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EA" w:rsidRDefault="001C7FEA" w:rsidP="001C7FEA">
      <w:pPr>
        <w:jc w:val="right"/>
        <w:rPr>
          <w:b/>
          <w:sz w:val="32"/>
          <w:szCs w:val="32"/>
        </w:rPr>
      </w:pPr>
      <w:bookmarkStart w:id="0" w:name="_GoBack"/>
      <w:bookmarkEnd w:id="0"/>
      <w:r>
        <w:rPr>
          <w:noProof/>
        </w:rPr>
        <w:drawing>
          <wp:inline distT="0" distB="0" distL="0" distR="0" wp14:anchorId="1D079396" wp14:editId="46B5AFB8">
            <wp:extent cx="714375" cy="749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4375" cy="749872"/>
                    </a:xfrm>
                    <a:prstGeom prst="rect">
                      <a:avLst/>
                    </a:prstGeom>
                  </pic:spPr>
                </pic:pic>
              </a:graphicData>
            </a:graphic>
          </wp:inline>
        </w:drawing>
      </w:r>
    </w:p>
    <w:p w:rsidR="00EA3E7A" w:rsidRDefault="00C22B56" w:rsidP="001C7FEA">
      <w:pPr>
        <w:rPr>
          <w:b/>
          <w:sz w:val="32"/>
          <w:szCs w:val="32"/>
        </w:rPr>
      </w:pPr>
      <w:r w:rsidRPr="00C22B56">
        <w:rPr>
          <w:b/>
          <w:sz w:val="32"/>
          <w:szCs w:val="32"/>
        </w:rPr>
        <w:t>JOBSITE REVIEW CHECKLIST</w:t>
      </w:r>
    </w:p>
    <w:tbl>
      <w:tblPr>
        <w:tblStyle w:val="TableGrid"/>
        <w:tblW w:w="0" w:type="auto"/>
        <w:tblLook w:val="04A0" w:firstRow="1" w:lastRow="0" w:firstColumn="1" w:lastColumn="0" w:noHBand="0" w:noVBand="1"/>
      </w:tblPr>
      <w:tblGrid>
        <w:gridCol w:w="2376"/>
        <w:gridCol w:w="1794"/>
        <w:gridCol w:w="1712"/>
        <w:gridCol w:w="1757"/>
        <w:gridCol w:w="1937"/>
      </w:tblGrid>
      <w:tr w:rsidR="00C22B56" w:rsidTr="00381811">
        <w:tc>
          <w:tcPr>
            <w:tcW w:w="2376" w:type="dxa"/>
          </w:tcPr>
          <w:p w:rsidR="00C22B56" w:rsidRPr="00513B44" w:rsidRDefault="00C22B56">
            <w:pPr>
              <w:rPr>
                <w:b/>
                <w:sz w:val="24"/>
                <w:szCs w:val="24"/>
              </w:rPr>
            </w:pPr>
            <w:r w:rsidRPr="00513B44">
              <w:rPr>
                <w:b/>
                <w:sz w:val="24"/>
                <w:szCs w:val="24"/>
              </w:rPr>
              <w:t>Client Name:</w:t>
            </w:r>
          </w:p>
        </w:tc>
        <w:tc>
          <w:tcPr>
            <w:tcW w:w="7200" w:type="dxa"/>
            <w:gridSpan w:val="4"/>
          </w:tcPr>
          <w:p w:rsidR="00C22B56" w:rsidRDefault="00C22B56">
            <w:pPr>
              <w:rPr>
                <w:b/>
                <w:sz w:val="32"/>
                <w:szCs w:val="32"/>
              </w:rPr>
            </w:pPr>
          </w:p>
        </w:tc>
      </w:tr>
      <w:tr w:rsidR="00C22B56" w:rsidTr="00381811">
        <w:tc>
          <w:tcPr>
            <w:tcW w:w="2376" w:type="dxa"/>
          </w:tcPr>
          <w:p w:rsidR="00C22B56" w:rsidRPr="00513B44" w:rsidRDefault="00C22B56">
            <w:pPr>
              <w:rPr>
                <w:b/>
                <w:sz w:val="24"/>
                <w:szCs w:val="24"/>
              </w:rPr>
            </w:pPr>
            <w:r w:rsidRPr="00513B44">
              <w:rPr>
                <w:b/>
                <w:sz w:val="24"/>
                <w:szCs w:val="24"/>
              </w:rPr>
              <w:t>Address:</w:t>
            </w:r>
          </w:p>
        </w:tc>
        <w:tc>
          <w:tcPr>
            <w:tcW w:w="7200" w:type="dxa"/>
            <w:gridSpan w:val="4"/>
          </w:tcPr>
          <w:p w:rsidR="00C22B56" w:rsidRDefault="00C22B56">
            <w:pPr>
              <w:rPr>
                <w:b/>
                <w:sz w:val="32"/>
                <w:szCs w:val="32"/>
              </w:rPr>
            </w:pPr>
          </w:p>
        </w:tc>
      </w:tr>
      <w:tr w:rsidR="00C22B56" w:rsidTr="00381811">
        <w:tc>
          <w:tcPr>
            <w:tcW w:w="2376" w:type="dxa"/>
          </w:tcPr>
          <w:p w:rsidR="00C22B56" w:rsidRPr="00513B44" w:rsidRDefault="00C22B56">
            <w:pPr>
              <w:rPr>
                <w:b/>
                <w:sz w:val="24"/>
                <w:szCs w:val="24"/>
              </w:rPr>
            </w:pPr>
            <w:r w:rsidRPr="00513B44">
              <w:rPr>
                <w:b/>
                <w:sz w:val="24"/>
                <w:szCs w:val="24"/>
              </w:rPr>
              <w:t>Completed by:</w:t>
            </w:r>
          </w:p>
        </w:tc>
        <w:tc>
          <w:tcPr>
            <w:tcW w:w="7200" w:type="dxa"/>
            <w:gridSpan w:val="4"/>
          </w:tcPr>
          <w:p w:rsidR="00C22B56" w:rsidRDefault="00C22B56">
            <w:pPr>
              <w:rPr>
                <w:b/>
                <w:sz w:val="32"/>
                <w:szCs w:val="32"/>
              </w:rPr>
            </w:pPr>
          </w:p>
        </w:tc>
      </w:tr>
      <w:tr w:rsidR="00513B44" w:rsidTr="00381811">
        <w:tc>
          <w:tcPr>
            <w:tcW w:w="2376" w:type="dxa"/>
          </w:tcPr>
          <w:p w:rsidR="00513B44" w:rsidRPr="00513B44" w:rsidRDefault="00513B44">
            <w:pPr>
              <w:rPr>
                <w:b/>
                <w:sz w:val="24"/>
                <w:szCs w:val="24"/>
              </w:rPr>
            </w:pPr>
            <w:r w:rsidRPr="00513B44">
              <w:rPr>
                <w:b/>
                <w:sz w:val="24"/>
                <w:szCs w:val="24"/>
              </w:rPr>
              <w:t>Date:</w:t>
            </w:r>
          </w:p>
        </w:tc>
        <w:tc>
          <w:tcPr>
            <w:tcW w:w="7200" w:type="dxa"/>
            <w:gridSpan w:val="4"/>
          </w:tcPr>
          <w:p w:rsidR="00513B44" w:rsidRDefault="00513B44">
            <w:pPr>
              <w:rPr>
                <w:b/>
                <w:sz w:val="32"/>
                <w:szCs w:val="32"/>
              </w:rPr>
            </w:pPr>
          </w:p>
        </w:tc>
      </w:tr>
      <w:tr w:rsidR="00C22B56" w:rsidTr="00381811">
        <w:tc>
          <w:tcPr>
            <w:tcW w:w="2376" w:type="dxa"/>
          </w:tcPr>
          <w:p w:rsidR="00C22B56" w:rsidRPr="00513B44" w:rsidRDefault="00C22B56">
            <w:pPr>
              <w:rPr>
                <w:b/>
                <w:sz w:val="24"/>
                <w:szCs w:val="24"/>
              </w:rPr>
            </w:pPr>
          </w:p>
        </w:tc>
        <w:tc>
          <w:tcPr>
            <w:tcW w:w="1794" w:type="dxa"/>
          </w:tcPr>
          <w:p w:rsidR="00C22B56" w:rsidRPr="00513B44" w:rsidRDefault="00513B44">
            <w:pPr>
              <w:rPr>
                <w:b/>
                <w:sz w:val="24"/>
                <w:szCs w:val="24"/>
              </w:rPr>
            </w:pPr>
            <w:r>
              <w:rPr>
                <w:b/>
                <w:sz w:val="24"/>
                <w:szCs w:val="24"/>
              </w:rPr>
              <w:t>Yes</w:t>
            </w:r>
            <w:r w:rsidR="000B4A24">
              <w:rPr>
                <w:b/>
                <w:sz w:val="24"/>
                <w:szCs w:val="24"/>
              </w:rPr>
              <w:t xml:space="preserve"> – indicates satisfactory condition</w:t>
            </w:r>
          </w:p>
        </w:tc>
        <w:tc>
          <w:tcPr>
            <w:tcW w:w="1712" w:type="dxa"/>
          </w:tcPr>
          <w:p w:rsidR="00C22B56" w:rsidRDefault="00513B44">
            <w:pPr>
              <w:rPr>
                <w:b/>
                <w:sz w:val="24"/>
                <w:szCs w:val="24"/>
              </w:rPr>
            </w:pPr>
            <w:r>
              <w:rPr>
                <w:b/>
                <w:sz w:val="24"/>
                <w:szCs w:val="24"/>
              </w:rPr>
              <w:t>No</w:t>
            </w:r>
            <w:r w:rsidR="00381811">
              <w:rPr>
                <w:b/>
                <w:sz w:val="24"/>
                <w:szCs w:val="24"/>
              </w:rPr>
              <w:t xml:space="preserve"> –</w:t>
            </w:r>
          </w:p>
          <w:p w:rsidR="00381811" w:rsidRPr="00513B44" w:rsidRDefault="00381811">
            <w:pPr>
              <w:rPr>
                <w:b/>
                <w:sz w:val="24"/>
                <w:szCs w:val="24"/>
              </w:rPr>
            </w:pPr>
            <w:r>
              <w:rPr>
                <w:b/>
                <w:sz w:val="24"/>
                <w:szCs w:val="24"/>
              </w:rPr>
              <w:t>presents an increased risk to staff</w:t>
            </w:r>
          </w:p>
        </w:tc>
        <w:tc>
          <w:tcPr>
            <w:tcW w:w="1757" w:type="dxa"/>
          </w:tcPr>
          <w:p w:rsidR="00C22B56" w:rsidRPr="00513B44" w:rsidRDefault="000B4A24">
            <w:pPr>
              <w:rPr>
                <w:b/>
                <w:sz w:val="24"/>
                <w:szCs w:val="24"/>
              </w:rPr>
            </w:pPr>
            <w:r>
              <w:rPr>
                <w:b/>
                <w:sz w:val="24"/>
                <w:szCs w:val="24"/>
              </w:rPr>
              <w:t>Comments</w:t>
            </w:r>
          </w:p>
        </w:tc>
        <w:tc>
          <w:tcPr>
            <w:tcW w:w="1937" w:type="dxa"/>
          </w:tcPr>
          <w:p w:rsidR="00C22B56" w:rsidRPr="00513B44" w:rsidRDefault="000B4A24">
            <w:pPr>
              <w:rPr>
                <w:b/>
                <w:sz w:val="24"/>
                <w:szCs w:val="24"/>
              </w:rPr>
            </w:pPr>
            <w:r>
              <w:rPr>
                <w:b/>
                <w:sz w:val="24"/>
                <w:szCs w:val="24"/>
              </w:rPr>
              <w:t>Action Recommended</w:t>
            </w:r>
          </w:p>
        </w:tc>
      </w:tr>
      <w:tr w:rsidR="00C22B56" w:rsidTr="00381811">
        <w:tc>
          <w:tcPr>
            <w:tcW w:w="2376" w:type="dxa"/>
          </w:tcPr>
          <w:p w:rsidR="00C22B56" w:rsidRPr="00513B44" w:rsidRDefault="00513B44">
            <w:pPr>
              <w:rPr>
                <w:b/>
                <w:sz w:val="24"/>
                <w:szCs w:val="24"/>
              </w:rPr>
            </w:pPr>
            <w:r w:rsidRPr="00513B44">
              <w:rPr>
                <w:b/>
                <w:sz w:val="24"/>
                <w:szCs w:val="24"/>
              </w:rPr>
              <w:t>Premises</w:t>
            </w:r>
          </w:p>
        </w:tc>
        <w:tc>
          <w:tcPr>
            <w:tcW w:w="1794" w:type="dxa"/>
          </w:tcPr>
          <w:p w:rsidR="00C22B56" w:rsidRDefault="00C22B56">
            <w:pPr>
              <w:rPr>
                <w:b/>
                <w:sz w:val="32"/>
                <w:szCs w:val="32"/>
              </w:rPr>
            </w:pPr>
          </w:p>
        </w:tc>
        <w:tc>
          <w:tcPr>
            <w:tcW w:w="1712" w:type="dxa"/>
          </w:tcPr>
          <w:p w:rsidR="00C22B56" w:rsidRDefault="00C22B56">
            <w:pPr>
              <w:rPr>
                <w:b/>
                <w:sz w:val="32"/>
                <w:szCs w:val="32"/>
              </w:rPr>
            </w:pPr>
          </w:p>
        </w:tc>
        <w:tc>
          <w:tcPr>
            <w:tcW w:w="1757" w:type="dxa"/>
          </w:tcPr>
          <w:p w:rsidR="00C22B56" w:rsidRDefault="00C22B56">
            <w:pPr>
              <w:rPr>
                <w:b/>
                <w:sz w:val="32"/>
                <w:szCs w:val="32"/>
              </w:rPr>
            </w:pPr>
          </w:p>
        </w:tc>
        <w:tc>
          <w:tcPr>
            <w:tcW w:w="1937" w:type="dxa"/>
          </w:tcPr>
          <w:p w:rsidR="00C22B56" w:rsidRDefault="00C22B56">
            <w:pPr>
              <w:rPr>
                <w:b/>
                <w:sz w:val="32"/>
                <w:szCs w:val="32"/>
              </w:rPr>
            </w:pPr>
          </w:p>
        </w:tc>
      </w:tr>
      <w:tr w:rsidR="00513B44" w:rsidTr="00381811">
        <w:tc>
          <w:tcPr>
            <w:tcW w:w="2376" w:type="dxa"/>
          </w:tcPr>
          <w:p w:rsidR="00513B44" w:rsidRDefault="000B4A24">
            <w:pPr>
              <w:rPr>
                <w:b/>
                <w:szCs w:val="20"/>
              </w:rPr>
            </w:pPr>
            <w:r>
              <w:rPr>
                <w:b/>
                <w:szCs w:val="20"/>
              </w:rPr>
              <w:t>Vagrancy apparent</w:t>
            </w:r>
          </w:p>
        </w:tc>
        <w:tc>
          <w:tcPr>
            <w:tcW w:w="1794" w:type="dxa"/>
          </w:tcPr>
          <w:p w:rsidR="00513B44" w:rsidRPr="00513B44" w:rsidRDefault="00513B44">
            <w:pPr>
              <w:rPr>
                <w:b/>
                <w:szCs w:val="20"/>
              </w:rPr>
            </w:pPr>
          </w:p>
        </w:tc>
        <w:tc>
          <w:tcPr>
            <w:tcW w:w="1712" w:type="dxa"/>
          </w:tcPr>
          <w:p w:rsidR="00513B44" w:rsidRPr="00513B44" w:rsidRDefault="00513B44">
            <w:pPr>
              <w:rPr>
                <w:b/>
                <w:szCs w:val="20"/>
              </w:rPr>
            </w:pPr>
          </w:p>
        </w:tc>
        <w:tc>
          <w:tcPr>
            <w:tcW w:w="1757" w:type="dxa"/>
          </w:tcPr>
          <w:p w:rsidR="00513B44" w:rsidRPr="00513B44" w:rsidRDefault="00513B44">
            <w:pPr>
              <w:rPr>
                <w:b/>
                <w:szCs w:val="20"/>
              </w:rPr>
            </w:pPr>
          </w:p>
        </w:tc>
        <w:tc>
          <w:tcPr>
            <w:tcW w:w="1937" w:type="dxa"/>
          </w:tcPr>
          <w:p w:rsidR="00513B44" w:rsidRPr="00513B44" w:rsidRDefault="00513B44">
            <w:pPr>
              <w:rPr>
                <w:b/>
                <w:szCs w:val="20"/>
              </w:rPr>
            </w:pPr>
          </w:p>
        </w:tc>
      </w:tr>
      <w:tr w:rsidR="000B4A24" w:rsidTr="00381811">
        <w:tc>
          <w:tcPr>
            <w:tcW w:w="2376" w:type="dxa"/>
          </w:tcPr>
          <w:p w:rsidR="000B4A24" w:rsidRDefault="000B4A24" w:rsidP="00F3449E">
            <w:pPr>
              <w:rPr>
                <w:b/>
                <w:szCs w:val="20"/>
              </w:rPr>
            </w:pPr>
            <w:r>
              <w:rPr>
                <w:b/>
                <w:szCs w:val="20"/>
              </w:rPr>
              <w:t>Safe parking</w:t>
            </w:r>
          </w:p>
        </w:tc>
        <w:tc>
          <w:tcPr>
            <w:tcW w:w="1794" w:type="dxa"/>
          </w:tcPr>
          <w:p w:rsidR="000B4A24" w:rsidRPr="00513B44" w:rsidRDefault="000B4A24">
            <w:pPr>
              <w:rPr>
                <w:b/>
                <w:szCs w:val="20"/>
              </w:rPr>
            </w:pPr>
          </w:p>
        </w:tc>
        <w:tc>
          <w:tcPr>
            <w:tcW w:w="1712" w:type="dxa"/>
          </w:tcPr>
          <w:p w:rsidR="000B4A24" w:rsidRPr="00513B44" w:rsidRDefault="000B4A24">
            <w:pPr>
              <w:rPr>
                <w:b/>
                <w:szCs w:val="20"/>
              </w:rPr>
            </w:pPr>
          </w:p>
        </w:tc>
        <w:tc>
          <w:tcPr>
            <w:tcW w:w="1757" w:type="dxa"/>
          </w:tcPr>
          <w:p w:rsidR="000B4A24" w:rsidRPr="00513B44" w:rsidRDefault="000B4A24">
            <w:pPr>
              <w:rPr>
                <w:b/>
                <w:szCs w:val="20"/>
              </w:rPr>
            </w:pPr>
          </w:p>
        </w:tc>
        <w:tc>
          <w:tcPr>
            <w:tcW w:w="1937" w:type="dxa"/>
          </w:tcPr>
          <w:p w:rsidR="000B4A24" w:rsidRPr="00513B44" w:rsidRDefault="000B4A24">
            <w:pPr>
              <w:rPr>
                <w:b/>
                <w:szCs w:val="20"/>
              </w:rPr>
            </w:pPr>
          </w:p>
        </w:tc>
      </w:tr>
      <w:tr w:rsidR="000B4A24" w:rsidTr="00381811">
        <w:tc>
          <w:tcPr>
            <w:tcW w:w="2376" w:type="dxa"/>
          </w:tcPr>
          <w:p w:rsidR="000B4A24" w:rsidRPr="00513B44" w:rsidRDefault="000B4A24" w:rsidP="00F3449E">
            <w:pPr>
              <w:rPr>
                <w:b/>
                <w:szCs w:val="20"/>
              </w:rPr>
            </w:pPr>
            <w:r>
              <w:rPr>
                <w:b/>
                <w:szCs w:val="20"/>
              </w:rPr>
              <w:t>Sidewalks free from trip hazards</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0B4A24" w:rsidP="00F3449E">
            <w:pPr>
              <w:rPr>
                <w:b/>
                <w:szCs w:val="20"/>
              </w:rPr>
            </w:pPr>
            <w:r>
              <w:rPr>
                <w:b/>
                <w:szCs w:val="20"/>
              </w:rPr>
              <w:t>Snow removal adequate as applicable</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0B4A24" w:rsidP="00F3449E">
            <w:pPr>
              <w:rPr>
                <w:b/>
                <w:szCs w:val="20"/>
              </w:rPr>
            </w:pPr>
            <w:r>
              <w:rPr>
                <w:b/>
                <w:szCs w:val="20"/>
              </w:rPr>
              <w:t>Adequate nighttime lighting</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0B4A24" w:rsidP="00F3449E">
            <w:pPr>
              <w:rPr>
                <w:b/>
                <w:szCs w:val="20"/>
              </w:rPr>
            </w:pPr>
            <w:r>
              <w:rPr>
                <w:b/>
                <w:szCs w:val="20"/>
              </w:rPr>
              <w:t>Stairs &amp; Handrails</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381811" w:rsidP="00F3449E">
            <w:pPr>
              <w:rPr>
                <w:b/>
                <w:szCs w:val="20"/>
              </w:rPr>
            </w:pPr>
            <w:r>
              <w:rPr>
                <w:b/>
                <w:szCs w:val="20"/>
              </w:rPr>
              <w:t>Walking paths inside the home are free from trip hazards</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F3449E" w:rsidRPr="00513B44" w:rsidRDefault="00F3449E" w:rsidP="00F3449E">
            <w:pPr>
              <w:rPr>
                <w:b/>
                <w:szCs w:val="20"/>
              </w:rPr>
            </w:pP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0B4A24" w:rsidP="00F3449E">
            <w:pPr>
              <w:rPr>
                <w:b/>
                <w:szCs w:val="20"/>
              </w:rPr>
            </w:pP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381811" w:rsidRDefault="00381811" w:rsidP="00F3449E">
            <w:pPr>
              <w:rPr>
                <w:b/>
                <w:sz w:val="24"/>
                <w:szCs w:val="24"/>
              </w:rPr>
            </w:pPr>
            <w:r>
              <w:rPr>
                <w:b/>
                <w:sz w:val="24"/>
                <w:szCs w:val="24"/>
              </w:rPr>
              <w:t>Personal Safety</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381811" w:rsidP="00F3449E">
            <w:pPr>
              <w:rPr>
                <w:b/>
                <w:szCs w:val="20"/>
              </w:rPr>
            </w:pPr>
            <w:r>
              <w:rPr>
                <w:b/>
                <w:szCs w:val="20"/>
              </w:rPr>
              <w:t>Client has been evaluated for combative and aggressive behavior</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3F0B42" w:rsidRDefault="003F0B42" w:rsidP="003F0B42">
            <w:pPr>
              <w:pStyle w:val="ListParagraph"/>
              <w:numPr>
                <w:ilvl w:val="0"/>
                <w:numId w:val="2"/>
              </w:numPr>
              <w:rPr>
                <w:b/>
                <w:szCs w:val="20"/>
              </w:rPr>
            </w:pPr>
            <w:r>
              <w:rPr>
                <w:b/>
                <w:szCs w:val="20"/>
              </w:rPr>
              <w:t>staff is trained in identifying indicators of violent behavior</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3F0B42" w:rsidP="00F3449E">
            <w:pPr>
              <w:rPr>
                <w:b/>
                <w:szCs w:val="20"/>
              </w:rPr>
            </w:pPr>
            <w:r>
              <w:rPr>
                <w:b/>
                <w:szCs w:val="20"/>
              </w:rPr>
              <w:t>Potentially aggressive pets are secured remote from the treatment area before arrival</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93122A" w:rsidP="00F3449E">
            <w:pPr>
              <w:rPr>
                <w:b/>
                <w:szCs w:val="20"/>
              </w:rPr>
            </w:pPr>
            <w:r>
              <w:rPr>
                <w:b/>
                <w:szCs w:val="20"/>
              </w:rPr>
              <w:t>Employee does not feel threatened by other residents, guests or family members</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3F0B42" w:rsidP="00F3449E">
            <w:pPr>
              <w:rPr>
                <w:b/>
                <w:szCs w:val="20"/>
              </w:rPr>
            </w:pPr>
            <w:r>
              <w:rPr>
                <w:b/>
                <w:szCs w:val="20"/>
              </w:rPr>
              <w:t>Employee has a cell phone or two way radio</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DB03F9" w:rsidRDefault="003F0B42" w:rsidP="003F0B42">
            <w:pPr>
              <w:rPr>
                <w:b/>
                <w:szCs w:val="20"/>
              </w:rPr>
            </w:pPr>
            <w:r>
              <w:rPr>
                <w:b/>
                <w:szCs w:val="20"/>
              </w:rPr>
              <w:t>Are there indicators of</w:t>
            </w:r>
            <w:r w:rsidR="0093122A">
              <w:rPr>
                <w:b/>
                <w:szCs w:val="20"/>
              </w:rPr>
              <w:t xml:space="preserve"> </w:t>
            </w:r>
            <w:r w:rsidR="0093122A">
              <w:rPr>
                <w:b/>
                <w:szCs w:val="20"/>
              </w:rPr>
              <w:lastRenderedPageBreak/>
              <w:t>activity</w:t>
            </w:r>
            <w:r w:rsidR="00906317">
              <w:rPr>
                <w:b/>
                <w:szCs w:val="20"/>
              </w:rPr>
              <w:t xml:space="preserve"> representing </w:t>
            </w:r>
          </w:p>
          <w:p w:rsidR="0093122A" w:rsidRDefault="00906317" w:rsidP="0093122A">
            <w:pPr>
              <w:pStyle w:val="ListParagraph"/>
              <w:numPr>
                <w:ilvl w:val="0"/>
                <w:numId w:val="2"/>
              </w:numPr>
              <w:rPr>
                <w:b/>
                <w:szCs w:val="20"/>
              </w:rPr>
            </w:pPr>
            <w:r>
              <w:rPr>
                <w:b/>
                <w:szCs w:val="20"/>
              </w:rPr>
              <w:t>illicit drug</w:t>
            </w:r>
            <w:r w:rsidR="0093122A">
              <w:rPr>
                <w:b/>
                <w:szCs w:val="20"/>
              </w:rPr>
              <w:t>s</w:t>
            </w:r>
          </w:p>
          <w:p w:rsidR="0093122A" w:rsidRDefault="00906317" w:rsidP="0093122A">
            <w:pPr>
              <w:pStyle w:val="ListParagraph"/>
              <w:numPr>
                <w:ilvl w:val="0"/>
                <w:numId w:val="2"/>
              </w:numPr>
              <w:rPr>
                <w:b/>
                <w:szCs w:val="20"/>
              </w:rPr>
            </w:pPr>
            <w:r>
              <w:rPr>
                <w:b/>
                <w:szCs w:val="20"/>
              </w:rPr>
              <w:t xml:space="preserve">unsecured </w:t>
            </w:r>
            <w:r w:rsidR="0093122A">
              <w:rPr>
                <w:b/>
                <w:szCs w:val="20"/>
              </w:rPr>
              <w:t>firearms or weaponry</w:t>
            </w:r>
          </w:p>
          <w:p w:rsidR="00DF6485" w:rsidRPr="0093122A" w:rsidRDefault="00DF6485" w:rsidP="0093122A">
            <w:pPr>
              <w:pStyle w:val="ListParagraph"/>
              <w:numPr>
                <w:ilvl w:val="0"/>
                <w:numId w:val="2"/>
              </w:numPr>
              <w:rPr>
                <w:b/>
                <w:szCs w:val="20"/>
              </w:rPr>
            </w:pPr>
            <w:r>
              <w:rPr>
                <w:b/>
                <w:szCs w:val="20"/>
              </w:rPr>
              <w:t>physical violence</w:t>
            </w: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0B4A24" w:rsidTr="00381811">
        <w:tc>
          <w:tcPr>
            <w:tcW w:w="2376" w:type="dxa"/>
          </w:tcPr>
          <w:p w:rsidR="000B4A24" w:rsidRPr="00513B44" w:rsidRDefault="000B4A24" w:rsidP="00F3449E">
            <w:pPr>
              <w:rPr>
                <w:b/>
                <w:szCs w:val="20"/>
              </w:rPr>
            </w:pPr>
          </w:p>
        </w:tc>
        <w:tc>
          <w:tcPr>
            <w:tcW w:w="1794" w:type="dxa"/>
          </w:tcPr>
          <w:p w:rsidR="000B4A24" w:rsidRPr="00513B44" w:rsidRDefault="000B4A24" w:rsidP="00F3449E">
            <w:pPr>
              <w:rPr>
                <w:b/>
                <w:szCs w:val="20"/>
              </w:rPr>
            </w:pPr>
          </w:p>
        </w:tc>
        <w:tc>
          <w:tcPr>
            <w:tcW w:w="1712" w:type="dxa"/>
          </w:tcPr>
          <w:p w:rsidR="000B4A24" w:rsidRPr="00513B44" w:rsidRDefault="000B4A24" w:rsidP="00F3449E">
            <w:pPr>
              <w:rPr>
                <w:b/>
                <w:szCs w:val="20"/>
              </w:rPr>
            </w:pPr>
          </w:p>
        </w:tc>
        <w:tc>
          <w:tcPr>
            <w:tcW w:w="1757" w:type="dxa"/>
          </w:tcPr>
          <w:p w:rsidR="000B4A24" w:rsidRPr="00513B44" w:rsidRDefault="000B4A24" w:rsidP="00F3449E">
            <w:pPr>
              <w:rPr>
                <w:b/>
                <w:szCs w:val="20"/>
              </w:rPr>
            </w:pPr>
          </w:p>
        </w:tc>
        <w:tc>
          <w:tcPr>
            <w:tcW w:w="1937" w:type="dxa"/>
          </w:tcPr>
          <w:p w:rsidR="000B4A24" w:rsidRPr="00513B44" w:rsidRDefault="000B4A24" w:rsidP="00F3449E">
            <w:pPr>
              <w:rPr>
                <w:b/>
                <w:szCs w:val="20"/>
              </w:rPr>
            </w:pPr>
          </w:p>
        </w:tc>
      </w:tr>
      <w:tr w:rsidR="00F3449E" w:rsidTr="00381811">
        <w:tc>
          <w:tcPr>
            <w:tcW w:w="2376" w:type="dxa"/>
          </w:tcPr>
          <w:p w:rsidR="00F3449E" w:rsidRDefault="00F3449E" w:rsidP="00F3449E">
            <w:pPr>
              <w:rPr>
                <w:b/>
                <w:szCs w:val="20"/>
              </w:rPr>
            </w:pPr>
          </w:p>
          <w:p w:rsidR="00F3449E" w:rsidRPr="00513B44" w:rsidRDefault="00F3449E" w:rsidP="00F3449E">
            <w:pPr>
              <w:rPr>
                <w:b/>
                <w:szCs w:val="20"/>
              </w:rPr>
            </w:pPr>
          </w:p>
        </w:tc>
        <w:tc>
          <w:tcPr>
            <w:tcW w:w="1794" w:type="dxa"/>
          </w:tcPr>
          <w:p w:rsidR="00F3449E" w:rsidRPr="00513B44" w:rsidRDefault="00F3449E" w:rsidP="00F3449E">
            <w:pPr>
              <w:rPr>
                <w:b/>
                <w:szCs w:val="20"/>
              </w:rPr>
            </w:pPr>
          </w:p>
        </w:tc>
        <w:tc>
          <w:tcPr>
            <w:tcW w:w="1712" w:type="dxa"/>
          </w:tcPr>
          <w:p w:rsidR="00F3449E" w:rsidRPr="00513B44" w:rsidRDefault="00F3449E" w:rsidP="00F3449E">
            <w:pPr>
              <w:rPr>
                <w:b/>
                <w:szCs w:val="20"/>
              </w:rPr>
            </w:pPr>
          </w:p>
        </w:tc>
        <w:tc>
          <w:tcPr>
            <w:tcW w:w="1757" w:type="dxa"/>
          </w:tcPr>
          <w:p w:rsidR="00F3449E" w:rsidRPr="00513B44" w:rsidRDefault="00F3449E" w:rsidP="00F3449E">
            <w:pPr>
              <w:rPr>
                <w:b/>
                <w:szCs w:val="20"/>
              </w:rPr>
            </w:pPr>
          </w:p>
        </w:tc>
        <w:tc>
          <w:tcPr>
            <w:tcW w:w="1937" w:type="dxa"/>
          </w:tcPr>
          <w:p w:rsidR="00F3449E" w:rsidRPr="00513B44" w:rsidRDefault="00F3449E" w:rsidP="00F3449E">
            <w:pPr>
              <w:rPr>
                <w:b/>
                <w:szCs w:val="20"/>
              </w:rPr>
            </w:pPr>
          </w:p>
        </w:tc>
      </w:tr>
      <w:tr w:rsidR="00381811" w:rsidTr="00381811">
        <w:tc>
          <w:tcPr>
            <w:tcW w:w="2376" w:type="dxa"/>
          </w:tcPr>
          <w:p w:rsidR="00381811" w:rsidRPr="00F470E4" w:rsidRDefault="0093122A" w:rsidP="00381811">
            <w:pPr>
              <w:rPr>
                <w:b/>
                <w:sz w:val="24"/>
                <w:szCs w:val="24"/>
              </w:rPr>
            </w:pPr>
            <w:r w:rsidRPr="00F470E4">
              <w:rPr>
                <w:b/>
                <w:sz w:val="24"/>
                <w:szCs w:val="24"/>
              </w:rPr>
              <w:t>Professional Exposures</w:t>
            </w:r>
          </w:p>
        </w:tc>
        <w:tc>
          <w:tcPr>
            <w:tcW w:w="1794" w:type="dxa"/>
          </w:tcPr>
          <w:p w:rsidR="00381811" w:rsidRPr="00513B44" w:rsidRDefault="00381811" w:rsidP="00F3449E">
            <w:pPr>
              <w:rPr>
                <w:b/>
                <w:szCs w:val="20"/>
              </w:rPr>
            </w:pPr>
          </w:p>
        </w:tc>
        <w:tc>
          <w:tcPr>
            <w:tcW w:w="1712" w:type="dxa"/>
          </w:tcPr>
          <w:p w:rsidR="00381811" w:rsidRPr="00513B44" w:rsidRDefault="00381811" w:rsidP="00F3449E">
            <w:pPr>
              <w:rPr>
                <w:b/>
                <w:szCs w:val="20"/>
              </w:rPr>
            </w:pPr>
          </w:p>
        </w:tc>
        <w:tc>
          <w:tcPr>
            <w:tcW w:w="1757" w:type="dxa"/>
          </w:tcPr>
          <w:p w:rsidR="00381811" w:rsidRPr="00513B44" w:rsidRDefault="00381811" w:rsidP="00F3449E">
            <w:pPr>
              <w:rPr>
                <w:b/>
                <w:szCs w:val="20"/>
              </w:rPr>
            </w:pPr>
          </w:p>
        </w:tc>
        <w:tc>
          <w:tcPr>
            <w:tcW w:w="1937" w:type="dxa"/>
          </w:tcPr>
          <w:p w:rsidR="00381811" w:rsidRPr="00513B44" w:rsidRDefault="00381811" w:rsidP="00F3449E">
            <w:pPr>
              <w:rPr>
                <w:b/>
                <w:szCs w:val="20"/>
              </w:rPr>
            </w:pPr>
          </w:p>
        </w:tc>
      </w:tr>
      <w:tr w:rsidR="00381811" w:rsidTr="00381811">
        <w:tc>
          <w:tcPr>
            <w:tcW w:w="2376" w:type="dxa"/>
          </w:tcPr>
          <w:p w:rsidR="00381811" w:rsidRPr="0093122A" w:rsidRDefault="0093122A" w:rsidP="0093122A">
            <w:pPr>
              <w:rPr>
                <w:b/>
                <w:szCs w:val="20"/>
              </w:rPr>
            </w:pPr>
            <w:r>
              <w:rPr>
                <w:b/>
                <w:szCs w:val="20"/>
              </w:rPr>
              <w:t>Are patient assist devices available as necessary based on client need</w:t>
            </w:r>
          </w:p>
        </w:tc>
        <w:tc>
          <w:tcPr>
            <w:tcW w:w="1794" w:type="dxa"/>
          </w:tcPr>
          <w:p w:rsidR="00381811" w:rsidRPr="00513B44" w:rsidRDefault="00381811" w:rsidP="00F3449E">
            <w:pPr>
              <w:rPr>
                <w:b/>
                <w:szCs w:val="20"/>
              </w:rPr>
            </w:pPr>
          </w:p>
        </w:tc>
        <w:tc>
          <w:tcPr>
            <w:tcW w:w="1712" w:type="dxa"/>
          </w:tcPr>
          <w:p w:rsidR="00381811" w:rsidRPr="00513B44" w:rsidRDefault="00381811" w:rsidP="00F3449E">
            <w:pPr>
              <w:rPr>
                <w:b/>
                <w:szCs w:val="20"/>
              </w:rPr>
            </w:pPr>
          </w:p>
        </w:tc>
        <w:tc>
          <w:tcPr>
            <w:tcW w:w="1757" w:type="dxa"/>
          </w:tcPr>
          <w:p w:rsidR="00381811" w:rsidRPr="00513B44" w:rsidRDefault="00381811" w:rsidP="00F3449E">
            <w:pPr>
              <w:rPr>
                <w:b/>
                <w:szCs w:val="20"/>
              </w:rPr>
            </w:pPr>
          </w:p>
        </w:tc>
        <w:tc>
          <w:tcPr>
            <w:tcW w:w="1937" w:type="dxa"/>
          </w:tcPr>
          <w:p w:rsidR="00381811" w:rsidRPr="00513B44" w:rsidRDefault="00381811" w:rsidP="00F3449E">
            <w:pPr>
              <w:rPr>
                <w:b/>
                <w:szCs w:val="20"/>
              </w:rPr>
            </w:pPr>
          </w:p>
        </w:tc>
      </w:tr>
      <w:tr w:rsidR="00381811" w:rsidTr="00381811">
        <w:tc>
          <w:tcPr>
            <w:tcW w:w="2376" w:type="dxa"/>
          </w:tcPr>
          <w:p w:rsidR="00381811" w:rsidRPr="00513B44" w:rsidRDefault="00D45869" w:rsidP="00381811">
            <w:pPr>
              <w:rPr>
                <w:b/>
                <w:szCs w:val="20"/>
              </w:rPr>
            </w:pPr>
            <w:r>
              <w:rPr>
                <w:b/>
                <w:szCs w:val="20"/>
              </w:rPr>
              <w:t>Are gloves, masks, sharps dispensers and other appliances available to the employee to manage infectious disease exposures</w:t>
            </w:r>
          </w:p>
        </w:tc>
        <w:tc>
          <w:tcPr>
            <w:tcW w:w="1794" w:type="dxa"/>
          </w:tcPr>
          <w:p w:rsidR="00381811" w:rsidRPr="00513B44" w:rsidRDefault="00381811" w:rsidP="00F3449E">
            <w:pPr>
              <w:rPr>
                <w:b/>
                <w:szCs w:val="20"/>
              </w:rPr>
            </w:pPr>
          </w:p>
        </w:tc>
        <w:tc>
          <w:tcPr>
            <w:tcW w:w="1712" w:type="dxa"/>
          </w:tcPr>
          <w:p w:rsidR="00381811" w:rsidRPr="00513B44" w:rsidRDefault="00381811" w:rsidP="00F3449E">
            <w:pPr>
              <w:rPr>
                <w:b/>
                <w:szCs w:val="20"/>
              </w:rPr>
            </w:pPr>
          </w:p>
        </w:tc>
        <w:tc>
          <w:tcPr>
            <w:tcW w:w="1757" w:type="dxa"/>
          </w:tcPr>
          <w:p w:rsidR="00381811" w:rsidRPr="00513B44" w:rsidRDefault="00381811" w:rsidP="00F3449E">
            <w:pPr>
              <w:rPr>
                <w:b/>
                <w:szCs w:val="20"/>
              </w:rPr>
            </w:pPr>
          </w:p>
        </w:tc>
        <w:tc>
          <w:tcPr>
            <w:tcW w:w="1937" w:type="dxa"/>
          </w:tcPr>
          <w:p w:rsidR="00381811" w:rsidRPr="00513B44" w:rsidRDefault="00381811" w:rsidP="00F3449E">
            <w:pPr>
              <w:rPr>
                <w:b/>
                <w:szCs w:val="20"/>
              </w:rPr>
            </w:pPr>
          </w:p>
        </w:tc>
      </w:tr>
      <w:tr w:rsidR="00381811" w:rsidTr="00381811">
        <w:tc>
          <w:tcPr>
            <w:tcW w:w="2376" w:type="dxa"/>
          </w:tcPr>
          <w:p w:rsidR="00381811" w:rsidRPr="0093122A" w:rsidRDefault="00381811" w:rsidP="0093122A">
            <w:pPr>
              <w:rPr>
                <w:b/>
                <w:szCs w:val="20"/>
              </w:rPr>
            </w:pPr>
          </w:p>
        </w:tc>
        <w:tc>
          <w:tcPr>
            <w:tcW w:w="1794" w:type="dxa"/>
          </w:tcPr>
          <w:p w:rsidR="00381811" w:rsidRPr="00513B44" w:rsidRDefault="00381811" w:rsidP="00F3449E">
            <w:pPr>
              <w:rPr>
                <w:b/>
                <w:szCs w:val="20"/>
              </w:rPr>
            </w:pPr>
          </w:p>
        </w:tc>
        <w:tc>
          <w:tcPr>
            <w:tcW w:w="1712" w:type="dxa"/>
          </w:tcPr>
          <w:p w:rsidR="00381811" w:rsidRPr="00513B44" w:rsidRDefault="00381811" w:rsidP="00F3449E">
            <w:pPr>
              <w:rPr>
                <w:b/>
                <w:szCs w:val="20"/>
              </w:rPr>
            </w:pPr>
          </w:p>
        </w:tc>
        <w:tc>
          <w:tcPr>
            <w:tcW w:w="1757" w:type="dxa"/>
          </w:tcPr>
          <w:p w:rsidR="00381811" w:rsidRPr="00513B44" w:rsidRDefault="00381811" w:rsidP="00F3449E">
            <w:pPr>
              <w:rPr>
                <w:b/>
                <w:szCs w:val="20"/>
              </w:rPr>
            </w:pPr>
          </w:p>
        </w:tc>
        <w:tc>
          <w:tcPr>
            <w:tcW w:w="1937" w:type="dxa"/>
          </w:tcPr>
          <w:p w:rsidR="00381811" w:rsidRPr="00513B44" w:rsidRDefault="00381811" w:rsidP="00F3449E">
            <w:pPr>
              <w:rPr>
                <w:b/>
                <w:szCs w:val="20"/>
              </w:rPr>
            </w:pPr>
          </w:p>
        </w:tc>
      </w:tr>
      <w:tr w:rsidR="00381811" w:rsidTr="00381811">
        <w:tc>
          <w:tcPr>
            <w:tcW w:w="2376" w:type="dxa"/>
          </w:tcPr>
          <w:p w:rsidR="00381811" w:rsidRPr="00513B44" w:rsidRDefault="00381811" w:rsidP="00F3449E">
            <w:pPr>
              <w:rPr>
                <w:b/>
                <w:szCs w:val="20"/>
              </w:rPr>
            </w:pPr>
          </w:p>
        </w:tc>
        <w:tc>
          <w:tcPr>
            <w:tcW w:w="1794" w:type="dxa"/>
          </w:tcPr>
          <w:p w:rsidR="00381811" w:rsidRPr="00513B44" w:rsidRDefault="00381811" w:rsidP="00F3449E">
            <w:pPr>
              <w:rPr>
                <w:b/>
                <w:szCs w:val="20"/>
              </w:rPr>
            </w:pPr>
          </w:p>
        </w:tc>
        <w:tc>
          <w:tcPr>
            <w:tcW w:w="1712" w:type="dxa"/>
          </w:tcPr>
          <w:p w:rsidR="00381811" w:rsidRPr="00513B44" w:rsidRDefault="00381811" w:rsidP="00F3449E">
            <w:pPr>
              <w:rPr>
                <w:b/>
                <w:szCs w:val="20"/>
              </w:rPr>
            </w:pPr>
          </w:p>
        </w:tc>
        <w:tc>
          <w:tcPr>
            <w:tcW w:w="1757" w:type="dxa"/>
          </w:tcPr>
          <w:p w:rsidR="00381811" w:rsidRPr="00513B44" w:rsidRDefault="00381811" w:rsidP="00F3449E">
            <w:pPr>
              <w:rPr>
                <w:b/>
                <w:szCs w:val="20"/>
              </w:rPr>
            </w:pPr>
          </w:p>
        </w:tc>
        <w:tc>
          <w:tcPr>
            <w:tcW w:w="1937" w:type="dxa"/>
          </w:tcPr>
          <w:p w:rsidR="00381811" w:rsidRPr="00513B44" w:rsidRDefault="00381811" w:rsidP="00F3449E">
            <w:pPr>
              <w:rPr>
                <w:b/>
                <w:szCs w:val="20"/>
              </w:rPr>
            </w:pPr>
          </w:p>
        </w:tc>
      </w:tr>
      <w:tr w:rsidR="00381811" w:rsidTr="00381811">
        <w:tc>
          <w:tcPr>
            <w:tcW w:w="2376" w:type="dxa"/>
          </w:tcPr>
          <w:p w:rsidR="00381811" w:rsidRPr="00D45869" w:rsidRDefault="00381811" w:rsidP="00F3449E">
            <w:pPr>
              <w:rPr>
                <w:b/>
                <w:sz w:val="24"/>
                <w:szCs w:val="24"/>
              </w:rPr>
            </w:pPr>
            <w:r w:rsidRPr="00D45869">
              <w:rPr>
                <w:b/>
                <w:sz w:val="24"/>
                <w:szCs w:val="24"/>
              </w:rPr>
              <w:t>Sanitation</w:t>
            </w:r>
          </w:p>
        </w:tc>
        <w:tc>
          <w:tcPr>
            <w:tcW w:w="1794" w:type="dxa"/>
          </w:tcPr>
          <w:p w:rsidR="00381811" w:rsidRPr="00513B44" w:rsidRDefault="00381811" w:rsidP="00F3449E">
            <w:pPr>
              <w:rPr>
                <w:b/>
                <w:szCs w:val="20"/>
              </w:rPr>
            </w:pPr>
          </w:p>
        </w:tc>
        <w:tc>
          <w:tcPr>
            <w:tcW w:w="1712" w:type="dxa"/>
          </w:tcPr>
          <w:p w:rsidR="00381811" w:rsidRPr="00513B44" w:rsidRDefault="00381811" w:rsidP="00F3449E">
            <w:pPr>
              <w:rPr>
                <w:b/>
                <w:szCs w:val="20"/>
              </w:rPr>
            </w:pPr>
          </w:p>
        </w:tc>
        <w:tc>
          <w:tcPr>
            <w:tcW w:w="1757" w:type="dxa"/>
          </w:tcPr>
          <w:p w:rsidR="00381811" w:rsidRPr="00513B44" w:rsidRDefault="00381811" w:rsidP="00F3449E">
            <w:pPr>
              <w:rPr>
                <w:b/>
                <w:szCs w:val="20"/>
              </w:rPr>
            </w:pPr>
          </w:p>
        </w:tc>
        <w:tc>
          <w:tcPr>
            <w:tcW w:w="1937" w:type="dxa"/>
          </w:tcPr>
          <w:p w:rsidR="00381811" w:rsidRPr="00513B44" w:rsidRDefault="00381811" w:rsidP="00F3449E">
            <w:pPr>
              <w:rPr>
                <w:b/>
                <w:szCs w:val="20"/>
              </w:rPr>
            </w:pPr>
          </w:p>
        </w:tc>
      </w:tr>
      <w:tr w:rsidR="00D45869" w:rsidTr="00381811">
        <w:tc>
          <w:tcPr>
            <w:tcW w:w="2376" w:type="dxa"/>
          </w:tcPr>
          <w:p w:rsidR="00D45869" w:rsidRDefault="00D45869" w:rsidP="00F3449E">
            <w:pPr>
              <w:rPr>
                <w:b/>
                <w:szCs w:val="20"/>
              </w:rPr>
            </w:pPr>
            <w:r>
              <w:rPr>
                <w:b/>
                <w:szCs w:val="20"/>
              </w:rPr>
              <w:t>Does the client site have:</w:t>
            </w:r>
          </w:p>
          <w:p w:rsidR="00BA2491" w:rsidRDefault="00BA2491" w:rsidP="00BA2491">
            <w:pPr>
              <w:pStyle w:val="ListParagraph"/>
              <w:numPr>
                <w:ilvl w:val="0"/>
                <w:numId w:val="3"/>
              </w:numPr>
              <w:rPr>
                <w:b/>
                <w:szCs w:val="20"/>
              </w:rPr>
            </w:pPr>
            <w:r>
              <w:rPr>
                <w:b/>
                <w:szCs w:val="20"/>
              </w:rPr>
              <w:t>adequate toileting</w:t>
            </w:r>
          </w:p>
          <w:p w:rsidR="00BA2491" w:rsidRPr="00BA2491" w:rsidRDefault="00BA2491" w:rsidP="00BA2491">
            <w:pPr>
              <w:pStyle w:val="ListParagraph"/>
              <w:numPr>
                <w:ilvl w:val="0"/>
                <w:numId w:val="3"/>
              </w:numPr>
              <w:rPr>
                <w:b/>
                <w:szCs w:val="20"/>
              </w:rPr>
            </w:pPr>
            <w:r>
              <w:rPr>
                <w:b/>
                <w:szCs w:val="20"/>
              </w:rPr>
              <w:t>running water</w:t>
            </w:r>
          </w:p>
        </w:tc>
        <w:tc>
          <w:tcPr>
            <w:tcW w:w="1794" w:type="dxa"/>
          </w:tcPr>
          <w:p w:rsidR="00D45869" w:rsidRPr="00513B44" w:rsidRDefault="00D45869" w:rsidP="00F3449E">
            <w:pPr>
              <w:rPr>
                <w:b/>
                <w:szCs w:val="20"/>
              </w:rPr>
            </w:pPr>
          </w:p>
        </w:tc>
        <w:tc>
          <w:tcPr>
            <w:tcW w:w="1712" w:type="dxa"/>
          </w:tcPr>
          <w:p w:rsidR="00D45869" w:rsidRPr="00513B44" w:rsidRDefault="00D45869" w:rsidP="00F3449E">
            <w:pPr>
              <w:rPr>
                <w:b/>
                <w:szCs w:val="20"/>
              </w:rPr>
            </w:pPr>
          </w:p>
        </w:tc>
        <w:tc>
          <w:tcPr>
            <w:tcW w:w="1757" w:type="dxa"/>
          </w:tcPr>
          <w:p w:rsidR="00D45869" w:rsidRPr="00513B44" w:rsidRDefault="00D45869" w:rsidP="00F3449E">
            <w:pPr>
              <w:rPr>
                <w:b/>
                <w:szCs w:val="20"/>
              </w:rPr>
            </w:pPr>
          </w:p>
        </w:tc>
        <w:tc>
          <w:tcPr>
            <w:tcW w:w="1937" w:type="dxa"/>
          </w:tcPr>
          <w:p w:rsidR="00D45869" w:rsidRPr="00513B44" w:rsidRDefault="00D45869" w:rsidP="00F3449E">
            <w:pPr>
              <w:rPr>
                <w:b/>
                <w:szCs w:val="20"/>
              </w:rPr>
            </w:pPr>
          </w:p>
        </w:tc>
      </w:tr>
      <w:tr w:rsidR="00D45869" w:rsidTr="00381811">
        <w:tc>
          <w:tcPr>
            <w:tcW w:w="2376" w:type="dxa"/>
          </w:tcPr>
          <w:p w:rsidR="00D45869" w:rsidRDefault="00BA2491" w:rsidP="00F3449E">
            <w:pPr>
              <w:rPr>
                <w:b/>
                <w:szCs w:val="20"/>
              </w:rPr>
            </w:pPr>
            <w:r>
              <w:rPr>
                <w:b/>
                <w:szCs w:val="20"/>
              </w:rPr>
              <w:t>Are there indications of insect infestation</w:t>
            </w:r>
          </w:p>
        </w:tc>
        <w:tc>
          <w:tcPr>
            <w:tcW w:w="1794" w:type="dxa"/>
          </w:tcPr>
          <w:p w:rsidR="00D45869" w:rsidRPr="00513B44" w:rsidRDefault="00D45869" w:rsidP="00F3449E">
            <w:pPr>
              <w:rPr>
                <w:b/>
                <w:szCs w:val="20"/>
              </w:rPr>
            </w:pPr>
          </w:p>
        </w:tc>
        <w:tc>
          <w:tcPr>
            <w:tcW w:w="1712" w:type="dxa"/>
          </w:tcPr>
          <w:p w:rsidR="00D45869" w:rsidRPr="00513B44" w:rsidRDefault="00D45869" w:rsidP="00F3449E">
            <w:pPr>
              <w:rPr>
                <w:b/>
                <w:szCs w:val="20"/>
              </w:rPr>
            </w:pPr>
          </w:p>
        </w:tc>
        <w:tc>
          <w:tcPr>
            <w:tcW w:w="1757" w:type="dxa"/>
          </w:tcPr>
          <w:p w:rsidR="00D45869" w:rsidRPr="00513B44" w:rsidRDefault="00D45869" w:rsidP="00F3449E">
            <w:pPr>
              <w:rPr>
                <w:b/>
                <w:szCs w:val="20"/>
              </w:rPr>
            </w:pPr>
          </w:p>
        </w:tc>
        <w:tc>
          <w:tcPr>
            <w:tcW w:w="1937" w:type="dxa"/>
          </w:tcPr>
          <w:p w:rsidR="00D45869" w:rsidRPr="00513B44" w:rsidRDefault="00D45869" w:rsidP="00F3449E">
            <w:pPr>
              <w:rPr>
                <w:b/>
                <w:szCs w:val="20"/>
              </w:rPr>
            </w:pPr>
          </w:p>
        </w:tc>
      </w:tr>
      <w:tr w:rsidR="00D45869" w:rsidTr="00381811">
        <w:tc>
          <w:tcPr>
            <w:tcW w:w="2376" w:type="dxa"/>
          </w:tcPr>
          <w:p w:rsidR="00D45869" w:rsidRDefault="00D45869" w:rsidP="00F3449E">
            <w:pPr>
              <w:rPr>
                <w:b/>
                <w:szCs w:val="20"/>
              </w:rPr>
            </w:pPr>
          </w:p>
        </w:tc>
        <w:tc>
          <w:tcPr>
            <w:tcW w:w="1794" w:type="dxa"/>
          </w:tcPr>
          <w:p w:rsidR="00D45869" w:rsidRPr="00513B44" w:rsidRDefault="00D45869" w:rsidP="00F3449E">
            <w:pPr>
              <w:rPr>
                <w:b/>
                <w:szCs w:val="20"/>
              </w:rPr>
            </w:pPr>
          </w:p>
        </w:tc>
        <w:tc>
          <w:tcPr>
            <w:tcW w:w="1712" w:type="dxa"/>
          </w:tcPr>
          <w:p w:rsidR="00D45869" w:rsidRPr="00513B44" w:rsidRDefault="00D45869" w:rsidP="00F3449E">
            <w:pPr>
              <w:rPr>
                <w:b/>
                <w:szCs w:val="20"/>
              </w:rPr>
            </w:pPr>
          </w:p>
        </w:tc>
        <w:tc>
          <w:tcPr>
            <w:tcW w:w="1757" w:type="dxa"/>
          </w:tcPr>
          <w:p w:rsidR="00D45869" w:rsidRPr="00513B44" w:rsidRDefault="00D45869" w:rsidP="00F3449E">
            <w:pPr>
              <w:rPr>
                <w:b/>
                <w:szCs w:val="20"/>
              </w:rPr>
            </w:pPr>
          </w:p>
        </w:tc>
        <w:tc>
          <w:tcPr>
            <w:tcW w:w="1937" w:type="dxa"/>
          </w:tcPr>
          <w:p w:rsidR="00D45869" w:rsidRPr="00513B44" w:rsidRDefault="00D45869" w:rsidP="00F3449E">
            <w:pPr>
              <w:rPr>
                <w:b/>
                <w:szCs w:val="20"/>
              </w:rPr>
            </w:pPr>
          </w:p>
        </w:tc>
      </w:tr>
      <w:tr w:rsidR="00D45869" w:rsidTr="00381811">
        <w:tc>
          <w:tcPr>
            <w:tcW w:w="2376" w:type="dxa"/>
          </w:tcPr>
          <w:p w:rsidR="00D45869" w:rsidRDefault="00D45869" w:rsidP="00F3449E">
            <w:pPr>
              <w:rPr>
                <w:b/>
                <w:szCs w:val="20"/>
              </w:rPr>
            </w:pPr>
          </w:p>
        </w:tc>
        <w:tc>
          <w:tcPr>
            <w:tcW w:w="1794" w:type="dxa"/>
          </w:tcPr>
          <w:p w:rsidR="00D45869" w:rsidRPr="00513B44" w:rsidRDefault="00D45869" w:rsidP="00F3449E">
            <w:pPr>
              <w:rPr>
                <w:b/>
                <w:szCs w:val="20"/>
              </w:rPr>
            </w:pPr>
          </w:p>
        </w:tc>
        <w:tc>
          <w:tcPr>
            <w:tcW w:w="1712" w:type="dxa"/>
          </w:tcPr>
          <w:p w:rsidR="00D45869" w:rsidRPr="00513B44" w:rsidRDefault="00D45869" w:rsidP="00F3449E">
            <w:pPr>
              <w:rPr>
                <w:b/>
                <w:szCs w:val="20"/>
              </w:rPr>
            </w:pPr>
          </w:p>
        </w:tc>
        <w:tc>
          <w:tcPr>
            <w:tcW w:w="1757" w:type="dxa"/>
          </w:tcPr>
          <w:p w:rsidR="00D45869" w:rsidRPr="00513B44" w:rsidRDefault="00D45869" w:rsidP="00F3449E">
            <w:pPr>
              <w:rPr>
                <w:b/>
                <w:szCs w:val="20"/>
              </w:rPr>
            </w:pPr>
          </w:p>
        </w:tc>
        <w:tc>
          <w:tcPr>
            <w:tcW w:w="1937" w:type="dxa"/>
          </w:tcPr>
          <w:p w:rsidR="00D45869" w:rsidRPr="00513B44" w:rsidRDefault="00D45869" w:rsidP="00F3449E">
            <w:pPr>
              <w:rPr>
                <w:b/>
                <w:szCs w:val="20"/>
              </w:rPr>
            </w:pPr>
          </w:p>
        </w:tc>
      </w:tr>
      <w:tr w:rsidR="00D45869" w:rsidTr="00381811">
        <w:tc>
          <w:tcPr>
            <w:tcW w:w="2376" w:type="dxa"/>
          </w:tcPr>
          <w:p w:rsidR="00D45869" w:rsidRPr="00906317" w:rsidRDefault="00906317" w:rsidP="00F3449E">
            <w:pPr>
              <w:rPr>
                <w:b/>
                <w:sz w:val="24"/>
                <w:szCs w:val="24"/>
              </w:rPr>
            </w:pPr>
            <w:r>
              <w:rPr>
                <w:b/>
                <w:sz w:val="24"/>
                <w:szCs w:val="24"/>
              </w:rPr>
              <w:t>Additional Concerns</w:t>
            </w:r>
          </w:p>
        </w:tc>
        <w:tc>
          <w:tcPr>
            <w:tcW w:w="1794" w:type="dxa"/>
          </w:tcPr>
          <w:p w:rsidR="00D45869" w:rsidRPr="00513B44" w:rsidRDefault="00D45869" w:rsidP="00F3449E">
            <w:pPr>
              <w:rPr>
                <w:b/>
                <w:szCs w:val="20"/>
              </w:rPr>
            </w:pPr>
          </w:p>
        </w:tc>
        <w:tc>
          <w:tcPr>
            <w:tcW w:w="1712" w:type="dxa"/>
          </w:tcPr>
          <w:p w:rsidR="00D45869" w:rsidRPr="00513B44" w:rsidRDefault="00D45869" w:rsidP="00F3449E">
            <w:pPr>
              <w:rPr>
                <w:b/>
                <w:szCs w:val="20"/>
              </w:rPr>
            </w:pPr>
          </w:p>
        </w:tc>
        <w:tc>
          <w:tcPr>
            <w:tcW w:w="1757" w:type="dxa"/>
          </w:tcPr>
          <w:p w:rsidR="00D45869" w:rsidRPr="00513B44" w:rsidRDefault="00D45869" w:rsidP="00F3449E">
            <w:pPr>
              <w:rPr>
                <w:b/>
                <w:szCs w:val="20"/>
              </w:rPr>
            </w:pPr>
          </w:p>
        </w:tc>
        <w:tc>
          <w:tcPr>
            <w:tcW w:w="1937" w:type="dxa"/>
          </w:tcPr>
          <w:p w:rsidR="00D45869" w:rsidRPr="00513B44" w:rsidRDefault="00D45869" w:rsidP="00F3449E">
            <w:pPr>
              <w:rPr>
                <w:b/>
                <w:szCs w:val="20"/>
              </w:rPr>
            </w:pPr>
          </w:p>
        </w:tc>
      </w:tr>
      <w:tr w:rsidR="00D45869" w:rsidTr="00381811">
        <w:tc>
          <w:tcPr>
            <w:tcW w:w="2376" w:type="dxa"/>
          </w:tcPr>
          <w:p w:rsidR="00D45869" w:rsidRDefault="00906317" w:rsidP="00F3449E">
            <w:pPr>
              <w:rPr>
                <w:b/>
                <w:szCs w:val="20"/>
              </w:rPr>
            </w:pPr>
            <w:r>
              <w:rPr>
                <w:b/>
                <w:szCs w:val="20"/>
              </w:rPr>
              <w:t>Are there any other concerns that could potentially impact your safety or your ability to perform you position responsibilities</w:t>
            </w:r>
          </w:p>
        </w:tc>
        <w:tc>
          <w:tcPr>
            <w:tcW w:w="1794" w:type="dxa"/>
          </w:tcPr>
          <w:p w:rsidR="00D45869" w:rsidRPr="00513B44" w:rsidRDefault="00D45869" w:rsidP="00F3449E">
            <w:pPr>
              <w:rPr>
                <w:b/>
                <w:szCs w:val="20"/>
              </w:rPr>
            </w:pPr>
          </w:p>
        </w:tc>
        <w:tc>
          <w:tcPr>
            <w:tcW w:w="1712" w:type="dxa"/>
          </w:tcPr>
          <w:p w:rsidR="00D45869" w:rsidRPr="00513B44" w:rsidRDefault="00D45869" w:rsidP="00F3449E">
            <w:pPr>
              <w:rPr>
                <w:b/>
                <w:szCs w:val="20"/>
              </w:rPr>
            </w:pPr>
          </w:p>
        </w:tc>
        <w:tc>
          <w:tcPr>
            <w:tcW w:w="1757" w:type="dxa"/>
          </w:tcPr>
          <w:p w:rsidR="00D45869" w:rsidRPr="00513B44" w:rsidRDefault="00D45869" w:rsidP="00F3449E">
            <w:pPr>
              <w:rPr>
                <w:b/>
                <w:szCs w:val="20"/>
              </w:rPr>
            </w:pPr>
          </w:p>
        </w:tc>
        <w:tc>
          <w:tcPr>
            <w:tcW w:w="1937" w:type="dxa"/>
          </w:tcPr>
          <w:p w:rsidR="00D45869" w:rsidRPr="00513B44" w:rsidRDefault="00D45869" w:rsidP="00F3449E">
            <w:pPr>
              <w:rPr>
                <w:b/>
                <w:szCs w:val="20"/>
              </w:rPr>
            </w:pPr>
          </w:p>
        </w:tc>
      </w:tr>
    </w:tbl>
    <w:p w:rsidR="0020386E" w:rsidRPr="0020386E" w:rsidRDefault="0020386E" w:rsidP="002B1E2E">
      <w:pPr>
        <w:jc w:val="both"/>
        <w:rPr>
          <w:szCs w:val="20"/>
        </w:rPr>
      </w:pPr>
      <w:r w:rsidRPr="0020386E">
        <w:rPr>
          <w:szCs w:val="20"/>
        </w:rPr>
        <w:t>QBE makes no warranty, representation, or guarantee regarding the information herein or the suitability of these suggestions or information for any purpose. QBE hereby disclaims all liability concerning the information contained herein and the suggestions herein made. Moreover, it cannot be assumed that every acceptable procedure is contained herein or that unusual or abnormal circumstances may not warrant o</w:t>
      </w:r>
      <w:r>
        <w:rPr>
          <w:szCs w:val="20"/>
        </w:rPr>
        <w:t>r require further or additional</w:t>
      </w:r>
      <w:r w:rsidRPr="0020386E">
        <w:rPr>
          <w:szCs w:val="20"/>
        </w:rPr>
        <w:t xml:space="preserve"> policies and/or procedures. The use of any of the information or suggestions described herein does not amend, modify, or supplement any insurance policy. Consult the actual policy or your agent for details about your coverage. © 2018 QBE Holdings, Inc. </w:t>
      </w:r>
    </w:p>
    <w:sectPr w:rsidR="0020386E" w:rsidRPr="0020386E" w:rsidSect="001C7FEA">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45" w:rsidRDefault="00615B45" w:rsidP="00615B45">
      <w:pPr>
        <w:spacing w:after="0" w:line="240" w:lineRule="auto"/>
      </w:pPr>
      <w:r>
        <w:separator/>
      </w:r>
    </w:p>
  </w:endnote>
  <w:endnote w:type="continuationSeparator" w:id="0">
    <w:p w:rsidR="00615B45" w:rsidRDefault="00615B45" w:rsidP="0061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45" w:rsidRDefault="00615B45" w:rsidP="00615B45">
      <w:pPr>
        <w:spacing w:after="0" w:line="240" w:lineRule="auto"/>
      </w:pPr>
      <w:r>
        <w:separator/>
      </w:r>
    </w:p>
  </w:footnote>
  <w:footnote w:type="continuationSeparator" w:id="0">
    <w:p w:rsidR="00615B45" w:rsidRDefault="00615B45" w:rsidP="00615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02F4"/>
    <w:multiLevelType w:val="hybridMultilevel"/>
    <w:tmpl w:val="03D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7982"/>
    <w:multiLevelType w:val="hybridMultilevel"/>
    <w:tmpl w:val="2A34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63B29"/>
    <w:multiLevelType w:val="hybridMultilevel"/>
    <w:tmpl w:val="6F22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56"/>
    <w:rsid w:val="00010398"/>
    <w:rsid w:val="000B4A24"/>
    <w:rsid w:val="001C7FEA"/>
    <w:rsid w:val="0020386E"/>
    <w:rsid w:val="002B1E2E"/>
    <w:rsid w:val="00381811"/>
    <w:rsid w:val="003F0B42"/>
    <w:rsid w:val="003F28B3"/>
    <w:rsid w:val="004574E3"/>
    <w:rsid w:val="00513B44"/>
    <w:rsid w:val="00615B45"/>
    <w:rsid w:val="00906317"/>
    <w:rsid w:val="0093122A"/>
    <w:rsid w:val="00BA2491"/>
    <w:rsid w:val="00C22B56"/>
    <w:rsid w:val="00D45869"/>
    <w:rsid w:val="00DB03F9"/>
    <w:rsid w:val="00DF6485"/>
    <w:rsid w:val="00EA3E7A"/>
    <w:rsid w:val="00F3449E"/>
    <w:rsid w:val="00F470E4"/>
    <w:rsid w:val="00FF31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16F"/>
    <w:pPr>
      <w:ind w:left="720"/>
      <w:contextualSpacing/>
    </w:pPr>
  </w:style>
  <w:style w:type="paragraph" w:styleId="Header">
    <w:name w:val="header"/>
    <w:basedOn w:val="Normal"/>
    <w:link w:val="HeaderChar"/>
    <w:uiPriority w:val="99"/>
    <w:unhideWhenUsed/>
    <w:rsid w:val="00615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B45"/>
  </w:style>
  <w:style w:type="paragraph" w:styleId="Footer">
    <w:name w:val="footer"/>
    <w:basedOn w:val="Normal"/>
    <w:link w:val="FooterChar"/>
    <w:uiPriority w:val="99"/>
    <w:unhideWhenUsed/>
    <w:rsid w:val="00615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B45"/>
  </w:style>
  <w:style w:type="paragraph" w:styleId="BalloonText">
    <w:name w:val="Balloon Text"/>
    <w:basedOn w:val="Normal"/>
    <w:link w:val="BalloonTextChar"/>
    <w:uiPriority w:val="99"/>
    <w:semiHidden/>
    <w:unhideWhenUsed/>
    <w:rsid w:val="001C7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16F"/>
    <w:pPr>
      <w:ind w:left="720"/>
      <w:contextualSpacing/>
    </w:pPr>
  </w:style>
  <w:style w:type="paragraph" w:styleId="Header">
    <w:name w:val="header"/>
    <w:basedOn w:val="Normal"/>
    <w:link w:val="HeaderChar"/>
    <w:uiPriority w:val="99"/>
    <w:unhideWhenUsed/>
    <w:rsid w:val="00615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B45"/>
  </w:style>
  <w:style w:type="paragraph" w:styleId="Footer">
    <w:name w:val="footer"/>
    <w:basedOn w:val="Normal"/>
    <w:link w:val="FooterChar"/>
    <w:uiPriority w:val="99"/>
    <w:unhideWhenUsed/>
    <w:rsid w:val="00615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B45"/>
  </w:style>
  <w:style w:type="paragraph" w:styleId="BalloonText">
    <w:name w:val="Balloon Text"/>
    <w:basedOn w:val="Normal"/>
    <w:link w:val="BalloonTextChar"/>
    <w:uiPriority w:val="99"/>
    <w:semiHidden/>
    <w:unhideWhenUsed/>
    <w:rsid w:val="001C7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F20F1192</Template>
  <TotalTime>1</TotalTime>
  <Pages>2</Pages>
  <Words>328</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QBE the Americas</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Fogel</dc:creator>
  <cp:lastModifiedBy>Dan Fogel</cp:lastModifiedBy>
  <cp:revision>2</cp:revision>
  <dcterms:created xsi:type="dcterms:W3CDTF">2018-10-03T12:28:00Z</dcterms:created>
  <dcterms:modified xsi:type="dcterms:W3CDTF">2018-10-03T12:28:00Z</dcterms:modified>
</cp:coreProperties>
</file>