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0BD2" w14:textId="72D92EA3" w:rsidR="00E34778" w:rsidRPr="007F324A" w:rsidRDefault="00E052A8" w:rsidP="00E34778">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highlight w:val="yellow"/>
        </w:rPr>
        <w:t>[COMPANY NAME]</w:t>
      </w:r>
    </w:p>
    <w:p w14:paraId="5B3C5240" w14:textId="0D52A7F9" w:rsidR="00E34778" w:rsidRPr="007F324A" w:rsidRDefault="00E34778" w:rsidP="00E34778">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rPr>
        <w:t>Cyber Security Incident Response Plan</w:t>
      </w:r>
    </w:p>
    <w:p w14:paraId="342C4EB9" w14:textId="77777777" w:rsidR="00E34778" w:rsidRPr="007F324A" w:rsidRDefault="00E34778" w:rsidP="00E34778">
      <w:pPr>
        <w:spacing w:line="360" w:lineRule="auto"/>
        <w:jc w:val="center"/>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Business Confidential. Not to be distributed</w:t>
      </w:r>
    </w:p>
    <w:p w14:paraId="22D4D125" w14:textId="77777777" w:rsidR="00E34778" w:rsidRPr="007F324A" w:rsidRDefault="00E34778" w:rsidP="00E34778">
      <w:pPr>
        <w:spacing w:line="240" w:lineRule="auto"/>
        <w:rPr>
          <w:rFonts w:asciiTheme="minorHAnsi" w:hAnsiTheme="minorHAnsi" w:cstheme="minorHAnsi"/>
          <w:b/>
          <w:bCs/>
          <w:sz w:val="20"/>
          <w:szCs w:val="20"/>
        </w:rPr>
      </w:pPr>
    </w:p>
    <w:p w14:paraId="59684C49" w14:textId="77777777" w:rsidR="00E34778" w:rsidRPr="007F324A" w:rsidRDefault="00E34778" w:rsidP="00E34778">
      <w:pPr>
        <w:spacing w:line="240" w:lineRule="auto"/>
        <w:rPr>
          <w:rFonts w:asciiTheme="minorHAnsi" w:hAnsiTheme="minorHAnsi" w:cstheme="minorHAnsi"/>
          <w:b/>
          <w:bCs/>
          <w:sz w:val="20"/>
          <w:szCs w:val="20"/>
        </w:rPr>
      </w:pPr>
    </w:p>
    <w:p w14:paraId="1143702D" w14:textId="77777777" w:rsidR="00E34778" w:rsidRPr="007F324A" w:rsidRDefault="00E34778" w:rsidP="00E34778">
      <w:pPr>
        <w:spacing w:line="240" w:lineRule="auto"/>
        <w:rPr>
          <w:rFonts w:asciiTheme="minorHAnsi" w:hAnsiTheme="minorHAnsi" w:cstheme="minorHAnsi"/>
          <w:b/>
          <w:bCs/>
          <w:sz w:val="20"/>
          <w:szCs w:val="20"/>
        </w:rPr>
      </w:pPr>
    </w:p>
    <w:p w14:paraId="63333826" w14:textId="77777777" w:rsidR="00E34778" w:rsidRPr="007F324A" w:rsidRDefault="00E34778" w:rsidP="00E34778">
      <w:pPr>
        <w:spacing w:line="240" w:lineRule="auto"/>
        <w:rPr>
          <w:rFonts w:asciiTheme="minorHAnsi" w:hAnsiTheme="minorHAnsi" w:cstheme="minorHAnsi"/>
          <w:b/>
          <w:bCs/>
          <w:sz w:val="20"/>
          <w:szCs w:val="20"/>
        </w:rPr>
      </w:pPr>
    </w:p>
    <w:p w14:paraId="3EFE06C9" w14:textId="77777777" w:rsidR="00E34778" w:rsidRPr="007F324A" w:rsidRDefault="00E34778" w:rsidP="00E34778">
      <w:pPr>
        <w:spacing w:line="240" w:lineRule="auto"/>
        <w:rPr>
          <w:rFonts w:asciiTheme="minorHAnsi" w:hAnsiTheme="minorHAnsi" w:cstheme="minorHAnsi"/>
          <w:b/>
          <w:bCs/>
          <w:sz w:val="20"/>
          <w:szCs w:val="20"/>
        </w:rPr>
      </w:pPr>
    </w:p>
    <w:p w14:paraId="325725F6" w14:textId="77777777" w:rsidR="00E34778" w:rsidRPr="007F324A" w:rsidRDefault="00E34778" w:rsidP="00E34778">
      <w:pPr>
        <w:spacing w:line="240" w:lineRule="auto"/>
        <w:rPr>
          <w:rFonts w:asciiTheme="minorHAnsi" w:hAnsiTheme="minorHAnsi" w:cstheme="minorHAnsi"/>
          <w:b/>
          <w:bCs/>
          <w:sz w:val="20"/>
          <w:szCs w:val="20"/>
        </w:rPr>
      </w:pPr>
    </w:p>
    <w:p w14:paraId="54581925" w14:textId="77777777" w:rsidR="00E34778" w:rsidRPr="007F324A" w:rsidRDefault="00E34778" w:rsidP="00E34778">
      <w:pPr>
        <w:spacing w:line="240" w:lineRule="auto"/>
        <w:rPr>
          <w:rFonts w:asciiTheme="minorHAnsi" w:hAnsiTheme="minorHAnsi" w:cstheme="minorHAnsi"/>
          <w:b/>
          <w:bCs/>
          <w:sz w:val="20"/>
          <w:szCs w:val="20"/>
        </w:rPr>
      </w:pPr>
    </w:p>
    <w:p w14:paraId="52C984EB" w14:textId="33F4C933" w:rsidR="00E34778" w:rsidRPr="007F324A" w:rsidRDefault="00C6146C" w:rsidP="00E34778">
      <w:pPr>
        <w:spacing w:line="360" w:lineRule="auto"/>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VERSION HISTORY</w:t>
      </w:r>
    </w:p>
    <w:tbl>
      <w:tblPr>
        <w:tblStyle w:val="TableGrid"/>
        <w:tblW w:w="0" w:type="auto"/>
        <w:tblLook w:val="04A0" w:firstRow="1" w:lastRow="0" w:firstColumn="1" w:lastColumn="0" w:noHBand="0" w:noVBand="1"/>
      </w:tblPr>
      <w:tblGrid>
        <w:gridCol w:w="2254"/>
        <w:gridCol w:w="2254"/>
        <w:gridCol w:w="2254"/>
        <w:gridCol w:w="2254"/>
      </w:tblGrid>
      <w:tr w:rsidR="00E34778" w:rsidRPr="007F324A" w14:paraId="05582661" w14:textId="77777777" w:rsidTr="003F4AF8">
        <w:tc>
          <w:tcPr>
            <w:tcW w:w="2254" w:type="dxa"/>
            <w:shd w:val="clear" w:color="auto" w:fill="D9D9D9" w:themeFill="background1" w:themeFillShade="D9"/>
          </w:tcPr>
          <w:p w14:paraId="17FD1B77" w14:textId="77777777" w:rsidR="00E34778" w:rsidRPr="007F324A" w:rsidRDefault="00E34778" w:rsidP="003F4AF8">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VERSION</w:t>
            </w:r>
          </w:p>
        </w:tc>
        <w:tc>
          <w:tcPr>
            <w:tcW w:w="2254" w:type="dxa"/>
            <w:shd w:val="clear" w:color="auto" w:fill="D9D9D9" w:themeFill="background1" w:themeFillShade="D9"/>
          </w:tcPr>
          <w:p w14:paraId="641373E1" w14:textId="77777777" w:rsidR="00E34778" w:rsidRPr="007F324A" w:rsidRDefault="00E34778" w:rsidP="003F4AF8">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DATE</w:t>
            </w:r>
          </w:p>
        </w:tc>
        <w:tc>
          <w:tcPr>
            <w:tcW w:w="2254" w:type="dxa"/>
            <w:shd w:val="clear" w:color="auto" w:fill="D9D9D9" w:themeFill="background1" w:themeFillShade="D9"/>
          </w:tcPr>
          <w:p w14:paraId="59515BCC" w14:textId="77777777" w:rsidR="00E34778" w:rsidRPr="007F324A" w:rsidRDefault="00E34778" w:rsidP="003F4AF8">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NAME</w:t>
            </w:r>
          </w:p>
        </w:tc>
        <w:tc>
          <w:tcPr>
            <w:tcW w:w="2254" w:type="dxa"/>
            <w:shd w:val="clear" w:color="auto" w:fill="D9D9D9" w:themeFill="background1" w:themeFillShade="D9"/>
          </w:tcPr>
          <w:p w14:paraId="213B91E1" w14:textId="77777777" w:rsidR="00E34778" w:rsidRPr="007F324A" w:rsidRDefault="00E34778" w:rsidP="003F4AF8">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DESCRIPTION</w:t>
            </w:r>
          </w:p>
        </w:tc>
      </w:tr>
      <w:tr w:rsidR="00E34778" w:rsidRPr="007F324A" w14:paraId="6194293D" w14:textId="77777777" w:rsidTr="003F4AF8">
        <w:tc>
          <w:tcPr>
            <w:tcW w:w="2254" w:type="dxa"/>
          </w:tcPr>
          <w:p w14:paraId="21C50F36" w14:textId="657CA440" w:rsidR="00E34778" w:rsidRPr="007F324A" w:rsidRDefault="00E34778" w:rsidP="003F4AF8">
            <w:pPr>
              <w:spacing w:before="40" w:after="40"/>
              <w:jc w:val="center"/>
              <w:rPr>
                <w:rFonts w:asciiTheme="minorHAnsi" w:hAnsiTheme="minorHAnsi" w:cstheme="minorHAnsi"/>
                <w:color w:val="3D403D"/>
              </w:rPr>
            </w:pPr>
          </w:p>
        </w:tc>
        <w:tc>
          <w:tcPr>
            <w:tcW w:w="2254" w:type="dxa"/>
          </w:tcPr>
          <w:p w14:paraId="1FE55865" w14:textId="7B9385B0" w:rsidR="00E34778" w:rsidRPr="007F324A" w:rsidRDefault="00E34778" w:rsidP="003F4AF8">
            <w:pPr>
              <w:spacing w:before="40" w:after="40"/>
              <w:jc w:val="center"/>
              <w:rPr>
                <w:rFonts w:asciiTheme="minorHAnsi" w:hAnsiTheme="minorHAnsi" w:cstheme="minorHAnsi"/>
                <w:color w:val="3D403D"/>
              </w:rPr>
            </w:pPr>
          </w:p>
        </w:tc>
        <w:tc>
          <w:tcPr>
            <w:tcW w:w="2254" w:type="dxa"/>
          </w:tcPr>
          <w:p w14:paraId="3C7CE2FF" w14:textId="6E317CF4" w:rsidR="00E34778" w:rsidRPr="007F324A" w:rsidRDefault="00E34778" w:rsidP="003F4AF8">
            <w:pPr>
              <w:spacing w:before="40" w:after="40"/>
              <w:jc w:val="center"/>
              <w:rPr>
                <w:rFonts w:asciiTheme="minorHAnsi" w:hAnsiTheme="minorHAnsi" w:cstheme="minorHAnsi"/>
                <w:color w:val="3D403D"/>
              </w:rPr>
            </w:pPr>
          </w:p>
        </w:tc>
        <w:tc>
          <w:tcPr>
            <w:tcW w:w="2254" w:type="dxa"/>
          </w:tcPr>
          <w:p w14:paraId="1E1D3558" w14:textId="517AC702" w:rsidR="00E34778" w:rsidRPr="007F324A" w:rsidRDefault="00E34778" w:rsidP="003F4AF8">
            <w:pPr>
              <w:spacing w:before="40" w:after="40"/>
              <w:jc w:val="center"/>
              <w:rPr>
                <w:rFonts w:asciiTheme="minorHAnsi" w:hAnsiTheme="minorHAnsi" w:cstheme="minorHAnsi"/>
                <w:color w:val="3D403D"/>
              </w:rPr>
            </w:pPr>
          </w:p>
        </w:tc>
      </w:tr>
      <w:tr w:rsidR="00E34778" w:rsidRPr="007F324A" w14:paraId="4F52248E" w14:textId="77777777" w:rsidTr="003F4AF8">
        <w:tc>
          <w:tcPr>
            <w:tcW w:w="2254" w:type="dxa"/>
          </w:tcPr>
          <w:p w14:paraId="0BFEF2D0"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4EB5CD62"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2F950ECE"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0465C563" w14:textId="77777777" w:rsidR="00E34778" w:rsidRPr="007F324A" w:rsidRDefault="00E34778" w:rsidP="003F4AF8">
            <w:pPr>
              <w:spacing w:before="40" w:after="40"/>
              <w:jc w:val="center"/>
              <w:rPr>
                <w:rFonts w:asciiTheme="minorHAnsi" w:hAnsiTheme="minorHAnsi" w:cstheme="minorHAnsi"/>
                <w:color w:val="3D403D"/>
                <w:sz w:val="20"/>
                <w:szCs w:val="20"/>
              </w:rPr>
            </w:pPr>
          </w:p>
        </w:tc>
      </w:tr>
      <w:tr w:rsidR="00E34778" w:rsidRPr="007F324A" w14:paraId="6F84B3FC" w14:textId="77777777" w:rsidTr="003F4AF8">
        <w:tc>
          <w:tcPr>
            <w:tcW w:w="2254" w:type="dxa"/>
          </w:tcPr>
          <w:p w14:paraId="1D514144"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514193D6"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5BD1532E"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0870EEC5" w14:textId="77777777" w:rsidR="00E34778" w:rsidRPr="007F324A" w:rsidRDefault="00E34778" w:rsidP="003F4AF8">
            <w:pPr>
              <w:spacing w:before="40" w:after="40"/>
              <w:jc w:val="center"/>
              <w:rPr>
                <w:rFonts w:asciiTheme="minorHAnsi" w:hAnsiTheme="minorHAnsi" w:cstheme="minorHAnsi"/>
                <w:color w:val="3D403D"/>
                <w:sz w:val="20"/>
                <w:szCs w:val="20"/>
              </w:rPr>
            </w:pPr>
          </w:p>
        </w:tc>
      </w:tr>
      <w:tr w:rsidR="00E34778" w:rsidRPr="007F324A" w14:paraId="7A955603" w14:textId="77777777" w:rsidTr="003F4AF8">
        <w:tc>
          <w:tcPr>
            <w:tcW w:w="2254" w:type="dxa"/>
          </w:tcPr>
          <w:p w14:paraId="50F9C222"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1899684C"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5042EC32"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326C2A08" w14:textId="77777777" w:rsidR="00E34778" w:rsidRPr="007F324A" w:rsidRDefault="00E34778" w:rsidP="003F4AF8">
            <w:pPr>
              <w:spacing w:before="40" w:after="40"/>
              <w:jc w:val="center"/>
              <w:rPr>
                <w:rFonts w:asciiTheme="minorHAnsi" w:hAnsiTheme="minorHAnsi" w:cstheme="minorHAnsi"/>
                <w:color w:val="3D403D"/>
                <w:sz w:val="20"/>
                <w:szCs w:val="20"/>
              </w:rPr>
            </w:pPr>
          </w:p>
        </w:tc>
      </w:tr>
      <w:tr w:rsidR="00E34778" w:rsidRPr="007F324A" w14:paraId="7647CA07" w14:textId="77777777" w:rsidTr="003F4AF8">
        <w:tc>
          <w:tcPr>
            <w:tcW w:w="2254" w:type="dxa"/>
          </w:tcPr>
          <w:p w14:paraId="4E119A83"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14618350"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7BF740DE"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57807650" w14:textId="77777777" w:rsidR="00E34778" w:rsidRPr="007F324A" w:rsidRDefault="00E34778" w:rsidP="003F4AF8">
            <w:pPr>
              <w:spacing w:before="40" w:after="40"/>
              <w:jc w:val="center"/>
              <w:rPr>
                <w:rFonts w:asciiTheme="minorHAnsi" w:hAnsiTheme="minorHAnsi" w:cstheme="minorHAnsi"/>
                <w:color w:val="3D403D"/>
                <w:sz w:val="20"/>
                <w:szCs w:val="20"/>
              </w:rPr>
            </w:pPr>
          </w:p>
        </w:tc>
      </w:tr>
      <w:tr w:rsidR="00E34778" w:rsidRPr="007F324A" w14:paraId="633FC679" w14:textId="77777777" w:rsidTr="003F4AF8">
        <w:tc>
          <w:tcPr>
            <w:tcW w:w="2254" w:type="dxa"/>
          </w:tcPr>
          <w:p w14:paraId="3B1E6F1F"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1999C66A"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3B5D954B"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10352E59" w14:textId="77777777" w:rsidR="00E34778" w:rsidRPr="007F324A" w:rsidRDefault="00E34778" w:rsidP="003F4AF8">
            <w:pPr>
              <w:spacing w:before="40" w:after="40"/>
              <w:jc w:val="center"/>
              <w:rPr>
                <w:rFonts w:asciiTheme="minorHAnsi" w:hAnsiTheme="minorHAnsi" w:cstheme="minorHAnsi"/>
                <w:color w:val="3D403D"/>
                <w:sz w:val="20"/>
                <w:szCs w:val="20"/>
              </w:rPr>
            </w:pPr>
          </w:p>
        </w:tc>
      </w:tr>
      <w:tr w:rsidR="00E34778" w:rsidRPr="007F324A" w14:paraId="297BCE51" w14:textId="77777777" w:rsidTr="003F4AF8">
        <w:tc>
          <w:tcPr>
            <w:tcW w:w="2254" w:type="dxa"/>
          </w:tcPr>
          <w:p w14:paraId="20AE0E5D"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5069C9AB"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056A94B1" w14:textId="77777777" w:rsidR="00E34778" w:rsidRPr="007F324A" w:rsidRDefault="00E34778" w:rsidP="003F4AF8">
            <w:pPr>
              <w:spacing w:before="40" w:after="40"/>
              <w:jc w:val="center"/>
              <w:rPr>
                <w:rFonts w:asciiTheme="minorHAnsi" w:hAnsiTheme="minorHAnsi" w:cstheme="minorHAnsi"/>
                <w:color w:val="3D403D"/>
                <w:sz w:val="20"/>
                <w:szCs w:val="20"/>
              </w:rPr>
            </w:pPr>
          </w:p>
        </w:tc>
        <w:tc>
          <w:tcPr>
            <w:tcW w:w="2254" w:type="dxa"/>
          </w:tcPr>
          <w:p w14:paraId="64D70F88" w14:textId="77777777" w:rsidR="00E34778" w:rsidRPr="007F324A" w:rsidRDefault="00E34778" w:rsidP="003F4AF8">
            <w:pPr>
              <w:spacing w:before="40" w:after="40"/>
              <w:jc w:val="center"/>
              <w:rPr>
                <w:rFonts w:asciiTheme="minorHAnsi" w:hAnsiTheme="minorHAnsi" w:cstheme="minorHAnsi"/>
                <w:color w:val="3D403D"/>
                <w:sz w:val="20"/>
                <w:szCs w:val="20"/>
              </w:rPr>
            </w:pPr>
          </w:p>
        </w:tc>
      </w:tr>
    </w:tbl>
    <w:p w14:paraId="5BC70EE1" w14:textId="10747976" w:rsidR="00C6146C" w:rsidRPr="007F324A" w:rsidRDefault="00C6146C" w:rsidP="00C6146C">
      <w:pPr>
        <w:spacing w:line="240" w:lineRule="auto"/>
        <w:rPr>
          <w:rFonts w:asciiTheme="minorHAnsi" w:hAnsiTheme="minorHAnsi" w:cstheme="minorHAnsi"/>
          <w:b/>
          <w:bCs/>
        </w:rPr>
      </w:pPr>
      <w:r w:rsidRPr="007F324A">
        <w:rPr>
          <w:rFonts w:asciiTheme="minorHAnsi" w:hAnsiTheme="minorHAnsi" w:cstheme="minorHAnsi"/>
          <w:b/>
          <w:bCs/>
        </w:rPr>
        <w:t xml:space="preserve">Policy owner: </w:t>
      </w:r>
    </w:p>
    <w:p w14:paraId="0DA6C136" w14:textId="5F645FF5" w:rsidR="00E34778" w:rsidRPr="007F324A" w:rsidRDefault="00C6146C" w:rsidP="00C6146C">
      <w:pPr>
        <w:spacing w:line="240" w:lineRule="auto"/>
        <w:rPr>
          <w:rFonts w:asciiTheme="minorHAnsi" w:hAnsiTheme="minorHAnsi" w:cstheme="minorHAnsi"/>
          <w:b/>
          <w:bCs/>
        </w:rPr>
      </w:pPr>
      <w:r w:rsidRPr="007F324A">
        <w:rPr>
          <w:rFonts w:asciiTheme="minorHAnsi" w:hAnsiTheme="minorHAnsi" w:cstheme="minorHAnsi"/>
          <w:b/>
          <w:bCs/>
        </w:rPr>
        <w:t xml:space="preserve">Next review: </w:t>
      </w:r>
    </w:p>
    <w:p w14:paraId="514EE88B" w14:textId="77777777" w:rsidR="00E34778" w:rsidRPr="007F324A" w:rsidRDefault="00E34778" w:rsidP="00E34778">
      <w:pPr>
        <w:spacing w:line="240" w:lineRule="auto"/>
        <w:rPr>
          <w:rFonts w:asciiTheme="minorHAnsi" w:hAnsiTheme="minorHAnsi" w:cstheme="minorHAnsi"/>
          <w:sz w:val="20"/>
          <w:szCs w:val="20"/>
        </w:rPr>
      </w:pPr>
      <w:r w:rsidRPr="007F324A">
        <w:rPr>
          <w:rFonts w:asciiTheme="minorHAnsi" w:hAnsiTheme="minorHAnsi" w:cstheme="minorHAnsi"/>
          <w:sz w:val="20"/>
          <w:szCs w:val="20"/>
        </w:rPr>
        <w:br w:type="page"/>
      </w:r>
    </w:p>
    <w:sdt>
      <w:sdtPr>
        <w:rPr>
          <w:b w:val="0"/>
          <w:sz w:val="18"/>
        </w:rPr>
        <w:id w:val="454993587"/>
        <w:docPartObj>
          <w:docPartGallery w:val="Table of Contents"/>
          <w:docPartUnique/>
        </w:docPartObj>
      </w:sdtPr>
      <w:sdtEndPr>
        <w:rPr>
          <w:bCs/>
          <w:noProof/>
        </w:rPr>
      </w:sdtEndPr>
      <w:sdtContent>
        <w:p w14:paraId="12E82CC9" w14:textId="30A037F5" w:rsidR="00725F8E" w:rsidRDefault="00725F8E">
          <w:pPr>
            <w:pStyle w:val="TOCHeading"/>
          </w:pPr>
          <w:r>
            <w:t>Contents</w:t>
          </w:r>
        </w:p>
        <w:p w14:paraId="22543F64" w14:textId="49275EC3" w:rsidR="00725F8E" w:rsidRDefault="00725F8E">
          <w:pPr>
            <w:pStyle w:val="TOC1"/>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5927130" w:history="1">
            <w:r w:rsidRPr="00AF39C7">
              <w:rPr>
                <w:rStyle w:val="Hyperlink"/>
                <w:rFonts w:cstheme="minorHAnsi"/>
                <w:noProof/>
              </w:rPr>
              <w:t>1.</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Scope</w:t>
            </w:r>
            <w:r>
              <w:rPr>
                <w:noProof/>
                <w:webHidden/>
              </w:rPr>
              <w:tab/>
            </w:r>
            <w:r>
              <w:rPr>
                <w:noProof/>
                <w:webHidden/>
              </w:rPr>
              <w:fldChar w:fldCharType="begin"/>
            </w:r>
            <w:r>
              <w:rPr>
                <w:noProof/>
                <w:webHidden/>
              </w:rPr>
              <w:instrText xml:space="preserve"> PAGEREF _Toc185927130 \h </w:instrText>
            </w:r>
            <w:r>
              <w:rPr>
                <w:noProof/>
                <w:webHidden/>
              </w:rPr>
            </w:r>
            <w:r>
              <w:rPr>
                <w:noProof/>
                <w:webHidden/>
              </w:rPr>
              <w:fldChar w:fldCharType="separate"/>
            </w:r>
            <w:r w:rsidR="00763E5E">
              <w:rPr>
                <w:noProof/>
                <w:webHidden/>
              </w:rPr>
              <w:t>3</w:t>
            </w:r>
            <w:r>
              <w:rPr>
                <w:noProof/>
                <w:webHidden/>
              </w:rPr>
              <w:fldChar w:fldCharType="end"/>
            </w:r>
          </w:hyperlink>
        </w:p>
        <w:p w14:paraId="1510B187" w14:textId="4823A9D6" w:rsidR="00725F8E" w:rsidRDefault="00725F8E">
          <w:pPr>
            <w:pStyle w:val="TOC1"/>
            <w:rPr>
              <w:rFonts w:asciiTheme="minorHAnsi" w:hAnsiTheme="minorHAnsi" w:cstheme="minorBidi"/>
              <w:noProof/>
              <w:color w:val="auto"/>
              <w:kern w:val="2"/>
              <w:sz w:val="24"/>
              <w:szCs w:val="24"/>
              <w:lang w:eastAsia="en-GB"/>
              <w14:ligatures w14:val="standardContextual"/>
            </w:rPr>
          </w:pPr>
          <w:hyperlink w:anchor="_Toc185927131" w:history="1">
            <w:r w:rsidRPr="00AF39C7">
              <w:rPr>
                <w:rStyle w:val="Hyperlink"/>
                <w:rFonts w:cstheme="minorHAnsi"/>
                <w:noProof/>
              </w:rPr>
              <w:t>2.</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Definitions</w:t>
            </w:r>
            <w:r>
              <w:rPr>
                <w:noProof/>
                <w:webHidden/>
              </w:rPr>
              <w:tab/>
            </w:r>
            <w:r>
              <w:rPr>
                <w:noProof/>
                <w:webHidden/>
              </w:rPr>
              <w:fldChar w:fldCharType="begin"/>
            </w:r>
            <w:r>
              <w:rPr>
                <w:noProof/>
                <w:webHidden/>
              </w:rPr>
              <w:instrText xml:space="preserve"> PAGEREF _Toc185927131 \h </w:instrText>
            </w:r>
            <w:r>
              <w:rPr>
                <w:noProof/>
                <w:webHidden/>
              </w:rPr>
            </w:r>
            <w:r>
              <w:rPr>
                <w:noProof/>
                <w:webHidden/>
              </w:rPr>
              <w:fldChar w:fldCharType="separate"/>
            </w:r>
            <w:r w:rsidR="00763E5E">
              <w:rPr>
                <w:noProof/>
                <w:webHidden/>
              </w:rPr>
              <w:t>3</w:t>
            </w:r>
            <w:r>
              <w:rPr>
                <w:noProof/>
                <w:webHidden/>
              </w:rPr>
              <w:fldChar w:fldCharType="end"/>
            </w:r>
          </w:hyperlink>
        </w:p>
        <w:p w14:paraId="3C77457C" w14:textId="4714FA9A" w:rsidR="00725F8E" w:rsidRDefault="00725F8E">
          <w:pPr>
            <w:pStyle w:val="TOC1"/>
            <w:rPr>
              <w:rFonts w:asciiTheme="minorHAnsi" w:hAnsiTheme="minorHAnsi" w:cstheme="minorBidi"/>
              <w:noProof/>
              <w:color w:val="auto"/>
              <w:kern w:val="2"/>
              <w:sz w:val="24"/>
              <w:szCs w:val="24"/>
              <w:lang w:eastAsia="en-GB"/>
              <w14:ligatures w14:val="standardContextual"/>
            </w:rPr>
          </w:pPr>
          <w:hyperlink w:anchor="_Toc185927132" w:history="1">
            <w:r w:rsidRPr="00AF39C7">
              <w:rPr>
                <w:rStyle w:val="Hyperlink"/>
                <w:rFonts w:cstheme="minorHAnsi"/>
                <w:noProof/>
              </w:rPr>
              <w:t>3.</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Roles and responsibilities</w:t>
            </w:r>
            <w:r>
              <w:rPr>
                <w:noProof/>
                <w:webHidden/>
              </w:rPr>
              <w:tab/>
            </w:r>
            <w:r>
              <w:rPr>
                <w:noProof/>
                <w:webHidden/>
              </w:rPr>
              <w:fldChar w:fldCharType="begin"/>
            </w:r>
            <w:r>
              <w:rPr>
                <w:noProof/>
                <w:webHidden/>
              </w:rPr>
              <w:instrText xml:space="preserve"> PAGEREF _Toc185927132 \h </w:instrText>
            </w:r>
            <w:r>
              <w:rPr>
                <w:noProof/>
                <w:webHidden/>
              </w:rPr>
            </w:r>
            <w:r>
              <w:rPr>
                <w:noProof/>
                <w:webHidden/>
              </w:rPr>
              <w:fldChar w:fldCharType="separate"/>
            </w:r>
            <w:r w:rsidR="00763E5E">
              <w:rPr>
                <w:noProof/>
                <w:webHidden/>
              </w:rPr>
              <w:t>4</w:t>
            </w:r>
            <w:r>
              <w:rPr>
                <w:noProof/>
                <w:webHidden/>
              </w:rPr>
              <w:fldChar w:fldCharType="end"/>
            </w:r>
          </w:hyperlink>
        </w:p>
        <w:p w14:paraId="22337CC3" w14:textId="7FBE00F0" w:rsidR="00725F8E" w:rsidRDefault="00725F8E">
          <w:pPr>
            <w:pStyle w:val="TOC1"/>
            <w:rPr>
              <w:rFonts w:asciiTheme="minorHAnsi" w:hAnsiTheme="minorHAnsi" w:cstheme="minorBidi"/>
              <w:noProof/>
              <w:color w:val="auto"/>
              <w:kern w:val="2"/>
              <w:sz w:val="24"/>
              <w:szCs w:val="24"/>
              <w:lang w:eastAsia="en-GB"/>
              <w14:ligatures w14:val="standardContextual"/>
            </w:rPr>
          </w:pPr>
          <w:hyperlink w:anchor="_Toc185927134" w:history="1">
            <w:r w:rsidRPr="00AF39C7">
              <w:rPr>
                <w:rStyle w:val="Hyperlink"/>
                <w:rFonts w:cstheme="minorHAnsi"/>
                <w:noProof/>
              </w:rPr>
              <w:t>4.</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Incident response procedure</w:t>
            </w:r>
            <w:r>
              <w:rPr>
                <w:noProof/>
                <w:webHidden/>
              </w:rPr>
              <w:tab/>
            </w:r>
            <w:r>
              <w:rPr>
                <w:noProof/>
                <w:webHidden/>
              </w:rPr>
              <w:fldChar w:fldCharType="begin"/>
            </w:r>
            <w:r>
              <w:rPr>
                <w:noProof/>
                <w:webHidden/>
              </w:rPr>
              <w:instrText xml:space="preserve"> PAGEREF _Toc185927134 \h </w:instrText>
            </w:r>
            <w:r>
              <w:rPr>
                <w:noProof/>
                <w:webHidden/>
              </w:rPr>
            </w:r>
            <w:r>
              <w:rPr>
                <w:noProof/>
                <w:webHidden/>
              </w:rPr>
              <w:fldChar w:fldCharType="separate"/>
            </w:r>
            <w:r w:rsidR="00763E5E">
              <w:rPr>
                <w:noProof/>
                <w:webHidden/>
              </w:rPr>
              <w:t>5</w:t>
            </w:r>
            <w:r>
              <w:rPr>
                <w:noProof/>
                <w:webHidden/>
              </w:rPr>
              <w:fldChar w:fldCharType="end"/>
            </w:r>
          </w:hyperlink>
        </w:p>
        <w:p w14:paraId="29BAF117" w14:textId="00F34CA9" w:rsidR="00725F8E" w:rsidRDefault="00725F8E">
          <w:pPr>
            <w:pStyle w:val="TOC2"/>
            <w:rPr>
              <w:rFonts w:asciiTheme="minorHAnsi" w:hAnsiTheme="minorHAnsi" w:cstheme="minorBidi"/>
              <w:noProof/>
              <w:color w:val="auto"/>
              <w:kern w:val="2"/>
              <w:sz w:val="24"/>
              <w:szCs w:val="24"/>
              <w:lang w:eastAsia="en-GB"/>
              <w14:ligatures w14:val="standardContextual"/>
            </w:rPr>
          </w:pPr>
          <w:hyperlink w:anchor="_Toc185927139" w:history="1">
            <w:r w:rsidRPr="00AF39C7">
              <w:rPr>
                <w:rStyle w:val="Hyperlink"/>
                <w:rFonts w:cstheme="minorHAnsi"/>
                <w:noProof/>
              </w:rPr>
              <w:t>4.3.</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Escalation</w:t>
            </w:r>
            <w:r>
              <w:rPr>
                <w:noProof/>
                <w:webHidden/>
              </w:rPr>
              <w:tab/>
            </w:r>
            <w:r>
              <w:rPr>
                <w:noProof/>
                <w:webHidden/>
              </w:rPr>
              <w:fldChar w:fldCharType="begin"/>
            </w:r>
            <w:r>
              <w:rPr>
                <w:noProof/>
                <w:webHidden/>
              </w:rPr>
              <w:instrText xml:space="preserve"> PAGEREF _Toc185927139 \h </w:instrText>
            </w:r>
            <w:r>
              <w:rPr>
                <w:noProof/>
                <w:webHidden/>
              </w:rPr>
            </w:r>
            <w:r>
              <w:rPr>
                <w:noProof/>
                <w:webHidden/>
              </w:rPr>
              <w:fldChar w:fldCharType="separate"/>
            </w:r>
            <w:r w:rsidR="00763E5E">
              <w:rPr>
                <w:noProof/>
                <w:webHidden/>
              </w:rPr>
              <w:t>8</w:t>
            </w:r>
            <w:r>
              <w:rPr>
                <w:noProof/>
                <w:webHidden/>
              </w:rPr>
              <w:fldChar w:fldCharType="end"/>
            </w:r>
          </w:hyperlink>
        </w:p>
        <w:p w14:paraId="03BFCE2F" w14:textId="347B2BEA" w:rsidR="00725F8E" w:rsidRDefault="00725F8E">
          <w:pPr>
            <w:pStyle w:val="TOC2"/>
            <w:rPr>
              <w:rFonts w:asciiTheme="minorHAnsi" w:hAnsiTheme="minorHAnsi" w:cstheme="minorBidi"/>
              <w:noProof/>
              <w:color w:val="auto"/>
              <w:kern w:val="2"/>
              <w:sz w:val="24"/>
              <w:szCs w:val="24"/>
              <w:lang w:eastAsia="en-GB"/>
              <w14:ligatures w14:val="standardContextual"/>
            </w:rPr>
          </w:pPr>
          <w:hyperlink w:anchor="_Toc185927140" w:history="1">
            <w:r w:rsidRPr="00AF39C7">
              <w:rPr>
                <w:rStyle w:val="Hyperlink"/>
                <w:rFonts w:cstheme="minorHAnsi"/>
                <w:noProof/>
              </w:rPr>
              <w:t>4.4.</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Analysis</w:t>
            </w:r>
            <w:r>
              <w:rPr>
                <w:noProof/>
                <w:webHidden/>
              </w:rPr>
              <w:tab/>
            </w:r>
            <w:r>
              <w:rPr>
                <w:noProof/>
                <w:webHidden/>
              </w:rPr>
              <w:fldChar w:fldCharType="begin"/>
            </w:r>
            <w:r>
              <w:rPr>
                <w:noProof/>
                <w:webHidden/>
              </w:rPr>
              <w:instrText xml:space="preserve"> PAGEREF _Toc185927140 \h </w:instrText>
            </w:r>
            <w:r>
              <w:rPr>
                <w:noProof/>
                <w:webHidden/>
              </w:rPr>
            </w:r>
            <w:r>
              <w:rPr>
                <w:noProof/>
                <w:webHidden/>
              </w:rPr>
              <w:fldChar w:fldCharType="separate"/>
            </w:r>
            <w:r w:rsidR="00763E5E">
              <w:rPr>
                <w:noProof/>
                <w:webHidden/>
              </w:rPr>
              <w:t>9</w:t>
            </w:r>
            <w:r>
              <w:rPr>
                <w:noProof/>
                <w:webHidden/>
              </w:rPr>
              <w:fldChar w:fldCharType="end"/>
            </w:r>
          </w:hyperlink>
        </w:p>
        <w:p w14:paraId="41FF7BEC" w14:textId="7183EB9A" w:rsidR="00725F8E" w:rsidRDefault="00725F8E">
          <w:pPr>
            <w:pStyle w:val="TOC2"/>
            <w:rPr>
              <w:rFonts w:asciiTheme="minorHAnsi" w:hAnsiTheme="minorHAnsi" w:cstheme="minorBidi"/>
              <w:noProof/>
              <w:color w:val="auto"/>
              <w:kern w:val="2"/>
              <w:sz w:val="24"/>
              <w:szCs w:val="24"/>
              <w:lang w:eastAsia="en-GB"/>
              <w14:ligatures w14:val="standardContextual"/>
            </w:rPr>
          </w:pPr>
          <w:hyperlink w:anchor="_Toc185927143" w:history="1">
            <w:r w:rsidRPr="00AF39C7">
              <w:rPr>
                <w:rStyle w:val="Hyperlink"/>
                <w:rFonts w:cstheme="minorHAnsi"/>
                <w:noProof/>
              </w:rPr>
              <w:t>4.5.</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Containment and Eradication</w:t>
            </w:r>
            <w:r>
              <w:rPr>
                <w:noProof/>
                <w:webHidden/>
              </w:rPr>
              <w:tab/>
            </w:r>
            <w:r>
              <w:rPr>
                <w:noProof/>
                <w:webHidden/>
              </w:rPr>
              <w:fldChar w:fldCharType="begin"/>
            </w:r>
            <w:r>
              <w:rPr>
                <w:noProof/>
                <w:webHidden/>
              </w:rPr>
              <w:instrText xml:space="preserve"> PAGEREF _Toc185927143 \h </w:instrText>
            </w:r>
            <w:r>
              <w:rPr>
                <w:noProof/>
                <w:webHidden/>
              </w:rPr>
            </w:r>
            <w:r>
              <w:rPr>
                <w:noProof/>
                <w:webHidden/>
              </w:rPr>
              <w:fldChar w:fldCharType="separate"/>
            </w:r>
            <w:r w:rsidR="00763E5E">
              <w:rPr>
                <w:noProof/>
                <w:webHidden/>
              </w:rPr>
              <w:t>10</w:t>
            </w:r>
            <w:r>
              <w:rPr>
                <w:noProof/>
                <w:webHidden/>
              </w:rPr>
              <w:fldChar w:fldCharType="end"/>
            </w:r>
          </w:hyperlink>
        </w:p>
        <w:p w14:paraId="0141D305" w14:textId="24B89092" w:rsidR="00725F8E" w:rsidRDefault="00725F8E">
          <w:pPr>
            <w:pStyle w:val="TOC2"/>
            <w:rPr>
              <w:rFonts w:asciiTheme="minorHAnsi" w:hAnsiTheme="minorHAnsi" w:cstheme="minorBidi"/>
              <w:noProof/>
              <w:color w:val="auto"/>
              <w:kern w:val="2"/>
              <w:sz w:val="24"/>
              <w:szCs w:val="24"/>
              <w:lang w:eastAsia="en-GB"/>
              <w14:ligatures w14:val="standardContextual"/>
            </w:rPr>
          </w:pPr>
          <w:hyperlink w:anchor="_Toc185927144" w:history="1">
            <w:r w:rsidRPr="00AF39C7">
              <w:rPr>
                <w:rStyle w:val="Hyperlink"/>
                <w:rFonts w:cstheme="minorHAnsi"/>
                <w:noProof/>
              </w:rPr>
              <w:t>4.6.</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Recovery</w:t>
            </w:r>
            <w:r>
              <w:rPr>
                <w:noProof/>
                <w:webHidden/>
              </w:rPr>
              <w:tab/>
            </w:r>
            <w:r>
              <w:rPr>
                <w:noProof/>
                <w:webHidden/>
              </w:rPr>
              <w:fldChar w:fldCharType="begin"/>
            </w:r>
            <w:r>
              <w:rPr>
                <w:noProof/>
                <w:webHidden/>
              </w:rPr>
              <w:instrText xml:space="preserve"> PAGEREF _Toc185927144 \h </w:instrText>
            </w:r>
            <w:r>
              <w:rPr>
                <w:noProof/>
                <w:webHidden/>
              </w:rPr>
            </w:r>
            <w:r>
              <w:rPr>
                <w:noProof/>
                <w:webHidden/>
              </w:rPr>
              <w:fldChar w:fldCharType="separate"/>
            </w:r>
            <w:r w:rsidR="00763E5E">
              <w:rPr>
                <w:noProof/>
                <w:webHidden/>
              </w:rPr>
              <w:t>10</w:t>
            </w:r>
            <w:r>
              <w:rPr>
                <w:noProof/>
                <w:webHidden/>
              </w:rPr>
              <w:fldChar w:fldCharType="end"/>
            </w:r>
          </w:hyperlink>
        </w:p>
        <w:p w14:paraId="554928D4" w14:textId="6D250C93" w:rsidR="00725F8E" w:rsidRDefault="00725F8E">
          <w:pPr>
            <w:pStyle w:val="TOC2"/>
            <w:rPr>
              <w:rFonts w:asciiTheme="minorHAnsi" w:hAnsiTheme="minorHAnsi" w:cstheme="minorBidi"/>
              <w:noProof/>
              <w:color w:val="auto"/>
              <w:kern w:val="2"/>
              <w:sz w:val="24"/>
              <w:szCs w:val="24"/>
              <w:lang w:eastAsia="en-GB"/>
              <w14:ligatures w14:val="standardContextual"/>
            </w:rPr>
          </w:pPr>
          <w:hyperlink w:anchor="_Toc185927145" w:history="1">
            <w:r w:rsidRPr="00AF39C7">
              <w:rPr>
                <w:rStyle w:val="Hyperlink"/>
                <w:rFonts w:cstheme="minorHAnsi"/>
                <w:noProof/>
              </w:rPr>
              <w:t>4.7.</w:t>
            </w:r>
            <w:r>
              <w:rPr>
                <w:rFonts w:asciiTheme="minorHAnsi" w:hAnsiTheme="minorHAnsi" w:cstheme="minorBidi"/>
                <w:noProof/>
                <w:color w:val="auto"/>
                <w:kern w:val="2"/>
                <w:sz w:val="24"/>
                <w:szCs w:val="24"/>
                <w:lang w:eastAsia="en-GB"/>
                <w14:ligatures w14:val="standardContextual"/>
              </w:rPr>
              <w:tab/>
            </w:r>
            <w:r w:rsidRPr="00AF39C7">
              <w:rPr>
                <w:rStyle w:val="Hyperlink"/>
                <w:rFonts w:cstheme="minorHAnsi"/>
                <w:noProof/>
              </w:rPr>
              <w:t>Post-Incident Review</w:t>
            </w:r>
            <w:r>
              <w:rPr>
                <w:noProof/>
                <w:webHidden/>
              </w:rPr>
              <w:tab/>
            </w:r>
            <w:r>
              <w:rPr>
                <w:noProof/>
                <w:webHidden/>
              </w:rPr>
              <w:fldChar w:fldCharType="begin"/>
            </w:r>
            <w:r>
              <w:rPr>
                <w:noProof/>
                <w:webHidden/>
              </w:rPr>
              <w:instrText xml:space="preserve"> PAGEREF _Toc185927145 \h </w:instrText>
            </w:r>
            <w:r>
              <w:rPr>
                <w:noProof/>
                <w:webHidden/>
              </w:rPr>
            </w:r>
            <w:r>
              <w:rPr>
                <w:noProof/>
                <w:webHidden/>
              </w:rPr>
              <w:fldChar w:fldCharType="separate"/>
            </w:r>
            <w:r w:rsidR="00763E5E">
              <w:rPr>
                <w:noProof/>
                <w:webHidden/>
              </w:rPr>
              <w:t>11</w:t>
            </w:r>
            <w:r>
              <w:rPr>
                <w:noProof/>
                <w:webHidden/>
              </w:rPr>
              <w:fldChar w:fldCharType="end"/>
            </w:r>
          </w:hyperlink>
        </w:p>
        <w:p w14:paraId="700AC367" w14:textId="31EB72CF" w:rsidR="00725F8E" w:rsidRDefault="00725F8E">
          <w:r>
            <w:rPr>
              <w:b/>
              <w:bCs/>
              <w:noProof/>
            </w:rPr>
            <w:fldChar w:fldCharType="end"/>
          </w:r>
        </w:p>
      </w:sdtContent>
    </w:sdt>
    <w:p w14:paraId="3E242157" w14:textId="77777777" w:rsidR="00725F8E" w:rsidRDefault="00725F8E">
      <w:pPr>
        <w:spacing w:before="0" w:after="160" w:line="259" w:lineRule="auto"/>
        <w:rPr>
          <w:rFonts w:asciiTheme="minorHAnsi" w:eastAsiaTheme="majorEastAsia" w:hAnsiTheme="minorHAnsi" w:cstheme="minorHAnsi"/>
          <w:b/>
          <w:sz w:val="32"/>
          <w:szCs w:val="32"/>
        </w:rPr>
      </w:pPr>
      <w:r>
        <w:rPr>
          <w:rFonts w:asciiTheme="minorHAnsi" w:hAnsiTheme="minorHAnsi" w:cstheme="minorHAnsi"/>
        </w:rPr>
        <w:br w:type="page"/>
      </w:r>
    </w:p>
    <w:p w14:paraId="3AAE0F46" w14:textId="76232A8C" w:rsidR="009E182A" w:rsidRPr="007F324A" w:rsidRDefault="009E182A" w:rsidP="009E182A">
      <w:pPr>
        <w:pStyle w:val="Heading1"/>
        <w:rPr>
          <w:rFonts w:asciiTheme="minorHAnsi" w:hAnsiTheme="minorHAnsi" w:cstheme="minorHAnsi"/>
        </w:rPr>
      </w:pPr>
      <w:bookmarkStart w:id="0" w:name="_Toc185927130"/>
      <w:r w:rsidRPr="007F324A">
        <w:rPr>
          <w:rFonts w:asciiTheme="minorHAnsi" w:hAnsiTheme="minorHAnsi" w:cstheme="minorHAnsi"/>
        </w:rPr>
        <w:lastRenderedPageBreak/>
        <w:t>Scope</w:t>
      </w:r>
      <w:bookmarkEnd w:id="0"/>
    </w:p>
    <w:p w14:paraId="428CBAFC" w14:textId="2B724317" w:rsidR="009E182A" w:rsidRPr="007F324A" w:rsidRDefault="009E182A" w:rsidP="009E182A">
      <w:pPr>
        <w:rPr>
          <w:rFonts w:asciiTheme="minorHAnsi" w:hAnsiTheme="minorHAnsi" w:cstheme="minorHAnsi"/>
        </w:rPr>
      </w:pPr>
      <w:r w:rsidRPr="007F324A">
        <w:rPr>
          <w:rFonts w:asciiTheme="minorHAnsi" w:hAnsiTheme="minorHAnsi" w:cstheme="minorHAnsi"/>
        </w:rPr>
        <w:t xml:space="preserve">This Cyber Security Incident Response Plan outlines the procedure that </w:t>
      </w:r>
      <w:r w:rsidR="00561DB2" w:rsidRPr="007F324A">
        <w:rPr>
          <w:rFonts w:asciiTheme="minorHAnsi" w:hAnsiTheme="minorHAnsi" w:cstheme="minorHAnsi"/>
          <w:highlight w:val="yellow"/>
        </w:rPr>
        <w:t>[COMPANY NAME</w:t>
      </w:r>
      <w:r w:rsidR="00FE403E" w:rsidRPr="007F324A">
        <w:rPr>
          <w:rFonts w:asciiTheme="minorHAnsi" w:hAnsiTheme="minorHAnsi" w:cstheme="minorHAnsi"/>
          <w:highlight w:val="yellow"/>
        </w:rPr>
        <w:t>’S</w:t>
      </w:r>
      <w:r w:rsidR="00561DB2" w:rsidRPr="007F324A">
        <w:rPr>
          <w:rFonts w:asciiTheme="minorHAnsi" w:hAnsiTheme="minorHAnsi" w:cstheme="minorHAnsi"/>
          <w:highlight w:val="yellow"/>
        </w:rPr>
        <w:t>]</w:t>
      </w:r>
      <w:r w:rsidR="00561DB2" w:rsidRPr="007F324A">
        <w:rPr>
          <w:rFonts w:asciiTheme="minorHAnsi" w:hAnsiTheme="minorHAnsi" w:cstheme="minorHAnsi"/>
        </w:rPr>
        <w:t xml:space="preserve"> </w:t>
      </w:r>
      <w:r w:rsidRPr="007F324A">
        <w:rPr>
          <w:rFonts w:asciiTheme="minorHAnsi" w:hAnsiTheme="minorHAnsi" w:cstheme="minorHAnsi"/>
        </w:rPr>
        <w:t>employees should follow when responding to a suspected or confirmed Cyber Security Incident. It has been designed to:</w:t>
      </w:r>
    </w:p>
    <w:p w14:paraId="2BEE251F" w14:textId="2F4ED4EF" w:rsidR="009E182A" w:rsidRPr="007F324A" w:rsidRDefault="009E182A" w:rsidP="00375111">
      <w:pPr>
        <w:pStyle w:val="ListBullet"/>
        <w:ind w:left="567"/>
        <w:rPr>
          <w:rFonts w:asciiTheme="minorHAnsi" w:hAnsiTheme="minorHAnsi" w:cstheme="minorHAnsi"/>
        </w:rPr>
      </w:pPr>
      <w:r w:rsidRPr="007F324A">
        <w:rPr>
          <w:rFonts w:asciiTheme="minorHAnsi" w:hAnsiTheme="minorHAnsi" w:cstheme="minorHAnsi"/>
        </w:rPr>
        <w:t xml:space="preserve">Enable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 xml:space="preserve">to assess and respond to reported Cyber Security Events and Incidents as quickly as possible. </w:t>
      </w:r>
    </w:p>
    <w:p w14:paraId="6A12EC5A" w14:textId="14D68B96" w:rsidR="009E182A" w:rsidRPr="007F324A" w:rsidRDefault="009E182A" w:rsidP="00375111">
      <w:pPr>
        <w:pStyle w:val="ListBullet"/>
        <w:ind w:left="567"/>
        <w:rPr>
          <w:rFonts w:asciiTheme="minorHAnsi" w:hAnsiTheme="minorHAnsi" w:cstheme="minorHAnsi"/>
        </w:rPr>
      </w:pPr>
      <w:r w:rsidRPr="007F324A">
        <w:rPr>
          <w:rFonts w:asciiTheme="minorHAnsi" w:hAnsiTheme="minorHAnsi" w:cstheme="minorHAnsi"/>
        </w:rPr>
        <w:t>Clarify the roles and responsibilities within the</w:t>
      </w:r>
      <w:r w:rsidR="007C708E">
        <w:rPr>
          <w:rFonts w:asciiTheme="minorHAnsi" w:hAnsiTheme="minorHAnsi" w:cstheme="minorHAnsi"/>
        </w:rPr>
        <w:t xml:space="preserve"> Cyber Security Incident Response Team (CSIRT)</w:t>
      </w:r>
      <w:r w:rsidRPr="007F324A">
        <w:rPr>
          <w:rFonts w:asciiTheme="minorHAnsi" w:hAnsiTheme="minorHAnsi" w:cstheme="minorHAnsi"/>
        </w:rPr>
        <w:t xml:space="preserve">, including </w:t>
      </w:r>
      <w:r w:rsidR="00561DB2" w:rsidRPr="007F324A">
        <w:rPr>
          <w:rFonts w:asciiTheme="minorHAnsi" w:hAnsiTheme="minorHAnsi" w:cstheme="minorHAnsi"/>
          <w:highlight w:val="yellow"/>
        </w:rPr>
        <w:t>[COMPANY NAME]</w:t>
      </w:r>
      <w:r w:rsidR="00091906" w:rsidRPr="007F324A">
        <w:rPr>
          <w:rFonts w:asciiTheme="minorHAnsi" w:hAnsiTheme="minorHAnsi" w:cstheme="minorHAnsi"/>
        </w:rPr>
        <w:t xml:space="preserve"> </w:t>
      </w:r>
      <w:r w:rsidRPr="007F324A">
        <w:rPr>
          <w:rFonts w:asciiTheme="minorHAnsi" w:hAnsiTheme="minorHAnsi" w:cstheme="minorHAnsi"/>
        </w:rPr>
        <w:t>employees and any external providers.</w:t>
      </w:r>
    </w:p>
    <w:p w14:paraId="73022D95" w14:textId="1216B743" w:rsidR="009E182A" w:rsidRPr="007F324A" w:rsidRDefault="00983CD6" w:rsidP="00375111">
      <w:pPr>
        <w:pStyle w:val="ListBullet"/>
        <w:ind w:left="567"/>
        <w:rPr>
          <w:rFonts w:asciiTheme="minorHAnsi" w:hAnsiTheme="minorHAnsi" w:cstheme="minorHAnsi"/>
        </w:rPr>
      </w:pPr>
      <w:r>
        <w:rPr>
          <w:rFonts w:asciiTheme="minorHAnsi" w:hAnsiTheme="minorHAnsi" w:cstheme="minorHAnsi"/>
        </w:rPr>
        <w:t>Ensure that incidents are escalated to the appropriate response level based on their severity.</w:t>
      </w:r>
    </w:p>
    <w:p w14:paraId="7549A265" w14:textId="6DAEB69F" w:rsidR="008C0C2C" w:rsidRPr="007F324A" w:rsidRDefault="009E182A" w:rsidP="00C85555">
      <w:pPr>
        <w:rPr>
          <w:rFonts w:asciiTheme="minorHAnsi" w:hAnsiTheme="minorHAnsi" w:cstheme="minorHAnsi"/>
        </w:rPr>
      </w:pPr>
      <w:r w:rsidRPr="007F324A">
        <w:rPr>
          <w:rFonts w:asciiTheme="minorHAnsi" w:hAnsiTheme="minorHAnsi" w:cstheme="minorHAnsi"/>
        </w:rPr>
        <w:t xml:space="preserve">This Plan should be read together with any relevant Cyber Security Response Playbooks for the identified type of Incident. </w:t>
      </w:r>
    </w:p>
    <w:p w14:paraId="3FC0B7F1" w14:textId="6D6D03F0" w:rsidR="00C85555" w:rsidRPr="007F324A" w:rsidRDefault="007B4286" w:rsidP="007B4286">
      <w:pPr>
        <w:pStyle w:val="Heading1"/>
        <w:rPr>
          <w:rFonts w:asciiTheme="minorHAnsi" w:hAnsiTheme="minorHAnsi" w:cstheme="minorHAnsi"/>
        </w:rPr>
      </w:pPr>
      <w:bookmarkStart w:id="1" w:name="_Toc185927131"/>
      <w:r w:rsidRPr="007F324A">
        <w:rPr>
          <w:rFonts w:asciiTheme="minorHAnsi" w:hAnsiTheme="minorHAnsi" w:cstheme="minorHAnsi"/>
        </w:rPr>
        <w:t>Definitions</w:t>
      </w:r>
      <w:bookmarkEnd w:id="1"/>
      <w:r w:rsidRPr="007F324A">
        <w:rPr>
          <w:rFonts w:asciiTheme="minorHAnsi" w:hAnsiTheme="minorHAnsi" w:cstheme="minorHAnsi"/>
        </w:rPr>
        <w:t xml:space="preserve"> </w:t>
      </w:r>
    </w:p>
    <w:p w14:paraId="4722BB0C" w14:textId="77777777" w:rsidR="00C00AB1" w:rsidRPr="007F324A" w:rsidRDefault="00C00AB1" w:rsidP="00C00AB1">
      <w:pPr>
        <w:rPr>
          <w:rFonts w:asciiTheme="minorHAnsi" w:hAnsiTheme="minorHAnsi" w:cstheme="minorHAnsi"/>
        </w:rPr>
      </w:pPr>
      <w:r w:rsidRPr="007F324A">
        <w:rPr>
          <w:rFonts w:asciiTheme="minorHAnsi" w:hAnsiTheme="minorHAnsi" w:cstheme="minorHAnsi"/>
        </w:rPr>
        <w:t>The following definitions are used in this Plan, and the accompanying Playbooks:</w:t>
      </w:r>
    </w:p>
    <w:tbl>
      <w:tblPr>
        <w:tblStyle w:val="TableGrid"/>
        <w:tblW w:w="9634" w:type="dxa"/>
        <w:tblLook w:val="04A0" w:firstRow="1" w:lastRow="0" w:firstColumn="1" w:lastColumn="0" w:noHBand="0" w:noVBand="1"/>
      </w:tblPr>
      <w:tblGrid>
        <w:gridCol w:w="2263"/>
        <w:gridCol w:w="7371"/>
      </w:tblGrid>
      <w:tr w:rsidR="00CA2709" w:rsidRPr="007F324A" w14:paraId="6D35A28C" w14:textId="77777777" w:rsidTr="001D714F">
        <w:tc>
          <w:tcPr>
            <w:tcW w:w="2263" w:type="dxa"/>
          </w:tcPr>
          <w:p w14:paraId="6E7ADF47" w14:textId="36A5E706" w:rsidR="00CA2709" w:rsidRPr="007F324A" w:rsidRDefault="00CA2709" w:rsidP="00CA2709">
            <w:pPr>
              <w:pStyle w:val="TableText"/>
              <w:rPr>
                <w:rFonts w:asciiTheme="minorHAnsi" w:hAnsiTheme="minorHAnsi" w:cstheme="minorHAnsi"/>
                <w:b/>
                <w:bCs/>
              </w:rPr>
            </w:pPr>
            <w:r w:rsidRPr="007F324A">
              <w:rPr>
                <w:rFonts w:asciiTheme="minorHAnsi" w:hAnsiTheme="minorHAnsi" w:cstheme="minorHAnsi"/>
                <w:b/>
                <w:bCs/>
              </w:rPr>
              <w:t>Cyber Security Event</w:t>
            </w:r>
          </w:p>
        </w:tc>
        <w:tc>
          <w:tcPr>
            <w:tcW w:w="7371" w:type="dxa"/>
          </w:tcPr>
          <w:p w14:paraId="7AD49FE0" w14:textId="7CB226B2" w:rsidR="00CA2709" w:rsidRPr="007F324A" w:rsidRDefault="00CA2709" w:rsidP="00CA2709">
            <w:pPr>
              <w:pStyle w:val="TableText"/>
              <w:rPr>
                <w:rFonts w:asciiTheme="minorHAnsi" w:hAnsiTheme="minorHAnsi" w:cstheme="minorHAnsi"/>
              </w:rPr>
            </w:pPr>
            <w:r w:rsidRPr="007F324A">
              <w:rPr>
                <w:rFonts w:asciiTheme="minorHAnsi" w:hAnsiTheme="minorHAnsi" w:cstheme="minorHAnsi"/>
              </w:rPr>
              <w:t>A Cyber Security Event is any unexpected occurrence or behaviour which may be the indication of a Cyber Security Incident (see below). Cyber Security Events should be reported to the</w:t>
            </w:r>
            <w:r w:rsidR="00B62F7F">
              <w:rPr>
                <w:rFonts w:asciiTheme="minorHAnsi" w:hAnsiTheme="minorHAnsi" w:cstheme="minorHAnsi"/>
              </w:rPr>
              <w:t xml:space="preserve"> </w:t>
            </w:r>
            <w:r w:rsidR="00A519E3">
              <w:rPr>
                <w:rFonts w:asciiTheme="minorHAnsi" w:hAnsiTheme="minorHAnsi" w:cstheme="minorHAnsi"/>
              </w:rPr>
              <w:t>IT Security Team</w:t>
            </w:r>
            <w:r w:rsidRPr="007F324A">
              <w:rPr>
                <w:rFonts w:asciiTheme="minorHAnsi" w:hAnsiTheme="minorHAnsi" w:cstheme="minorHAnsi"/>
              </w:rPr>
              <w:t xml:space="preserve"> and investigated.</w:t>
            </w:r>
          </w:p>
        </w:tc>
      </w:tr>
      <w:tr w:rsidR="00CA2709" w:rsidRPr="007F324A" w14:paraId="1F3BE3A1" w14:textId="77777777" w:rsidTr="001D714F">
        <w:tc>
          <w:tcPr>
            <w:tcW w:w="2263" w:type="dxa"/>
          </w:tcPr>
          <w:p w14:paraId="3DA9D330" w14:textId="362312F2" w:rsidR="00CA2709" w:rsidRPr="007F324A" w:rsidRDefault="00CA2709" w:rsidP="00CA2709">
            <w:pPr>
              <w:pStyle w:val="TableText"/>
              <w:rPr>
                <w:rFonts w:asciiTheme="minorHAnsi" w:hAnsiTheme="minorHAnsi" w:cstheme="minorHAnsi"/>
                <w:b/>
                <w:bCs/>
              </w:rPr>
            </w:pPr>
            <w:r w:rsidRPr="007F324A">
              <w:rPr>
                <w:rFonts w:asciiTheme="minorHAnsi" w:hAnsiTheme="minorHAnsi" w:cstheme="minorHAnsi"/>
                <w:b/>
                <w:bCs/>
              </w:rPr>
              <w:t>Cyber Security Incident</w:t>
            </w:r>
          </w:p>
        </w:tc>
        <w:tc>
          <w:tcPr>
            <w:tcW w:w="7371" w:type="dxa"/>
          </w:tcPr>
          <w:p w14:paraId="3717BBDE" w14:textId="64757553" w:rsidR="00CA2709" w:rsidRPr="007F324A" w:rsidRDefault="00CA2709" w:rsidP="00CA2709">
            <w:pPr>
              <w:pStyle w:val="TableText"/>
              <w:rPr>
                <w:rFonts w:asciiTheme="minorHAnsi" w:hAnsiTheme="minorHAnsi" w:cstheme="minorHAnsi"/>
              </w:rPr>
            </w:pPr>
            <w:r w:rsidRPr="007F324A">
              <w:rPr>
                <w:rFonts w:asciiTheme="minorHAnsi" w:hAnsiTheme="minorHAnsi" w:cstheme="minorHAnsi"/>
              </w:rPr>
              <w:t xml:space="preserve">A Cyber Security Incident is any malicious or unauthorised activity, or series of connected activities, which negatively impacts the confidentiality, integrity or availability of electronic information or services at </w:t>
            </w:r>
            <w:r w:rsidR="00561DB2" w:rsidRPr="007F324A">
              <w:rPr>
                <w:rFonts w:asciiTheme="minorHAnsi" w:hAnsiTheme="minorHAnsi" w:cstheme="minorHAnsi"/>
                <w:highlight w:val="yellow"/>
              </w:rPr>
              <w:t>[COMPANY NAME]</w:t>
            </w:r>
          </w:p>
        </w:tc>
      </w:tr>
      <w:tr w:rsidR="00CA2709" w:rsidRPr="007F324A" w14:paraId="0B4034F4" w14:textId="77777777" w:rsidTr="001D714F">
        <w:tc>
          <w:tcPr>
            <w:tcW w:w="2263" w:type="dxa"/>
          </w:tcPr>
          <w:p w14:paraId="579848F1" w14:textId="1A4D86D9" w:rsidR="00CA2709" w:rsidRPr="007F324A" w:rsidRDefault="00CA2709" w:rsidP="00CA2709">
            <w:pPr>
              <w:pStyle w:val="TableText"/>
              <w:rPr>
                <w:rFonts w:asciiTheme="minorHAnsi" w:hAnsiTheme="minorHAnsi" w:cstheme="minorHAnsi"/>
                <w:b/>
                <w:bCs/>
              </w:rPr>
            </w:pPr>
            <w:r w:rsidRPr="007F324A">
              <w:rPr>
                <w:rFonts w:asciiTheme="minorHAnsi" w:hAnsiTheme="minorHAnsi" w:cstheme="minorHAnsi"/>
                <w:b/>
                <w:bCs/>
              </w:rPr>
              <w:t>Personal Data</w:t>
            </w:r>
          </w:p>
        </w:tc>
        <w:tc>
          <w:tcPr>
            <w:tcW w:w="7371" w:type="dxa"/>
          </w:tcPr>
          <w:p w14:paraId="08331AE6" w14:textId="2B3AF4D8" w:rsidR="00CA2709" w:rsidRPr="007F324A" w:rsidRDefault="00CA2709" w:rsidP="00CA2709">
            <w:pPr>
              <w:pStyle w:val="TableText"/>
              <w:rPr>
                <w:rFonts w:asciiTheme="minorHAnsi" w:hAnsiTheme="minorHAnsi" w:cstheme="minorHAnsi"/>
              </w:rPr>
            </w:pPr>
            <w:r w:rsidRPr="007F324A">
              <w:rPr>
                <w:rFonts w:asciiTheme="minorHAnsi" w:hAnsiTheme="minorHAnsi" w:cstheme="minorHAnsi"/>
              </w:rPr>
              <w:t>Personal Data is defined as any information relating to an identifiable person. The data can enable the person to be directly or indirectly identified.</w:t>
            </w:r>
          </w:p>
        </w:tc>
      </w:tr>
      <w:tr w:rsidR="00CA2709" w:rsidRPr="007F324A" w14:paraId="28694FBF" w14:textId="77777777" w:rsidTr="001D714F">
        <w:tc>
          <w:tcPr>
            <w:tcW w:w="2263" w:type="dxa"/>
          </w:tcPr>
          <w:p w14:paraId="393C2C63" w14:textId="7C5C0F70" w:rsidR="00CA2709" w:rsidRPr="007F324A" w:rsidRDefault="00CA2709" w:rsidP="00CA2709">
            <w:pPr>
              <w:pStyle w:val="TableText"/>
              <w:rPr>
                <w:rFonts w:asciiTheme="minorHAnsi" w:hAnsiTheme="minorHAnsi" w:cstheme="minorHAnsi"/>
                <w:b/>
                <w:bCs/>
              </w:rPr>
            </w:pPr>
            <w:r w:rsidRPr="007F324A">
              <w:rPr>
                <w:rFonts w:asciiTheme="minorHAnsi" w:hAnsiTheme="minorHAnsi" w:cstheme="minorHAnsi"/>
                <w:b/>
                <w:bCs/>
              </w:rPr>
              <w:t xml:space="preserve">Personal Data </w:t>
            </w:r>
            <w:r w:rsidR="00587688">
              <w:rPr>
                <w:rFonts w:asciiTheme="minorHAnsi" w:hAnsiTheme="minorHAnsi" w:cstheme="minorHAnsi"/>
                <w:b/>
                <w:bCs/>
              </w:rPr>
              <w:t>Incident</w:t>
            </w:r>
          </w:p>
        </w:tc>
        <w:tc>
          <w:tcPr>
            <w:tcW w:w="7371" w:type="dxa"/>
          </w:tcPr>
          <w:p w14:paraId="547FB133" w14:textId="3C75E75A" w:rsidR="00CA2709" w:rsidRPr="007F324A" w:rsidRDefault="00CA2709" w:rsidP="00CA2709">
            <w:pPr>
              <w:pStyle w:val="TableText"/>
              <w:rPr>
                <w:rFonts w:asciiTheme="minorHAnsi" w:hAnsiTheme="minorHAnsi" w:cstheme="minorHAnsi"/>
              </w:rPr>
            </w:pPr>
            <w:r w:rsidRPr="007F324A">
              <w:rPr>
                <w:rFonts w:asciiTheme="minorHAnsi" w:hAnsiTheme="minorHAnsi" w:cstheme="minorHAnsi"/>
              </w:rPr>
              <w:t xml:space="preserve">A Personal Data </w:t>
            </w:r>
            <w:r w:rsidR="00587688">
              <w:rPr>
                <w:rFonts w:asciiTheme="minorHAnsi" w:hAnsiTheme="minorHAnsi" w:cstheme="minorHAnsi"/>
              </w:rPr>
              <w:t>Incident</w:t>
            </w:r>
            <w:r w:rsidRPr="007F324A">
              <w:rPr>
                <w:rFonts w:asciiTheme="minorHAnsi" w:hAnsiTheme="minorHAnsi" w:cstheme="minorHAnsi"/>
              </w:rPr>
              <w:t xml:space="preserve"> is defined as a breach of security leading to the accidental or unlawful destruction, loss, alteration, unauthorised disclosure of, or access to, Personal Data.</w:t>
            </w:r>
          </w:p>
        </w:tc>
      </w:tr>
    </w:tbl>
    <w:p w14:paraId="43EF1C70" w14:textId="138D1E85" w:rsidR="00CA2709" w:rsidRPr="007F324A" w:rsidRDefault="00CA2709" w:rsidP="00C00AB1">
      <w:pPr>
        <w:rPr>
          <w:rFonts w:asciiTheme="minorHAnsi" w:hAnsiTheme="minorHAnsi" w:cstheme="minorHAnsi"/>
        </w:rPr>
      </w:pPr>
    </w:p>
    <w:p w14:paraId="27D89F52" w14:textId="77777777" w:rsidR="00CA2709" w:rsidRPr="007F324A" w:rsidRDefault="00CA2709">
      <w:pPr>
        <w:spacing w:before="0" w:after="160" w:line="259" w:lineRule="auto"/>
        <w:rPr>
          <w:rFonts w:asciiTheme="minorHAnsi" w:hAnsiTheme="minorHAnsi" w:cstheme="minorHAnsi"/>
        </w:rPr>
      </w:pPr>
      <w:r w:rsidRPr="007F324A">
        <w:rPr>
          <w:rFonts w:asciiTheme="minorHAnsi" w:hAnsiTheme="minorHAnsi" w:cstheme="minorHAnsi"/>
        </w:rPr>
        <w:br w:type="page"/>
      </w:r>
    </w:p>
    <w:p w14:paraId="26A41C60" w14:textId="651C74C9" w:rsidR="002137A0" w:rsidRPr="007F324A" w:rsidRDefault="002137A0" w:rsidP="002137A0">
      <w:pPr>
        <w:pStyle w:val="Heading1"/>
        <w:rPr>
          <w:rFonts w:asciiTheme="minorHAnsi" w:hAnsiTheme="minorHAnsi" w:cstheme="minorHAnsi"/>
        </w:rPr>
      </w:pPr>
      <w:bookmarkStart w:id="2" w:name="_Toc185927132"/>
      <w:r w:rsidRPr="007F324A">
        <w:rPr>
          <w:rFonts w:asciiTheme="minorHAnsi" w:hAnsiTheme="minorHAnsi" w:cstheme="minorHAnsi"/>
        </w:rPr>
        <w:t>Roles and responsibilities</w:t>
      </w:r>
      <w:bookmarkEnd w:id="2"/>
      <w:r w:rsidRPr="007F324A">
        <w:rPr>
          <w:rFonts w:asciiTheme="minorHAnsi" w:hAnsiTheme="minorHAnsi" w:cstheme="minorHAnsi"/>
        </w:rPr>
        <w:t xml:space="preserve"> </w:t>
      </w:r>
    </w:p>
    <w:p w14:paraId="687DFC0E" w14:textId="6FE46352" w:rsidR="002137A0" w:rsidRPr="007F324A" w:rsidRDefault="002137A0" w:rsidP="002137A0">
      <w:pPr>
        <w:pStyle w:val="Heading2"/>
        <w:rPr>
          <w:rFonts w:asciiTheme="minorHAnsi" w:hAnsiTheme="minorHAnsi" w:cstheme="minorHAnsi"/>
        </w:rPr>
      </w:pPr>
      <w:bookmarkStart w:id="3" w:name="_Toc185927133"/>
      <w:r w:rsidRPr="007F324A">
        <w:rPr>
          <w:rFonts w:asciiTheme="minorHAnsi" w:hAnsiTheme="minorHAnsi" w:cstheme="minorHAnsi"/>
        </w:rPr>
        <w:t>Cyber security incident response team structure</w:t>
      </w:r>
      <w:bookmarkEnd w:id="3"/>
    </w:p>
    <w:p w14:paraId="443B98DA" w14:textId="2FDE5E70" w:rsidR="002137A0" w:rsidRPr="007F324A" w:rsidRDefault="002137A0" w:rsidP="002137A0">
      <w:pPr>
        <w:rPr>
          <w:rFonts w:asciiTheme="minorHAnsi" w:hAnsiTheme="minorHAnsi" w:cstheme="minorHAnsi"/>
        </w:rPr>
      </w:pPr>
      <w:r w:rsidRPr="007F324A">
        <w:rPr>
          <w:rFonts w:asciiTheme="minorHAnsi" w:hAnsiTheme="minorHAnsi" w:cstheme="minorHAnsi"/>
        </w:rPr>
        <w:t xml:space="preserve">The diagram below organises relevant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employees</w:t>
      </w:r>
      <w:r w:rsidR="00305B5F">
        <w:rPr>
          <w:rFonts w:asciiTheme="minorHAnsi" w:hAnsiTheme="minorHAnsi" w:cstheme="minorHAnsi"/>
        </w:rPr>
        <w:t xml:space="preserve"> and</w:t>
      </w:r>
      <w:r w:rsidR="00A32545">
        <w:rPr>
          <w:rFonts w:asciiTheme="minorHAnsi" w:hAnsiTheme="minorHAnsi" w:cstheme="minorHAnsi"/>
        </w:rPr>
        <w:t xml:space="preserve"> recommended</w:t>
      </w:r>
      <w:r w:rsidR="00305B5F">
        <w:rPr>
          <w:rFonts w:asciiTheme="minorHAnsi" w:hAnsiTheme="minorHAnsi" w:cstheme="minorHAnsi"/>
        </w:rPr>
        <w:t xml:space="preserve"> roles (</w:t>
      </w:r>
      <w:r w:rsidRPr="007F324A">
        <w:rPr>
          <w:rFonts w:asciiTheme="minorHAnsi" w:hAnsiTheme="minorHAnsi" w:cstheme="minorHAnsi"/>
        </w:rPr>
        <w:t>and external providers</w:t>
      </w:r>
      <w:r w:rsidR="00305B5F">
        <w:rPr>
          <w:rFonts w:asciiTheme="minorHAnsi" w:hAnsiTheme="minorHAnsi" w:cstheme="minorHAnsi"/>
        </w:rPr>
        <w:t>)</w:t>
      </w:r>
      <w:r w:rsidRPr="007F324A">
        <w:rPr>
          <w:rFonts w:asciiTheme="minorHAnsi" w:hAnsiTheme="minorHAnsi" w:cstheme="minorHAnsi"/>
        </w:rPr>
        <w:t xml:space="preserve"> into</w:t>
      </w:r>
      <w:r w:rsidR="001961E5">
        <w:rPr>
          <w:rFonts w:asciiTheme="minorHAnsi" w:hAnsiTheme="minorHAnsi" w:cstheme="minorHAnsi"/>
        </w:rPr>
        <w:t xml:space="preserve"> </w:t>
      </w:r>
      <w:r w:rsidR="00305B5F" w:rsidRPr="00305B5F">
        <w:rPr>
          <w:rFonts w:asciiTheme="minorHAnsi" w:hAnsiTheme="minorHAnsi" w:cstheme="minorHAnsi"/>
        </w:rPr>
        <w:t xml:space="preserve">Executive, Management and </w:t>
      </w:r>
      <w:r w:rsidR="00A519E3">
        <w:rPr>
          <w:rFonts w:asciiTheme="minorHAnsi" w:hAnsiTheme="minorHAnsi" w:cstheme="minorHAnsi"/>
        </w:rPr>
        <w:t>IT Security Teams</w:t>
      </w:r>
      <w:r w:rsidRPr="00305B5F">
        <w:rPr>
          <w:rFonts w:asciiTheme="minorHAnsi" w:hAnsiTheme="minorHAnsi" w:cstheme="minorHAnsi"/>
        </w:rPr>
        <w:t xml:space="preserve">. </w:t>
      </w:r>
      <w:r w:rsidRPr="00305B5F">
        <w:rPr>
          <w:rFonts w:asciiTheme="minorHAnsi" w:hAnsiTheme="minorHAnsi" w:cstheme="minorHAnsi"/>
          <w:u w:val="single"/>
        </w:rPr>
        <w:t>Together, these form the</w:t>
      </w:r>
      <w:r w:rsidR="001D1A90" w:rsidRPr="00305B5F">
        <w:rPr>
          <w:rFonts w:asciiTheme="minorHAnsi" w:hAnsiTheme="minorHAnsi" w:cstheme="minorHAnsi"/>
          <w:u w:val="single"/>
        </w:rPr>
        <w:t xml:space="preserve"> </w:t>
      </w:r>
      <w:r w:rsidR="008A41A0" w:rsidRPr="00305B5F">
        <w:rPr>
          <w:rFonts w:asciiTheme="minorHAnsi" w:hAnsiTheme="minorHAnsi" w:cstheme="minorHAnsi"/>
          <w:u w:val="single"/>
        </w:rPr>
        <w:t>Cyber Security Incident Response Team (CSIRT</w:t>
      </w:r>
      <w:r w:rsidR="008A41A0" w:rsidRPr="00F253EE">
        <w:rPr>
          <w:rFonts w:asciiTheme="minorHAnsi" w:hAnsiTheme="minorHAnsi" w:cstheme="minorHAnsi"/>
          <w:u w:val="single"/>
        </w:rPr>
        <w:t>), which</w:t>
      </w:r>
      <w:r w:rsidRPr="00F253EE">
        <w:rPr>
          <w:rFonts w:asciiTheme="minorHAnsi" w:hAnsiTheme="minorHAnsi" w:cstheme="minorHAnsi"/>
          <w:u w:val="single"/>
        </w:rPr>
        <w:t xml:space="preserve"> incorporates the different </w:t>
      </w:r>
      <w:r w:rsidR="001D1A90" w:rsidRPr="00F253EE">
        <w:rPr>
          <w:rFonts w:asciiTheme="minorHAnsi" w:hAnsiTheme="minorHAnsi" w:cstheme="minorHAnsi"/>
          <w:u w:val="single"/>
        </w:rPr>
        <w:t>personnel</w:t>
      </w:r>
      <w:r w:rsidRPr="00F253EE">
        <w:rPr>
          <w:rFonts w:asciiTheme="minorHAnsi" w:hAnsiTheme="minorHAnsi" w:cstheme="minorHAnsi"/>
          <w:u w:val="single"/>
        </w:rPr>
        <w:t xml:space="preserve"> and teams responsible for managing Cyber Security Incidents.</w:t>
      </w:r>
    </w:p>
    <w:p w14:paraId="1B652D72" w14:textId="2064AB08" w:rsidR="00C00AB1" w:rsidRPr="007F324A" w:rsidRDefault="00486190" w:rsidP="002137A0">
      <w:pPr>
        <w:rPr>
          <w:rFonts w:asciiTheme="minorHAnsi" w:hAnsiTheme="minorHAnsi" w:cstheme="minorHAnsi"/>
        </w:rPr>
      </w:pPr>
      <w:r w:rsidRPr="007F324A">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028E5E17" wp14:editId="2DA5AA47">
                <wp:simplePos x="0" y="0"/>
                <wp:positionH relativeFrom="column">
                  <wp:posOffset>-367665</wp:posOffset>
                </wp:positionH>
                <wp:positionV relativeFrom="paragraph">
                  <wp:posOffset>407035</wp:posOffset>
                </wp:positionV>
                <wp:extent cx="6962776" cy="5867401"/>
                <wp:effectExtent l="0" t="0" r="28575" b="19050"/>
                <wp:wrapNone/>
                <wp:docPr id="108" name="Group 107">
                  <a:extLst xmlns:a="http://schemas.openxmlformats.org/drawingml/2006/main">
                    <a:ext uri="{FF2B5EF4-FFF2-40B4-BE49-F238E27FC236}">
                      <a16:creationId xmlns:a16="http://schemas.microsoft.com/office/drawing/2014/main" id="{6C2D7734-EDF3-DEE2-79C0-5DE6122D92BE}"/>
                    </a:ext>
                  </a:extLst>
                </wp:docPr>
                <wp:cNvGraphicFramePr/>
                <a:graphic xmlns:a="http://schemas.openxmlformats.org/drawingml/2006/main">
                  <a:graphicData uri="http://schemas.microsoft.com/office/word/2010/wordprocessingGroup">
                    <wpg:wgp>
                      <wpg:cNvGrpSpPr/>
                      <wpg:grpSpPr>
                        <a:xfrm>
                          <a:off x="0" y="0"/>
                          <a:ext cx="6962776" cy="5867401"/>
                          <a:chOff x="0" y="-423166"/>
                          <a:chExt cx="7554445" cy="7666692"/>
                        </a:xfrm>
                      </wpg:grpSpPr>
                      <wps:wsp>
                        <wps:cNvPr id="1337124124" name="Rectangle: Rounded Corners 1337124124">
                          <a:extLst>
                            <a:ext uri="{FF2B5EF4-FFF2-40B4-BE49-F238E27FC236}">
                              <a16:creationId xmlns:a16="http://schemas.microsoft.com/office/drawing/2014/main" id="{5CBE053A-865A-35B8-8354-06CEF8717A60}"/>
                            </a:ext>
                          </a:extLst>
                        </wps:cNvPr>
                        <wps:cNvSpPr/>
                        <wps:spPr>
                          <a:xfrm>
                            <a:off x="142898" y="-112015"/>
                            <a:ext cx="4290559" cy="2384161"/>
                          </a:xfrm>
                          <a:prstGeom prst="roundRect">
                            <a:avLst/>
                          </a:prstGeom>
                          <a:solidFill>
                            <a:srgbClr val="FFC000">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74630659" name="TextBox 7">
                          <a:extLst>
                            <a:ext uri="{FF2B5EF4-FFF2-40B4-BE49-F238E27FC236}">
                              <a16:creationId xmlns:a16="http://schemas.microsoft.com/office/drawing/2014/main" id="{E1F0ABFC-BCA1-65E6-0AB0-A53EBAF2AE05}"/>
                            </a:ext>
                          </a:extLst>
                        </wps:cNvPr>
                        <wps:cNvSpPr txBox="1"/>
                        <wps:spPr>
                          <a:xfrm>
                            <a:off x="1797631" y="331106"/>
                            <a:ext cx="1048385" cy="363276"/>
                          </a:xfrm>
                          <a:prstGeom prst="rect">
                            <a:avLst/>
                          </a:prstGeom>
                          <a:solidFill>
                            <a:srgbClr val="FFC000"/>
                          </a:solidFill>
                          <a:ln>
                            <a:solidFill>
                              <a:schemeClr val="tx2"/>
                            </a:solidFill>
                          </a:ln>
                        </wps:spPr>
                        <wps:txbx>
                          <w:txbxContent>
                            <w:p w14:paraId="6548343D" w14:textId="35470F2E"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CEO</w:t>
                              </w:r>
                            </w:p>
                          </w:txbxContent>
                        </wps:txbx>
                        <wps:bodyPr wrap="square" rtlCol="0">
                          <a:noAutofit/>
                        </wps:bodyPr>
                      </wps:wsp>
                      <wps:wsp>
                        <wps:cNvPr id="1527502064" name="Rectangle: Rounded Corners 1527502064">
                          <a:extLst>
                            <a:ext uri="{FF2B5EF4-FFF2-40B4-BE49-F238E27FC236}">
                              <a16:creationId xmlns:a16="http://schemas.microsoft.com/office/drawing/2014/main" id="{4DAC4145-1645-BD76-FF94-7E861D8D43B1}"/>
                            </a:ext>
                          </a:extLst>
                        </wps:cNvPr>
                        <wps:cNvSpPr/>
                        <wps:spPr>
                          <a:xfrm>
                            <a:off x="141068" y="2650356"/>
                            <a:ext cx="4235536" cy="2166215"/>
                          </a:xfrm>
                          <a:prstGeom prst="roundRect">
                            <a:avLst/>
                          </a:prstGeom>
                          <a:solidFill>
                            <a:srgbClr val="7F8593">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956731" name="TextBox 9">
                          <a:extLst>
                            <a:ext uri="{FF2B5EF4-FFF2-40B4-BE49-F238E27FC236}">
                              <a16:creationId xmlns:a16="http://schemas.microsoft.com/office/drawing/2014/main" id="{CA162B10-45E7-03D4-9675-6AF9E6BB0F9D}"/>
                            </a:ext>
                          </a:extLst>
                        </wps:cNvPr>
                        <wps:cNvSpPr txBox="1"/>
                        <wps:spPr>
                          <a:xfrm>
                            <a:off x="4" y="2364727"/>
                            <a:ext cx="1260791" cy="371614"/>
                          </a:xfrm>
                          <a:prstGeom prst="rect">
                            <a:avLst/>
                          </a:prstGeom>
                          <a:solidFill>
                            <a:schemeClr val="accent3">
                              <a:lumMod val="60000"/>
                              <a:lumOff val="40000"/>
                            </a:schemeClr>
                          </a:solidFill>
                          <a:ln>
                            <a:solidFill>
                              <a:schemeClr val="tx2"/>
                            </a:solidFill>
                          </a:ln>
                        </wps:spPr>
                        <wps:txbx>
                          <w:txbxContent>
                            <w:p w14:paraId="1E08F230" w14:textId="4A86362E" w:rsidR="00FF7C26" w:rsidRPr="00E9533B" w:rsidRDefault="00FB67B1"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Management Team</w:t>
                              </w:r>
                            </w:p>
                          </w:txbxContent>
                        </wps:txbx>
                        <wps:bodyPr wrap="square" rtlCol="0">
                          <a:noAutofit/>
                        </wps:bodyPr>
                      </wps:wsp>
                      <wps:wsp>
                        <wps:cNvPr id="39102482" name="TextBox 10">
                          <a:extLst>
                            <a:ext uri="{FF2B5EF4-FFF2-40B4-BE49-F238E27FC236}">
                              <a16:creationId xmlns:a16="http://schemas.microsoft.com/office/drawing/2014/main" id="{D2F1F79C-F241-2F16-7390-5499276D04BC}"/>
                            </a:ext>
                          </a:extLst>
                        </wps:cNvPr>
                        <wps:cNvSpPr txBox="1"/>
                        <wps:spPr>
                          <a:xfrm>
                            <a:off x="1797506" y="3272447"/>
                            <a:ext cx="1048385" cy="782520"/>
                          </a:xfrm>
                          <a:prstGeom prst="rect">
                            <a:avLst/>
                          </a:prstGeom>
                          <a:solidFill>
                            <a:schemeClr val="accent3">
                              <a:lumMod val="60000"/>
                              <a:lumOff val="40000"/>
                            </a:schemeClr>
                          </a:solidFill>
                          <a:ln>
                            <a:solidFill>
                              <a:schemeClr val="tx2"/>
                            </a:solidFill>
                          </a:ln>
                        </wps:spPr>
                        <wps:txbx>
                          <w:txbxContent>
                            <w:p w14:paraId="583FCFBC" w14:textId="6225F73F" w:rsidR="00FF7C26" w:rsidRPr="00A820E0" w:rsidRDefault="00B5467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CISO/</w:t>
                              </w:r>
                              <w:r w:rsidR="00B83363">
                                <w:rPr>
                                  <w:rFonts w:asciiTheme="minorHAnsi" w:cstheme="minorBidi"/>
                                  <w:b/>
                                  <w:bCs/>
                                  <w:color w:val="FFFFFF" w:themeColor="background2"/>
                                  <w:kern w:val="24"/>
                                  <w:sz w:val="16"/>
                                  <w:szCs w:val="16"/>
                                </w:rPr>
                                <w:t>Incident Response Lead</w:t>
                              </w:r>
                            </w:p>
                          </w:txbxContent>
                        </wps:txbx>
                        <wps:bodyPr wrap="square" rtlCol="0">
                          <a:noAutofit/>
                        </wps:bodyPr>
                      </wps:wsp>
                      <wps:wsp>
                        <wps:cNvPr id="1311111699" name="Rectangle: Rounded Corners 1311111699">
                          <a:extLst>
                            <a:ext uri="{FF2B5EF4-FFF2-40B4-BE49-F238E27FC236}">
                              <a16:creationId xmlns:a16="http://schemas.microsoft.com/office/drawing/2014/main" id="{1072D853-D873-A9EE-DF5A-F4A5EB985DD5}"/>
                            </a:ext>
                          </a:extLst>
                        </wps:cNvPr>
                        <wps:cNvSpPr/>
                        <wps:spPr>
                          <a:xfrm>
                            <a:off x="142896" y="5115981"/>
                            <a:ext cx="4290562" cy="1592370"/>
                          </a:xfrm>
                          <a:prstGeom prst="roundRect">
                            <a:avLst/>
                          </a:prstGeom>
                          <a:solidFill>
                            <a:srgbClr val="C70A06">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3903206" name="TextBox 12">
                          <a:extLst>
                            <a:ext uri="{FF2B5EF4-FFF2-40B4-BE49-F238E27FC236}">
                              <a16:creationId xmlns:a16="http://schemas.microsoft.com/office/drawing/2014/main" id="{0AAC9052-21BD-7A87-7B56-04DB761CB2DC}"/>
                            </a:ext>
                          </a:extLst>
                        </wps:cNvPr>
                        <wps:cNvSpPr txBox="1"/>
                        <wps:spPr>
                          <a:xfrm>
                            <a:off x="0" y="4930925"/>
                            <a:ext cx="1126449" cy="371614"/>
                          </a:xfrm>
                          <a:prstGeom prst="rect">
                            <a:avLst/>
                          </a:prstGeom>
                          <a:solidFill>
                            <a:schemeClr val="accent2">
                              <a:lumMod val="75000"/>
                            </a:schemeClr>
                          </a:solidFill>
                          <a:ln>
                            <a:solidFill>
                              <a:schemeClr val="tx2"/>
                            </a:solidFill>
                          </a:ln>
                        </wps:spPr>
                        <wps:txbx>
                          <w:txbxContent>
                            <w:p w14:paraId="23115742" w14:textId="25CB5976" w:rsidR="00FF7C26" w:rsidRPr="00E9533B" w:rsidRDefault="00923667"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IT </w:t>
                              </w:r>
                              <w:r w:rsidR="00A2118B">
                                <w:rPr>
                                  <w:rFonts w:asciiTheme="minorHAnsi" w:cstheme="minorBidi"/>
                                  <w:b/>
                                  <w:bCs/>
                                  <w:color w:val="FFFFFF" w:themeColor="background2"/>
                                  <w:kern w:val="24"/>
                                  <w:sz w:val="16"/>
                                  <w:szCs w:val="16"/>
                                </w:rPr>
                                <w:t>Security</w:t>
                              </w:r>
                              <w:r w:rsidR="00FB67B1">
                                <w:rPr>
                                  <w:rFonts w:asciiTheme="minorHAnsi" w:cstheme="minorBidi"/>
                                  <w:b/>
                                  <w:bCs/>
                                  <w:color w:val="FFFFFF" w:themeColor="background2"/>
                                  <w:kern w:val="24"/>
                                  <w:sz w:val="16"/>
                                  <w:szCs w:val="16"/>
                                </w:rPr>
                                <w:t xml:space="preserve"> Team</w:t>
                              </w:r>
                            </w:p>
                          </w:txbxContent>
                        </wps:txbx>
                        <wps:bodyPr wrap="square" rtlCol="0">
                          <a:noAutofit/>
                        </wps:bodyPr>
                      </wps:wsp>
                      <wps:wsp>
                        <wps:cNvPr id="1395444859" name="TextBox 13">
                          <a:extLst>
                            <a:ext uri="{FF2B5EF4-FFF2-40B4-BE49-F238E27FC236}">
                              <a16:creationId xmlns:a16="http://schemas.microsoft.com/office/drawing/2014/main" id="{CDA49C76-D1AA-98A3-B437-B5E155EDA2F3}"/>
                            </a:ext>
                          </a:extLst>
                        </wps:cNvPr>
                        <wps:cNvSpPr txBox="1"/>
                        <wps:spPr>
                          <a:xfrm>
                            <a:off x="1797355" y="5214839"/>
                            <a:ext cx="1048385" cy="584957"/>
                          </a:xfrm>
                          <a:prstGeom prst="rect">
                            <a:avLst/>
                          </a:prstGeom>
                          <a:solidFill>
                            <a:schemeClr val="accent2">
                              <a:lumMod val="75000"/>
                            </a:schemeClr>
                          </a:solidFill>
                          <a:ln>
                            <a:solidFill>
                              <a:schemeClr val="tx2"/>
                            </a:solidFill>
                          </a:ln>
                        </wps:spPr>
                        <wps:txbx>
                          <w:txbxContent>
                            <w:p w14:paraId="6B4D5165" w14:textId="61F45BD1"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Cyber Security Lead</w:t>
                              </w:r>
                            </w:p>
                          </w:txbxContent>
                        </wps:txbx>
                        <wps:bodyPr wrap="square" rtlCol="0">
                          <a:noAutofit/>
                        </wps:bodyPr>
                      </wps:wsp>
                      <wps:wsp>
                        <wps:cNvPr id="550283325" name="TextBox 14">
                          <a:extLst>
                            <a:ext uri="{FF2B5EF4-FFF2-40B4-BE49-F238E27FC236}">
                              <a16:creationId xmlns:a16="http://schemas.microsoft.com/office/drawing/2014/main" id="{B0F40C8A-BA8E-2EF9-A0D3-2FBD5BB249B6}"/>
                            </a:ext>
                          </a:extLst>
                        </wps:cNvPr>
                        <wps:cNvSpPr txBox="1"/>
                        <wps:spPr>
                          <a:xfrm>
                            <a:off x="294389" y="50405"/>
                            <a:ext cx="1245436" cy="357719"/>
                          </a:xfrm>
                          <a:prstGeom prst="rect">
                            <a:avLst/>
                          </a:prstGeom>
                          <a:solidFill>
                            <a:srgbClr val="FFC000"/>
                          </a:solidFill>
                          <a:ln>
                            <a:solidFill>
                              <a:schemeClr val="tx2"/>
                            </a:solidFill>
                          </a:ln>
                        </wps:spPr>
                        <wps:txbx>
                          <w:txbxContent>
                            <w:p w14:paraId="10388867" w14:textId="3C70310D"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CFO </w:t>
                              </w:r>
                            </w:p>
                          </w:txbxContent>
                        </wps:txbx>
                        <wps:bodyPr wrap="square" rtlCol="0">
                          <a:noAutofit/>
                        </wps:bodyPr>
                      </wps:wsp>
                      <wps:wsp>
                        <wps:cNvPr id="936022409" name="TextBox 15">
                          <a:extLst>
                            <a:ext uri="{FF2B5EF4-FFF2-40B4-BE49-F238E27FC236}">
                              <a16:creationId xmlns:a16="http://schemas.microsoft.com/office/drawing/2014/main" id="{53C51361-1610-41FE-92C3-A696544C4C9B}"/>
                            </a:ext>
                          </a:extLst>
                        </wps:cNvPr>
                        <wps:cNvSpPr txBox="1"/>
                        <wps:spPr>
                          <a:xfrm>
                            <a:off x="301764" y="498967"/>
                            <a:ext cx="1245436" cy="546488"/>
                          </a:xfrm>
                          <a:prstGeom prst="rect">
                            <a:avLst/>
                          </a:prstGeom>
                          <a:solidFill>
                            <a:srgbClr val="FFC000"/>
                          </a:solidFill>
                          <a:ln>
                            <a:solidFill>
                              <a:schemeClr val="tx2"/>
                            </a:solidFill>
                          </a:ln>
                        </wps:spPr>
                        <wps:txbx>
                          <w:txbxContent>
                            <w:p w14:paraId="63D5A2DE" w14:textId="481E1B31" w:rsidR="00FF7C26" w:rsidRPr="00FF7C26"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Chief People Officer </w:t>
                              </w:r>
                            </w:p>
                          </w:txbxContent>
                        </wps:txbx>
                        <wps:bodyPr wrap="square" rtlCol="0">
                          <a:noAutofit/>
                        </wps:bodyPr>
                      </wps:wsp>
                      <wps:wsp>
                        <wps:cNvPr id="1306891350" name="TextBox 16">
                          <a:extLst>
                            <a:ext uri="{FF2B5EF4-FFF2-40B4-BE49-F238E27FC236}">
                              <a16:creationId xmlns:a16="http://schemas.microsoft.com/office/drawing/2014/main" id="{9DE3C08A-448A-D8A5-E857-50C80900902C}"/>
                            </a:ext>
                          </a:extLst>
                        </wps:cNvPr>
                        <wps:cNvSpPr txBox="1"/>
                        <wps:spPr>
                          <a:xfrm>
                            <a:off x="301764" y="1153476"/>
                            <a:ext cx="1245436" cy="520922"/>
                          </a:xfrm>
                          <a:prstGeom prst="rect">
                            <a:avLst/>
                          </a:prstGeom>
                          <a:solidFill>
                            <a:srgbClr val="FFC000"/>
                          </a:solidFill>
                          <a:ln>
                            <a:solidFill>
                              <a:schemeClr val="tx2"/>
                            </a:solidFill>
                          </a:ln>
                        </wps:spPr>
                        <wps:txbx>
                          <w:txbxContent>
                            <w:p w14:paraId="15D61B7B" w14:textId="45D3F9A3" w:rsidR="00FF7C26" w:rsidRPr="00DD124A"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Chief Commercial Officer</w:t>
                              </w:r>
                            </w:p>
                          </w:txbxContent>
                        </wps:txbx>
                        <wps:bodyPr wrap="square" rtlCol="0">
                          <a:noAutofit/>
                        </wps:bodyPr>
                      </wps:wsp>
                      <wps:wsp>
                        <wps:cNvPr id="1457764164" name="TextBox 17">
                          <a:extLst>
                            <a:ext uri="{FF2B5EF4-FFF2-40B4-BE49-F238E27FC236}">
                              <a16:creationId xmlns:a16="http://schemas.microsoft.com/office/drawing/2014/main" id="{800C1810-1EB2-FEC2-EA7C-D5A5F819BCF1}"/>
                            </a:ext>
                          </a:extLst>
                        </wps:cNvPr>
                        <wps:cNvSpPr txBox="1"/>
                        <wps:spPr>
                          <a:xfrm>
                            <a:off x="3151992" y="-24895"/>
                            <a:ext cx="1074777" cy="566788"/>
                          </a:xfrm>
                          <a:prstGeom prst="rect">
                            <a:avLst/>
                          </a:prstGeom>
                          <a:solidFill>
                            <a:srgbClr val="FFC000"/>
                          </a:solidFill>
                          <a:ln>
                            <a:solidFill>
                              <a:schemeClr val="tx2"/>
                            </a:solidFill>
                          </a:ln>
                        </wps:spPr>
                        <wps:txbx>
                          <w:txbxContent>
                            <w:p w14:paraId="51E908B0" w14:textId="1C8AEEBB" w:rsidR="00FF7C26" w:rsidRPr="00FF7C26" w:rsidRDefault="00DB2DDA"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External Legal Counsel</w:t>
                              </w:r>
                            </w:p>
                          </w:txbxContent>
                        </wps:txbx>
                        <wps:bodyPr wrap="square" rtlCol="0">
                          <a:noAutofit/>
                        </wps:bodyPr>
                      </wps:wsp>
                      <wps:wsp>
                        <wps:cNvPr id="710659368" name="TextBox 18">
                          <a:extLst>
                            <a:ext uri="{FF2B5EF4-FFF2-40B4-BE49-F238E27FC236}">
                              <a16:creationId xmlns:a16="http://schemas.microsoft.com/office/drawing/2014/main" id="{6A9BFE01-757F-A293-7990-F15F3BBE3617}"/>
                            </a:ext>
                          </a:extLst>
                        </wps:cNvPr>
                        <wps:cNvSpPr txBox="1"/>
                        <wps:spPr>
                          <a:xfrm>
                            <a:off x="3151992" y="944407"/>
                            <a:ext cx="1074777" cy="549102"/>
                          </a:xfrm>
                          <a:prstGeom prst="rect">
                            <a:avLst/>
                          </a:prstGeom>
                          <a:solidFill>
                            <a:srgbClr val="FFC000"/>
                          </a:solidFill>
                          <a:ln>
                            <a:solidFill>
                              <a:schemeClr val="tx2"/>
                            </a:solidFill>
                          </a:ln>
                        </wps:spPr>
                        <wps:txbx>
                          <w:txbxContent>
                            <w:p w14:paraId="7F6A21A2"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73FF1AF5" w14:textId="3ECA61FD" w:rsidR="00FF7C26" w:rsidRPr="00FF7C26" w:rsidRDefault="00FF7C26"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355524346" name="TextBox 19">
                          <a:extLst>
                            <a:ext uri="{FF2B5EF4-FFF2-40B4-BE49-F238E27FC236}">
                              <a16:creationId xmlns:a16="http://schemas.microsoft.com/office/drawing/2014/main" id="{620BB2A4-4B94-240B-E3CA-CC3B21386F79}"/>
                            </a:ext>
                          </a:extLst>
                        </wps:cNvPr>
                        <wps:cNvSpPr txBox="1"/>
                        <wps:spPr>
                          <a:xfrm>
                            <a:off x="3151992" y="1599723"/>
                            <a:ext cx="1074777" cy="600295"/>
                          </a:xfrm>
                          <a:prstGeom prst="rect">
                            <a:avLst/>
                          </a:prstGeom>
                          <a:solidFill>
                            <a:srgbClr val="FFC000"/>
                          </a:solidFill>
                          <a:ln>
                            <a:solidFill>
                              <a:schemeClr val="tx2"/>
                            </a:solidFill>
                          </a:ln>
                        </wps:spPr>
                        <wps:txbx>
                          <w:txbxContent>
                            <w:p w14:paraId="1CBA0CBC" w14:textId="44D63225" w:rsidR="00FF7C26" w:rsidRPr="00FF7C26"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Insurance Director</w:t>
                              </w:r>
                            </w:p>
                          </w:txbxContent>
                        </wps:txbx>
                        <wps:bodyPr wrap="square" rtlCol="0">
                          <a:noAutofit/>
                        </wps:bodyPr>
                      </wps:wsp>
                      <wps:wsp>
                        <wps:cNvPr id="716446998" name="TextBox 20">
                          <a:extLst>
                            <a:ext uri="{FF2B5EF4-FFF2-40B4-BE49-F238E27FC236}">
                              <a16:creationId xmlns:a16="http://schemas.microsoft.com/office/drawing/2014/main" id="{8486D5BC-68FD-81B0-1E2A-48ECD4C6EED7}"/>
                            </a:ext>
                          </a:extLst>
                        </wps:cNvPr>
                        <wps:cNvSpPr txBox="1"/>
                        <wps:spPr>
                          <a:xfrm>
                            <a:off x="294389" y="1770450"/>
                            <a:ext cx="1245436" cy="347735"/>
                          </a:xfrm>
                          <a:prstGeom prst="rect">
                            <a:avLst/>
                          </a:prstGeom>
                          <a:solidFill>
                            <a:srgbClr val="FFC000"/>
                          </a:solidFill>
                          <a:ln>
                            <a:solidFill>
                              <a:schemeClr val="tx2"/>
                            </a:solidFill>
                          </a:ln>
                        </wps:spPr>
                        <wps:txbx>
                          <w:txbxContent>
                            <w:p w14:paraId="6CDC870E"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28875925" w14:textId="2D2D4A1C" w:rsidR="00FF7C26" w:rsidRPr="00FF7C26" w:rsidRDefault="00FF7C26"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83533211" name="TextBox 21">
                          <a:extLst>
                            <a:ext uri="{FF2B5EF4-FFF2-40B4-BE49-F238E27FC236}">
                              <a16:creationId xmlns:a16="http://schemas.microsoft.com/office/drawing/2014/main" id="{6E532AE9-A345-00B7-C739-F9A5B5FC5798}"/>
                            </a:ext>
                          </a:extLst>
                        </wps:cNvPr>
                        <wps:cNvSpPr txBox="1"/>
                        <wps:spPr>
                          <a:xfrm>
                            <a:off x="1797506" y="1132578"/>
                            <a:ext cx="1048385" cy="737441"/>
                          </a:xfrm>
                          <a:prstGeom prst="rect">
                            <a:avLst/>
                          </a:prstGeom>
                          <a:solidFill>
                            <a:srgbClr val="FFC000"/>
                          </a:solidFill>
                          <a:ln>
                            <a:solidFill>
                              <a:schemeClr val="tx2"/>
                            </a:solidFill>
                          </a:ln>
                        </wps:spPr>
                        <wps:txbx>
                          <w:txbxContent>
                            <w:p w14:paraId="6B73B9E7" w14:textId="762D1B54"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Chief Technology Officer</w:t>
                              </w:r>
                            </w:p>
                          </w:txbxContent>
                        </wps:txbx>
                        <wps:bodyPr wrap="square" rtlCol="0">
                          <a:noAutofit/>
                        </wps:bodyPr>
                      </wps:wsp>
                      <wps:wsp>
                        <wps:cNvPr id="1658429045" name="TextBox 24">
                          <a:extLst>
                            <a:ext uri="{FF2B5EF4-FFF2-40B4-BE49-F238E27FC236}">
                              <a16:creationId xmlns:a16="http://schemas.microsoft.com/office/drawing/2014/main" id="{D5423DFD-DA5C-164F-1ECA-AEA2205D8609}"/>
                            </a:ext>
                          </a:extLst>
                        </wps:cNvPr>
                        <wps:cNvSpPr txBox="1"/>
                        <wps:spPr>
                          <a:xfrm>
                            <a:off x="293755" y="2803902"/>
                            <a:ext cx="1246070" cy="549155"/>
                          </a:xfrm>
                          <a:prstGeom prst="rect">
                            <a:avLst/>
                          </a:prstGeom>
                          <a:solidFill>
                            <a:schemeClr val="accent3">
                              <a:lumMod val="60000"/>
                              <a:lumOff val="40000"/>
                            </a:schemeClr>
                          </a:solidFill>
                          <a:ln>
                            <a:solidFill>
                              <a:schemeClr val="tx2"/>
                            </a:solidFill>
                          </a:ln>
                        </wps:spPr>
                        <wps:txbx>
                          <w:txbxContent>
                            <w:p w14:paraId="51AFCE79" w14:textId="0FAFE528" w:rsidR="00FF7C26" w:rsidRPr="00A820E0" w:rsidRDefault="007E63B7"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General Counsel/DPO</w:t>
                              </w:r>
                            </w:p>
                          </w:txbxContent>
                        </wps:txbx>
                        <wps:bodyPr wrap="square" rtlCol="0">
                          <a:noAutofit/>
                        </wps:bodyPr>
                      </wps:wsp>
                      <wps:wsp>
                        <wps:cNvPr id="75931310" name="TextBox 25">
                          <a:extLst>
                            <a:ext uri="{FF2B5EF4-FFF2-40B4-BE49-F238E27FC236}">
                              <a16:creationId xmlns:a16="http://schemas.microsoft.com/office/drawing/2014/main" id="{14CA75D3-8EF3-8877-043A-145BDBA92481}"/>
                            </a:ext>
                          </a:extLst>
                        </wps:cNvPr>
                        <wps:cNvSpPr txBox="1"/>
                        <wps:spPr>
                          <a:xfrm>
                            <a:off x="293755" y="3437315"/>
                            <a:ext cx="1246070" cy="617652"/>
                          </a:xfrm>
                          <a:prstGeom prst="rect">
                            <a:avLst/>
                          </a:prstGeom>
                          <a:solidFill>
                            <a:schemeClr val="accent3">
                              <a:lumMod val="60000"/>
                              <a:lumOff val="40000"/>
                            </a:schemeClr>
                          </a:solidFill>
                          <a:ln>
                            <a:solidFill>
                              <a:schemeClr val="tx2"/>
                            </a:solidFill>
                          </a:ln>
                        </wps:spPr>
                        <wps:txbx>
                          <w:txbxContent>
                            <w:p w14:paraId="1DB93057" w14:textId="77777777" w:rsidR="006A37BC" w:rsidRPr="00A820E0" w:rsidRDefault="006A37BC" w:rsidP="006A37BC">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Comms/Marketing Director</w:t>
                              </w:r>
                            </w:p>
                            <w:p w14:paraId="6090E606" w14:textId="7669403B" w:rsidR="00FF7C26" w:rsidRPr="00A820E0" w:rsidRDefault="00FF7C26"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93830858" name="TextBox 26">
                          <a:extLst>
                            <a:ext uri="{FF2B5EF4-FFF2-40B4-BE49-F238E27FC236}">
                              <a16:creationId xmlns:a16="http://schemas.microsoft.com/office/drawing/2014/main" id="{3CC8E4C8-2ECF-6B4D-FCC0-E6C951035B21}"/>
                            </a:ext>
                          </a:extLst>
                        </wps:cNvPr>
                        <wps:cNvSpPr txBox="1"/>
                        <wps:spPr>
                          <a:xfrm>
                            <a:off x="3228413" y="4150245"/>
                            <a:ext cx="933919" cy="566539"/>
                          </a:xfrm>
                          <a:prstGeom prst="rect">
                            <a:avLst/>
                          </a:prstGeom>
                          <a:solidFill>
                            <a:schemeClr val="accent3">
                              <a:lumMod val="60000"/>
                              <a:lumOff val="40000"/>
                            </a:schemeClr>
                          </a:solidFill>
                          <a:ln>
                            <a:solidFill>
                              <a:schemeClr val="tx2"/>
                            </a:solidFill>
                          </a:ln>
                        </wps:spPr>
                        <wps:txbx>
                          <w:txbxContent>
                            <w:p w14:paraId="31D56DDD" w14:textId="5189A0BB" w:rsidR="00FF7C26" w:rsidRPr="00A820E0" w:rsidRDefault="00F50C4C"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External Legal  </w:t>
                              </w:r>
                            </w:p>
                          </w:txbxContent>
                        </wps:txbx>
                        <wps:bodyPr wrap="square" rtlCol="0">
                          <a:noAutofit/>
                        </wps:bodyPr>
                      </wps:wsp>
                      <wps:wsp>
                        <wps:cNvPr id="143754306" name="TextBox 27">
                          <a:extLst>
                            <a:ext uri="{FF2B5EF4-FFF2-40B4-BE49-F238E27FC236}">
                              <a16:creationId xmlns:a16="http://schemas.microsoft.com/office/drawing/2014/main" id="{DB808637-62CC-58E0-44AE-5664430070F9}"/>
                            </a:ext>
                          </a:extLst>
                        </wps:cNvPr>
                        <wps:cNvSpPr txBox="1"/>
                        <wps:spPr>
                          <a:xfrm>
                            <a:off x="3228505" y="3462870"/>
                            <a:ext cx="933919" cy="592097"/>
                          </a:xfrm>
                          <a:prstGeom prst="rect">
                            <a:avLst/>
                          </a:prstGeom>
                          <a:solidFill>
                            <a:schemeClr val="accent3">
                              <a:lumMod val="60000"/>
                              <a:lumOff val="40000"/>
                            </a:schemeClr>
                          </a:solidFill>
                          <a:ln>
                            <a:solidFill>
                              <a:schemeClr val="tx2"/>
                            </a:solidFill>
                          </a:ln>
                        </wps:spPr>
                        <wps:txbx>
                          <w:txbxContent>
                            <w:p w14:paraId="4D1B98A3" w14:textId="77777777" w:rsidR="006A37BC" w:rsidRPr="00A820E0" w:rsidRDefault="006A37BC" w:rsidP="006A37BC">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HR Director</w:t>
                              </w:r>
                            </w:p>
                            <w:p w14:paraId="63E49086" w14:textId="0638D3A2" w:rsidR="00FF7C26" w:rsidRPr="00A820E0" w:rsidRDefault="00FF7C26"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31261295" name="TextBox 28">
                          <a:extLst>
                            <a:ext uri="{FF2B5EF4-FFF2-40B4-BE49-F238E27FC236}">
                              <a16:creationId xmlns:a16="http://schemas.microsoft.com/office/drawing/2014/main" id="{2D078836-8629-84C1-AE43-C27294118892}"/>
                            </a:ext>
                          </a:extLst>
                        </wps:cNvPr>
                        <wps:cNvSpPr txBox="1"/>
                        <wps:spPr>
                          <a:xfrm>
                            <a:off x="3228505" y="2738768"/>
                            <a:ext cx="933827" cy="614289"/>
                          </a:xfrm>
                          <a:prstGeom prst="rect">
                            <a:avLst/>
                          </a:prstGeom>
                          <a:solidFill>
                            <a:schemeClr val="accent3">
                              <a:lumMod val="60000"/>
                              <a:lumOff val="40000"/>
                            </a:schemeClr>
                          </a:solidFill>
                          <a:ln>
                            <a:solidFill>
                              <a:schemeClr val="tx2"/>
                            </a:solidFill>
                          </a:ln>
                        </wps:spPr>
                        <wps:txbx>
                          <w:txbxContent>
                            <w:p w14:paraId="52894B55" w14:textId="29960921" w:rsidR="00FF7C26" w:rsidRPr="00A820E0" w:rsidRDefault="0014149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Head of TechOps</w:t>
                              </w:r>
                            </w:p>
                          </w:txbxContent>
                        </wps:txbx>
                        <wps:bodyPr wrap="square" rtlCol="0">
                          <a:noAutofit/>
                        </wps:bodyPr>
                      </wps:wsp>
                      <wps:wsp>
                        <wps:cNvPr id="651182930" name="TextBox 29">
                          <a:extLst>
                            <a:ext uri="{FF2B5EF4-FFF2-40B4-BE49-F238E27FC236}">
                              <a16:creationId xmlns:a16="http://schemas.microsoft.com/office/drawing/2014/main" id="{848C71E1-8BFF-2CC7-8A8F-CD5C5526EC0B}"/>
                            </a:ext>
                          </a:extLst>
                        </wps:cNvPr>
                        <wps:cNvSpPr txBox="1"/>
                        <wps:spPr>
                          <a:xfrm>
                            <a:off x="301765" y="4150243"/>
                            <a:ext cx="1245435" cy="587530"/>
                          </a:xfrm>
                          <a:prstGeom prst="rect">
                            <a:avLst/>
                          </a:prstGeom>
                          <a:solidFill>
                            <a:schemeClr val="accent3">
                              <a:lumMod val="60000"/>
                              <a:lumOff val="40000"/>
                            </a:schemeClr>
                          </a:solidFill>
                          <a:ln>
                            <a:solidFill>
                              <a:schemeClr val="tx2"/>
                            </a:solidFill>
                          </a:ln>
                        </wps:spPr>
                        <wps:txbx>
                          <w:txbxContent>
                            <w:p w14:paraId="781BCFDF" w14:textId="49B6DDBA" w:rsidR="00FF7C26" w:rsidRPr="00A820E0" w:rsidRDefault="006A37BC" w:rsidP="007B69EB">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txbxContent>
                        </wps:txbx>
                        <wps:bodyPr wrap="square" rtlCol="0">
                          <a:noAutofit/>
                        </wps:bodyPr>
                      </wps:wsp>
                      <wps:wsp>
                        <wps:cNvPr id="731520250" name="TextBox 32">
                          <a:extLst>
                            <a:ext uri="{FF2B5EF4-FFF2-40B4-BE49-F238E27FC236}">
                              <a16:creationId xmlns:a16="http://schemas.microsoft.com/office/drawing/2014/main" id="{E94C05F2-B77B-DF6C-51A0-CF7C37AAF413}"/>
                            </a:ext>
                          </a:extLst>
                        </wps:cNvPr>
                        <wps:cNvSpPr txBox="1"/>
                        <wps:spPr>
                          <a:xfrm>
                            <a:off x="1797355" y="5978351"/>
                            <a:ext cx="1048385" cy="593095"/>
                          </a:xfrm>
                          <a:prstGeom prst="rect">
                            <a:avLst/>
                          </a:prstGeom>
                          <a:solidFill>
                            <a:schemeClr val="accent2">
                              <a:lumMod val="75000"/>
                            </a:schemeClr>
                          </a:solidFill>
                          <a:ln>
                            <a:solidFill>
                              <a:schemeClr val="tx2"/>
                            </a:solidFill>
                          </a:ln>
                        </wps:spPr>
                        <wps:txbx>
                          <w:txbxContent>
                            <w:p w14:paraId="5E028F9A" w14:textId="0384071B"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Infrastructure Team</w:t>
                              </w:r>
                            </w:p>
                          </w:txbxContent>
                        </wps:txbx>
                        <wps:bodyPr wrap="square" rtlCol="0">
                          <a:noAutofit/>
                        </wps:bodyPr>
                      </wps:wsp>
                      <wps:wsp>
                        <wps:cNvPr id="451660867" name="TextBox 33">
                          <a:extLst>
                            <a:ext uri="{FF2B5EF4-FFF2-40B4-BE49-F238E27FC236}">
                              <a16:creationId xmlns:a16="http://schemas.microsoft.com/office/drawing/2014/main" id="{4E2D0609-3EB2-182E-2A5B-11DA7EBD4E91}"/>
                            </a:ext>
                          </a:extLst>
                        </wps:cNvPr>
                        <wps:cNvSpPr txBox="1"/>
                        <wps:spPr>
                          <a:xfrm>
                            <a:off x="3255350" y="5333620"/>
                            <a:ext cx="1048385" cy="349406"/>
                          </a:xfrm>
                          <a:prstGeom prst="rect">
                            <a:avLst/>
                          </a:prstGeom>
                          <a:solidFill>
                            <a:schemeClr val="accent2">
                              <a:lumMod val="75000"/>
                            </a:schemeClr>
                          </a:solidFill>
                          <a:ln>
                            <a:solidFill>
                              <a:schemeClr val="tx2"/>
                            </a:solidFill>
                          </a:ln>
                        </wps:spPr>
                        <wps:txbx>
                          <w:txbxContent>
                            <w:p w14:paraId="1EE68217"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234BEEDF" w14:textId="3282BA8A" w:rsidR="00FF7C26" w:rsidRPr="00DD124A" w:rsidRDefault="00FF7C26"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385793704" name="TextBox 34">
                          <a:extLst>
                            <a:ext uri="{FF2B5EF4-FFF2-40B4-BE49-F238E27FC236}">
                              <a16:creationId xmlns:a16="http://schemas.microsoft.com/office/drawing/2014/main" id="{1BDE31AE-D99A-E150-F277-8B0CD8B9BDFE}"/>
                            </a:ext>
                          </a:extLst>
                        </wps:cNvPr>
                        <wps:cNvSpPr txBox="1"/>
                        <wps:spPr>
                          <a:xfrm>
                            <a:off x="3255623" y="6048717"/>
                            <a:ext cx="1048385" cy="352582"/>
                          </a:xfrm>
                          <a:prstGeom prst="rect">
                            <a:avLst/>
                          </a:prstGeom>
                          <a:solidFill>
                            <a:schemeClr val="accent2">
                              <a:lumMod val="75000"/>
                            </a:schemeClr>
                          </a:solidFill>
                          <a:ln>
                            <a:solidFill>
                              <a:schemeClr val="tx2"/>
                            </a:solidFill>
                          </a:ln>
                        </wps:spPr>
                        <wps:txbx>
                          <w:txbxContent>
                            <w:p w14:paraId="3317B861" w14:textId="0F5BD86A"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Service Desk</w:t>
                              </w:r>
                            </w:p>
                          </w:txbxContent>
                        </wps:txbx>
                        <wps:bodyPr wrap="square" rtlCol="0">
                          <a:noAutofit/>
                        </wps:bodyPr>
                      </wps:wsp>
                      <wps:wsp>
                        <wps:cNvPr id="14393213" name="TextBox 35">
                          <a:extLst>
                            <a:ext uri="{FF2B5EF4-FFF2-40B4-BE49-F238E27FC236}">
                              <a16:creationId xmlns:a16="http://schemas.microsoft.com/office/drawing/2014/main" id="{50E92ED5-CE1C-8B7B-589B-63D6E91ADD32}"/>
                            </a:ext>
                          </a:extLst>
                        </wps:cNvPr>
                        <wps:cNvSpPr txBox="1"/>
                        <wps:spPr>
                          <a:xfrm>
                            <a:off x="301105" y="5799796"/>
                            <a:ext cx="1048385" cy="771650"/>
                          </a:xfrm>
                          <a:prstGeom prst="rect">
                            <a:avLst/>
                          </a:prstGeom>
                          <a:solidFill>
                            <a:schemeClr val="accent2">
                              <a:lumMod val="75000"/>
                            </a:schemeClr>
                          </a:solidFill>
                          <a:ln>
                            <a:solidFill>
                              <a:schemeClr val="tx2"/>
                            </a:solidFill>
                          </a:ln>
                        </wps:spPr>
                        <wps:txbx>
                          <w:txbxContent>
                            <w:p w14:paraId="30093323" w14:textId="66FCFE11"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External Response Provider</w:t>
                              </w:r>
                            </w:p>
                          </w:txbxContent>
                        </wps:txbx>
                        <wps:bodyPr wrap="square" rtlCol="0">
                          <a:noAutofit/>
                        </wps:bodyPr>
                      </wps:wsp>
                      <wps:wsp>
                        <wps:cNvPr id="393716351" name="TextBox 36">
                          <a:extLst>
                            <a:ext uri="{FF2B5EF4-FFF2-40B4-BE49-F238E27FC236}">
                              <a16:creationId xmlns:a16="http://schemas.microsoft.com/office/drawing/2014/main" id="{4B521698-4FB6-5E51-76F3-E78CFF064CBA}"/>
                            </a:ext>
                          </a:extLst>
                        </wps:cNvPr>
                        <wps:cNvSpPr txBox="1"/>
                        <wps:spPr>
                          <a:xfrm>
                            <a:off x="430392" y="6862618"/>
                            <a:ext cx="3873500" cy="380908"/>
                          </a:xfrm>
                          <a:prstGeom prst="rect">
                            <a:avLst/>
                          </a:prstGeom>
                          <a:solidFill>
                            <a:schemeClr val="tx2"/>
                          </a:solidFill>
                          <a:ln>
                            <a:solidFill>
                              <a:schemeClr val="tx2"/>
                            </a:solidFill>
                          </a:ln>
                        </wps:spPr>
                        <wps:txbx>
                          <w:txbxContent>
                            <w:p w14:paraId="6BFB8DA5" w14:textId="77777777" w:rsidR="00FF7C26" w:rsidRDefault="00FF7C26" w:rsidP="00FF7C26">
                              <w:pPr>
                                <w:jc w:val="center"/>
                                <w:rPr>
                                  <w:rFonts w:asciiTheme="minorHAnsi" w:cstheme="minorBidi"/>
                                  <w:b/>
                                  <w:bCs/>
                                  <w:color w:val="FE5F01" w:themeColor="accent1"/>
                                  <w:kern w:val="24"/>
                                  <w:sz w:val="20"/>
                                  <w:szCs w:val="20"/>
                                </w:rPr>
                              </w:pPr>
                              <w:r>
                                <w:rPr>
                                  <w:rFonts w:asciiTheme="minorHAnsi" w:cstheme="minorBidi"/>
                                  <w:b/>
                                  <w:bCs/>
                                  <w:color w:val="FE5F01" w:themeColor="accent1"/>
                                  <w:kern w:val="24"/>
                                  <w:sz w:val="20"/>
                                  <w:szCs w:val="20"/>
                                </w:rPr>
                                <w:t>INCIDENT REPORTED</w:t>
                              </w:r>
                            </w:p>
                          </w:txbxContent>
                        </wps:txbx>
                        <wps:bodyPr wrap="square" rtlCol="0">
                          <a:noAutofit/>
                        </wps:bodyPr>
                      </wps:wsp>
                      <wps:wsp>
                        <wps:cNvPr id="241493706" name="Straight Arrow Connector 241493706">
                          <a:extLst>
                            <a:ext uri="{FF2B5EF4-FFF2-40B4-BE49-F238E27FC236}">
                              <a16:creationId xmlns:a16="http://schemas.microsoft.com/office/drawing/2014/main" id="{DDF6809B-78F6-704C-8F59-4D19682E3445}"/>
                            </a:ext>
                          </a:extLst>
                        </wps:cNvPr>
                        <wps:cNvCnPr>
                          <a:cxnSpLocks/>
                          <a:endCxn id="731520250" idx="2"/>
                        </wps:cNvCnPr>
                        <wps:spPr>
                          <a:xfrm flipH="1" flipV="1">
                            <a:off x="2321548" y="6571446"/>
                            <a:ext cx="51" cy="389699"/>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3278843" name="Straight Arrow Connector 1983278843">
                          <a:extLst>
                            <a:ext uri="{FF2B5EF4-FFF2-40B4-BE49-F238E27FC236}">
                              <a16:creationId xmlns:a16="http://schemas.microsoft.com/office/drawing/2014/main" id="{25561F98-9772-9D6E-FB6A-7C323E9FA260}"/>
                            </a:ext>
                          </a:extLst>
                        </wps:cNvPr>
                        <wps:cNvCnPr>
                          <a:cxnSpLocks/>
                        </wps:cNvCnPr>
                        <wps:spPr>
                          <a:xfrm flipV="1">
                            <a:off x="3779019" y="6373140"/>
                            <a:ext cx="0" cy="58229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494417" name="Straight Arrow Connector 1163494417">
                          <a:extLst>
                            <a:ext uri="{FF2B5EF4-FFF2-40B4-BE49-F238E27FC236}">
                              <a16:creationId xmlns:a16="http://schemas.microsoft.com/office/drawing/2014/main" id="{EADC6EEB-9A45-7DA0-0281-59C944588604}"/>
                            </a:ext>
                          </a:extLst>
                        </wps:cNvPr>
                        <wps:cNvCnPr>
                          <a:cxnSpLocks/>
                        </wps:cNvCnPr>
                        <wps:spPr>
                          <a:xfrm flipV="1">
                            <a:off x="958413" y="6571446"/>
                            <a:ext cx="0" cy="412145"/>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98601987" name="Straight Arrow Connector 1898601987">
                          <a:extLst>
                            <a:ext uri="{FF2B5EF4-FFF2-40B4-BE49-F238E27FC236}">
                              <a16:creationId xmlns:a16="http://schemas.microsoft.com/office/drawing/2014/main" id="{C7E1E02B-C9E2-2485-EA7E-98B79AFC8C8D}"/>
                            </a:ext>
                          </a:extLst>
                        </wps:cNvPr>
                        <wps:cNvCnPr>
                          <a:cxnSpLocks/>
                        </wps:cNvCnPr>
                        <wps:spPr>
                          <a:xfrm flipV="1">
                            <a:off x="2321794" y="5707372"/>
                            <a:ext cx="0" cy="27137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5452413" name="Straight Arrow Connector 2075452413">
                          <a:extLst>
                            <a:ext uri="{FF2B5EF4-FFF2-40B4-BE49-F238E27FC236}">
                              <a16:creationId xmlns:a16="http://schemas.microsoft.com/office/drawing/2014/main" id="{AAFA75CA-1F3A-8A64-FCF1-4B381E11C269}"/>
                            </a:ext>
                          </a:extLst>
                        </wps:cNvPr>
                        <wps:cNvCnPr>
                          <a:cxnSpLocks/>
                          <a:stCxn id="1395444859" idx="0"/>
                          <a:endCxn id="39102482" idx="2"/>
                        </wps:cNvCnPr>
                        <wps:spPr>
                          <a:xfrm flipV="1">
                            <a:off x="2321548" y="4054967"/>
                            <a:ext cx="151" cy="1159871"/>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9641254" name="Straight Arrow Connector 769641254">
                          <a:extLst>
                            <a:ext uri="{FF2B5EF4-FFF2-40B4-BE49-F238E27FC236}">
                              <a16:creationId xmlns:a16="http://schemas.microsoft.com/office/drawing/2014/main" id="{F6AE0D2C-360C-ADCA-41D4-6D187EC3E923}"/>
                            </a:ext>
                          </a:extLst>
                        </wps:cNvPr>
                        <wps:cNvCnPr>
                          <a:cxnSpLocks/>
                          <a:endCxn id="1574630659" idx="2"/>
                        </wps:cNvCnPr>
                        <wps:spPr>
                          <a:xfrm flipV="1">
                            <a:off x="2321823" y="694382"/>
                            <a:ext cx="1" cy="438196"/>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3700302" name="TextBox 60">
                          <a:extLst>
                            <a:ext uri="{FF2B5EF4-FFF2-40B4-BE49-F238E27FC236}">
                              <a16:creationId xmlns:a16="http://schemas.microsoft.com/office/drawing/2014/main" id="{D11250C8-B3B2-9564-D4FC-DFB230CAA80F}"/>
                            </a:ext>
                          </a:extLst>
                        </wps:cNvPr>
                        <wps:cNvSpPr txBox="1"/>
                        <wps:spPr>
                          <a:xfrm>
                            <a:off x="4600391" y="2738768"/>
                            <a:ext cx="2948529" cy="1999005"/>
                          </a:xfrm>
                          <a:prstGeom prst="rect">
                            <a:avLst/>
                          </a:prstGeom>
                          <a:noFill/>
                          <a:ln w="19050">
                            <a:solidFill>
                              <a:schemeClr val="tx2"/>
                            </a:solidFill>
                          </a:ln>
                        </wps:spPr>
                        <wps:txbx>
                          <w:txbxContent>
                            <w:p w14:paraId="2C75DB2B" w14:textId="04AEE1BE" w:rsidR="00FF7C26" w:rsidRPr="00FF7C26" w:rsidRDefault="004F79B9"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4065CD93" w14:textId="6A8DDD3C" w:rsidR="00FF7C26" w:rsidRPr="00FF7C26" w:rsidRDefault="00305B5F" w:rsidP="00FF7C26">
                              <w:pPr>
                                <w:pStyle w:val="ListParagraph"/>
                                <w:numPr>
                                  <w:ilvl w:val="0"/>
                                  <w:numId w:val="26"/>
                                </w:numPr>
                                <w:spacing w:before="0" w:after="0" w:line="360" w:lineRule="auto"/>
                                <w:rPr>
                                  <w:rFonts w:asciiTheme="minorHAnsi" w:cstheme="minorBidi"/>
                                  <w:color w:val="000000" w:themeColor="text1"/>
                                  <w:kern w:val="24"/>
                                  <w:sz w:val="14"/>
                                  <w:szCs w:val="14"/>
                                </w:rPr>
                              </w:pPr>
                              <w:r>
                                <w:rPr>
                                  <w:sz w:val="14"/>
                                  <w:szCs w:val="14"/>
                                </w:rPr>
                                <w:t xml:space="preserve">Cross Organizational </w:t>
                              </w:r>
                              <w:r w:rsidR="00FF7C26" w:rsidRPr="0024163D">
                                <w:rPr>
                                  <w:rFonts w:asciiTheme="minorHAnsi" w:cstheme="minorBidi"/>
                                  <w:color w:val="000000" w:themeColor="text1"/>
                                  <w:kern w:val="24"/>
                                  <w:sz w:val="14"/>
                                  <w:szCs w:val="14"/>
                                </w:rPr>
                                <w:t>coordination</w:t>
                              </w:r>
                              <w:r w:rsidR="00FF7C26" w:rsidRPr="00FF7C26">
                                <w:rPr>
                                  <w:rFonts w:asciiTheme="minorHAnsi" w:cstheme="minorBidi"/>
                                  <w:color w:val="000000" w:themeColor="text1"/>
                                  <w:kern w:val="24"/>
                                  <w:sz w:val="14"/>
                                  <w:szCs w:val="14"/>
                                </w:rPr>
                                <w:t xml:space="preserve"> and response </w:t>
                              </w:r>
                              <w:r w:rsidR="00F253EE">
                                <w:rPr>
                                  <w:rFonts w:asciiTheme="minorHAnsi" w:cstheme="minorBidi"/>
                                  <w:color w:val="000000" w:themeColor="text1"/>
                                  <w:kern w:val="24"/>
                                  <w:sz w:val="14"/>
                                  <w:szCs w:val="14"/>
                                </w:rPr>
                                <w:t>management</w:t>
                              </w:r>
                            </w:p>
                            <w:p w14:paraId="1C8C48C9"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Regulatory notifications</w:t>
                              </w:r>
                            </w:p>
                            <w:p w14:paraId="4CD10C54"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Legal matters</w:t>
                              </w:r>
                            </w:p>
                            <w:p w14:paraId="0AD2CD08"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Engage with Insurers</w:t>
                              </w:r>
                            </w:p>
                            <w:p w14:paraId="54106F91"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Engage with Cyber Response specialist partners</w:t>
                              </w:r>
                            </w:p>
                            <w:p w14:paraId="0CA22335" w14:textId="7ABFEFF9"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 xml:space="preserve">Escalation/reporting to </w:t>
                              </w:r>
                              <w:r w:rsidR="00F253EE">
                                <w:rPr>
                                  <w:rFonts w:asciiTheme="minorHAnsi" w:cstheme="minorBidi"/>
                                  <w:color w:val="000000" w:themeColor="text1"/>
                                  <w:kern w:val="24"/>
                                  <w:sz w:val="14"/>
                                  <w:szCs w:val="14"/>
                                </w:rPr>
                                <w:t>Executive Team</w:t>
                              </w:r>
                            </w:p>
                          </w:txbxContent>
                        </wps:txbx>
                        <wps:bodyPr wrap="square" rtlCol="0">
                          <a:noAutofit/>
                        </wps:bodyPr>
                      </wps:wsp>
                      <wps:wsp>
                        <wps:cNvPr id="541618967" name="Straight Arrow Connector 541618967">
                          <a:extLst>
                            <a:ext uri="{FF2B5EF4-FFF2-40B4-BE49-F238E27FC236}">
                              <a16:creationId xmlns:a16="http://schemas.microsoft.com/office/drawing/2014/main" id="{52E118B5-440C-95BF-02C1-2D011F5579E5}"/>
                            </a:ext>
                          </a:extLst>
                        </wps:cNvPr>
                        <wps:cNvCnPr>
                          <a:cxnSpLocks/>
                        </wps:cNvCnPr>
                        <wps:spPr>
                          <a:xfrm>
                            <a:off x="1349479" y="6275295"/>
                            <a:ext cx="448151"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719466" name="Straight Arrow Connector 276719466">
                          <a:extLst>
                            <a:ext uri="{FF2B5EF4-FFF2-40B4-BE49-F238E27FC236}">
                              <a16:creationId xmlns:a16="http://schemas.microsoft.com/office/drawing/2014/main" id="{F48E328A-A5BA-1E6D-D822-453C801F0C62}"/>
                            </a:ext>
                          </a:extLst>
                        </wps:cNvPr>
                        <wps:cNvCnPr>
                          <a:cxnSpLocks/>
                        </wps:cNvCnPr>
                        <wps:spPr>
                          <a:xfrm flipH="1">
                            <a:off x="2845958" y="6264330"/>
                            <a:ext cx="408896"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3075959" name="TextBox 69">
                          <a:extLst>
                            <a:ext uri="{FF2B5EF4-FFF2-40B4-BE49-F238E27FC236}">
                              <a16:creationId xmlns:a16="http://schemas.microsoft.com/office/drawing/2014/main" id="{E60550D5-AD42-50E8-088E-D060DF96D53D}"/>
                            </a:ext>
                          </a:extLst>
                        </wps:cNvPr>
                        <wps:cNvSpPr txBox="1"/>
                        <wps:spPr>
                          <a:xfrm>
                            <a:off x="4600391" y="5097679"/>
                            <a:ext cx="2954054" cy="1610672"/>
                          </a:xfrm>
                          <a:prstGeom prst="rect">
                            <a:avLst/>
                          </a:prstGeom>
                          <a:noFill/>
                          <a:ln w="19050">
                            <a:solidFill>
                              <a:schemeClr val="tx2"/>
                            </a:solidFill>
                          </a:ln>
                        </wps:spPr>
                        <wps:txbx>
                          <w:txbxContent>
                            <w:p w14:paraId="432D5450" w14:textId="1A02ACD6" w:rsidR="00FF7C26" w:rsidRPr="00FF7C26" w:rsidRDefault="00622217"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3D085369"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Investigation of security alerts and raised tickets</w:t>
                              </w:r>
                            </w:p>
                            <w:p w14:paraId="0374AE87"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Event and Incident Triage</w:t>
                              </w:r>
                            </w:p>
                            <w:p w14:paraId="2E581A2E"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Initial analysis and containment</w:t>
                              </w:r>
                            </w:p>
                            <w:p w14:paraId="04F125D7" w14:textId="77777777" w:rsidR="00FF7C26" w:rsidRPr="00F253EE"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253EE">
                                <w:rPr>
                                  <w:rFonts w:asciiTheme="minorHAnsi" w:cstheme="minorBidi"/>
                                  <w:color w:val="000000" w:themeColor="text1"/>
                                  <w:kern w:val="24"/>
                                  <w:sz w:val="14"/>
                                  <w:szCs w:val="14"/>
                                </w:rPr>
                                <w:t>Actioning technical response and recovery activity</w:t>
                              </w:r>
                            </w:p>
                            <w:p w14:paraId="32455564" w14:textId="73AD3D05" w:rsidR="00FF7C26" w:rsidRPr="00F253EE"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253EE">
                                <w:rPr>
                                  <w:rFonts w:asciiTheme="minorHAnsi" w:cstheme="minorBidi"/>
                                  <w:color w:val="000000" w:themeColor="text1"/>
                                  <w:kern w:val="24"/>
                                  <w:sz w:val="14"/>
                                  <w:szCs w:val="14"/>
                                </w:rPr>
                                <w:t xml:space="preserve">Escalation/reporting to </w:t>
                              </w:r>
                              <w:r w:rsidR="00F253EE" w:rsidRPr="00F253EE">
                                <w:rPr>
                                  <w:rFonts w:asciiTheme="minorHAnsi" w:cstheme="minorBidi"/>
                                  <w:color w:val="000000" w:themeColor="text1"/>
                                  <w:kern w:val="24"/>
                                  <w:sz w:val="14"/>
                                  <w:szCs w:val="14"/>
                                </w:rPr>
                                <w:t>Management Team</w:t>
                              </w:r>
                            </w:p>
                          </w:txbxContent>
                        </wps:txbx>
                        <wps:bodyPr wrap="square" rtlCol="0">
                          <a:noAutofit/>
                        </wps:bodyPr>
                      </wps:wsp>
                      <wps:wsp>
                        <wps:cNvPr id="612004238" name="TextBox 71">
                          <a:extLst>
                            <a:ext uri="{FF2B5EF4-FFF2-40B4-BE49-F238E27FC236}">
                              <a16:creationId xmlns:a16="http://schemas.microsoft.com/office/drawing/2014/main" id="{FFEB0C67-029F-C59D-DF58-6C4D5BF29D96}"/>
                            </a:ext>
                          </a:extLst>
                        </wps:cNvPr>
                        <wps:cNvSpPr txBox="1"/>
                        <wps:spPr>
                          <a:xfrm>
                            <a:off x="4600389" y="260648"/>
                            <a:ext cx="2948531" cy="1904939"/>
                          </a:xfrm>
                          <a:prstGeom prst="rect">
                            <a:avLst/>
                          </a:prstGeom>
                          <a:noFill/>
                          <a:ln w="19050">
                            <a:solidFill>
                              <a:schemeClr val="tx2"/>
                            </a:solidFill>
                          </a:ln>
                        </wps:spPr>
                        <wps:txbx>
                          <w:txbxContent>
                            <w:p w14:paraId="28E99E38" w14:textId="113AF967" w:rsidR="00FF7C26" w:rsidRPr="00FF7C26" w:rsidRDefault="004F79B9"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2567895C" w14:textId="115C1F27" w:rsidR="00FF7C26" w:rsidRPr="0075624A" w:rsidRDefault="006165FD" w:rsidP="001F1681">
                              <w:pPr>
                                <w:pStyle w:val="ListParagraph"/>
                                <w:numPr>
                                  <w:ilvl w:val="0"/>
                                  <w:numId w:val="26"/>
                                </w:numPr>
                                <w:spacing w:before="0" w:after="0" w:line="360" w:lineRule="auto"/>
                                <w:rPr>
                                  <w:rFonts w:asciiTheme="minorHAnsi" w:cstheme="minorBidi"/>
                                  <w:color w:val="000000" w:themeColor="text1"/>
                                  <w:kern w:val="24"/>
                                  <w:sz w:val="14"/>
                                  <w:szCs w:val="14"/>
                                </w:rPr>
                              </w:pPr>
                              <w:r>
                                <w:rPr>
                                  <w:rFonts w:asciiTheme="minorHAnsi" w:cstheme="minorBidi"/>
                                  <w:color w:val="000000" w:themeColor="text1"/>
                                  <w:kern w:val="24"/>
                                  <w:sz w:val="14"/>
                                  <w:szCs w:val="14"/>
                                </w:rPr>
                                <w:t>B</w:t>
                              </w:r>
                              <w:r w:rsidR="00FF7C26" w:rsidRPr="0075624A">
                                <w:rPr>
                                  <w:rFonts w:asciiTheme="minorHAnsi" w:cstheme="minorBidi"/>
                                  <w:color w:val="000000" w:themeColor="text1"/>
                                  <w:kern w:val="24"/>
                                  <w:sz w:val="14"/>
                                  <w:szCs w:val="14"/>
                                </w:rPr>
                                <w:t>usiness strategy and oversight of decisions</w:t>
                              </w:r>
                              <w:r w:rsidR="006A287B">
                                <w:rPr>
                                  <w:rFonts w:asciiTheme="minorHAnsi" w:cstheme="minorBidi"/>
                                  <w:color w:val="000000" w:themeColor="text1"/>
                                  <w:kern w:val="24"/>
                                  <w:sz w:val="14"/>
                                  <w:szCs w:val="14"/>
                                </w:rPr>
                                <w:t xml:space="preserve"> impacting</w:t>
                              </w:r>
                              <w:r w:rsidR="004F79B9">
                                <w:rPr>
                                  <w:rFonts w:asciiTheme="minorHAnsi" w:cstheme="minorBidi"/>
                                  <w:color w:val="000000" w:themeColor="text1"/>
                                  <w:kern w:val="24"/>
                                  <w:sz w:val="14"/>
                                  <w:szCs w:val="14"/>
                                </w:rPr>
                                <w:t xml:space="preserve"> business goals</w:t>
                              </w:r>
                            </w:p>
                            <w:p w14:paraId="100D5F0C" w14:textId="77777777" w:rsidR="00FF7C26" w:rsidRPr="0075624A"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75624A">
                                <w:rPr>
                                  <w:rFonts w:asciiTheme="minorHAnsi" w:cstheme="minorBidi"/>
                                  <w:color w:val="000000" w:themeColor="text1"/>
                                  <w:kern w:val="24"/>
                                  <w:sz w:val="14"/>
                                  <w:szCs w:val="14"/>
                                </w:rPr>
                                <w:t>Reputation management, client and public relations</w:t>
                              </w:r>
                            </w:p>
                            <w:p w14:paraId="6C0413EB" w14:textId="731FBA0D" w:rsidR="00FF7C26" w:rsidRPr="0075624A" w:rsidRDefault="00F253EE" w:rsidP="001F1681">
                              <w:pPr>
                                <w:pStyle w:val="ListParagraph"/>
                                <w:numPr>
                                  <w:ilvl w:val="0"/>
                                  <w:numId w:val="26"/>
                                </w:numPr>
                                <w:spacing w:before="0" w:after="0" w:line="360" w:lineRule="auto"/>
                                <w:rPr>
                                  <w:rFonts w:asciiTheme="minorHAnsi" w:cstheme="minorBidi"/>
                                  <w:color w:val="000000" w:themeColor="text1"/>
                                  <w:kern w:val="24"/>
                                  <w:sz w:val="14"/>
                                  <w:szCs w:val="14"/>
                                </w:rPr>
                              </w:pPr>
                              <w:r>
                                <w:rPr>
                                  <w:rFonts w:asciiTheme="minorHAnsi" w:cstheme="minorBidi"/>
                                  <w:color w:val="000000" w:themeColor="text1"/>
                                  <w:kern w:val="24"/>
                                  <w:sz w:val="14"/>
                                  <w:szCs w:val="14"/>
                                </w:rPr>
                                <w:t xml:space="preserve">Oversight of </w:t>
                              </w:r>
                              <w:r w:rsidR="00FF7C26" w:rsidRPr="0075624A">
                                <w:rPr>
                                  <w:rFonts w:asciiTheme="minorHAnsi" w:cstheme="minorBidi"/>
                                  <w:color w:val="000000" w:themeColor="text1"/>
                                  <w:kern w:val="24"/>
                                  <w:sz w:val="14"/>
                                  <w:szCs w:val="14"/>
                                </w:rPr>
                                <w:t>External and internal communication</w:t>
                              </w:r>
                            </w:p>
                            <w:p w14:paraId="737CFFED" w14:textId="77777777" w:rsidR="00FF7C26" w:rsidRPr="0075624A"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75624A">
                                <w:rPr>
                                  <w:rFonts w:asciiTheme="minorHAnsi" w:cstheme="minorBidi"/>
                                  <w:color w:val="000000" w:themeColor="text1"/>
                                  <w:kern w:val="24"/>
                                  <w:sz w:val="14"/>
                                  <w:szCs w:val="14"/>
                                </w:rPr>
                                <w:t>Coordination with wider business</w:t>
                              </w:r>
                            </w:p>
                            <w:p w14:paraId="1D73141F" w14:textId="77777777" w:rsidR="00FF7C26" w:rsidRPr="00FF7C26" w:rsidRDefault="00FF7C26" w:rsidP="001F1681">
                              <w:pPr>
                                <w:pStyle w:val="ListParagraph"/>
                                <w:numPr>
                                  <w:ilvl w:val="0"/>
                                  <w:numId w:val="28"/>
                                </w:numPr>
                                <w:tabs>
                                  <w:tab w:val="clear" w:pos="720"/>
                                  <w:tab w:val="num" w:pos="360"/>
                                </w:tabs>
                                <w:spacing w:before="0" w:after="0" w:line="360" w:lineRule="auto"/>
                                <w:ind w:left="360"/>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Attacker negotiation and ransom decisions</w:t>
                              </w:r>
                            </w:p>
                          </w:txbxContent>
                        </wps:txbx>
                        <wps:bodyPr wrap="square" rtlCol="0">
                          <a:noAutofit/>
                        </wps:bodyPr>
                      </wps:wsp>
                      <wps:wsp>
                        <wps:cNvPr id="1011291641" name="TextBox 6">
                          <a:extLst>
                            <a:ext uri="{FF2B5EF4-FFF2-40B4-BE49-F238E27FC236}">
                              <a16:creationId xmlns:a16="http://schemas.microsoft.com/office/drawing/2014/main" id="{58F59FB7-A291-2A8E-E357-BDA384DB7292}"/>
                            </a:ext>
                          </a:extLst>
                        </wps:cNvPr>
                        <wps:cNvSpPr txBox="1"/>
                        <wps:spPr>
                          <a:xfrm>
                            <a:off x="4" y="-423166"/>
                            <a:ext cx="1322799" cy="371320"/>
                          </a:xfrm>
                          <a:prstGeom prst="rect">
                            <a:avLst/>
                          </a:prstGeom>
                          <a:solidFill>
                            <a:srgbClr val="FFC000"/>
                          </a:solidFill>
                          <a:ln>
                            <a:solidFill>
                              <a:schemeClr val="tx2"/>
                            </a:solidFill>
                          </a:ln>
                        </wps:spPr>
                        <wps:txbx>
                          <w:txbxContent>
                            <w:p w14:paraId="62D7A7D3" w14:textId="046041C6" w:rsidR="00FF7C26" w:rsidRPr="00FF7C26" w:rsidRDefault="00FB67B1"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Executive Team</w:t>
                              </w:r>
                            </w:p>
                          </w:txbxContent>
                        </wps:txbx>
                        <wps:bodyPr wrap="square" rtlCol="0">
                          <a:noAutofit/>
                        </wps:bodyPr>
                      </wps:wsp>
                      <wps:wsp>
                        <wps:cNvPr id="490212173" name="Straight Arrow Connector 490212173">
                          <a:extLst>
                            <a:ext uri="{FF2B5EF4-FFF2-40B4-BE49-F238E27FC236}">
                              <a16:creationId xmlns:a16="http://schemas.microsoft.com/office/drawing/2014/main" id="{3C4F5266-417E-A7D3-37D4-AA4F9BFA4800}"/>
                            </a:ext>
                          </a:extLst>
                        </wps:cNvPr>
                        <wps:cNvCnPr>
                          <a:cxnSpLocks/>
                          <a:stCxn id="39102482" idx="0"/>
                          <a:endCxn id="1083533211" idx="2"/>
                        </wps:cNvCnPr>
                        <wps:spPr>
                          <a:xfrm flipV="1">
                            <a:off x="2321699" y="1870019"/>
                            <a:ext cx="0" cy="1402428"/>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7394158" name="Straight Arrow Connector 2077394158">
                          <a:extLst>
                            <a:ext uri="{FF2B5EF4-FFF2-40B4-BE49-F238E27FC236}">
                              <a16:creationId xmlns:a16="http://schemas.microsoft.com/office/drawing/2014/main" id="{5FE44BEC-8E17-2C2B-A1A1-EBB4C21D8053}"/>
                            </a:ext>
                          </a:extLst>
                        </wps:cNvPr>
                        <wps:cNvCnPr>
                          <a:cxnSpLocks/>
                          <a:stCxn id="39102482" idx="3"/>
                        </wps:cNvCnPr>
                        <wps:spPr>
                          <a:xfrm flipV="1">
                            <a:off x="2845891" y="2964498"/>
                            <a:ext cx="382522" cy="69920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77710256" name="Straight Arrow Connector 1377710256">
                          <a:extLst>
                            <a:ext uri="{FF2B5EF4-FFF2-40B4-BE49-F238E27FC236}">
                              <a16:creationId xmlns:a16="http://schemas.microsoft.com/office/drawing/2014/main" id="{01275591-DACC-5AC5-EE8D-EE0E37F8A9C3}"/>
                            </a:ext>
                          </a:extLst>
                        </wps:cNvPr>
                        <wps:cNvCnPr>
                          <a:cxnSpLocks/>
                          <a:stCxn id="39102482" idx="3"/>
                          <a:endCxn id="143754306" idx="1"/>
                        </wps:cNvCnPr>
                        <wps:spPr>
                          <a:xfrm>
                            <a:off x="2845891" y="3663707"/>
                            <a:ext cx="382614" cy="9521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3787569" name="Straight Arrow Connector 423787569">
                          <a:extLst>
                            <a:ext uri="{FF2B5EF4-FFF2-40B4-BE49-F238E27FC236}">
                              <a16:creationId xmlns:a16="http://schemas.microsoft.com/office/drawing/2014/main" id="{5801703C-C7FD-7140-5DB8-3403A7DEAA78}"/>
                            </a:ext>
                          </a:extLst>
                        </wps:cNvPr>
                        <wps:cNvCnPr>
                          <a:cxnSpLocks/>
                          <a:stCxn id="39102482" idx="3"/>
                          <a:endCxn id="1093830858" idx="1"/>
                        </wps:cNvCnPr>
                        <wps:spPr>
                          <a:xfrm>
                            <a:off x="2845891" y="3663707"/>
                            <a:ext cx="382522" cy="76980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6716576" name="Straight Arrow Connector 2056716576">
                          <a:extLst>
                            <a:ext uri="{FF2B5EF4-FFF2-40B4-BE49-F238E27FC236}">
                              <a16:creationId xmlns:a16="http://schemas.microsoft.com/office/drawing/2014/main" id="{150481D2-655E-65F1-6452-6A1A3F2D31EE}"/>
                            </a:ext>
                          </a:extLst>
                        </wps:cNvPr>
                        <wps:cNvCnPr>
                          <a:cxnSpLocks/>
                          <a:stCxn id="39102482" idx="1"/>
                          <a:endCxn id="1658429045" idx="3"/>
                        </wps:cNvCnPr>
                        <wps:spPr>
                          <a:xfrm flipH="1" flipV="1">
                            <a:off x="1539825" y="3078480"/>
                            <a:ext cx="257681" cy="58522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96770730" name="Straight Arrow Connector 1696770730">
                          <a:extLst>
                            <a:ext uri="{FF2B5EF4-FFF2-40B4-BE49-F238E27FC236}">
                              <a16:creationId xmlns:a16="http://schemas.microsoft.com/office/drawing/2014/main" id="{E333A4C8-039A-C49A-97AF-B199394A0B35}"/>
                            </a:ext>
                          </a:extLst>
                        </wps:cNvPr>
                        <wps:cNvCnPr>
                          <a:cxnSpLocks/>
                          <a:stCxn id="39102482" idx="1"/>
                          <a:endCxn id="75931310" idx="3"/>
                        </wps:cNvCnPr>
                        <wps:spPr>
                          <a:xfrm flipH="1">
                            <a:off x="1539825" y="3663708"/>
                            <a:ext cx="257681" cy="824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0786256" name="Straight Arrow Connector 1190786256">
                          <a:extLst>
                            <a:ext uri="{FF2B5EF4-FFF2-40B4-BE49-F238E27FC236}">
                              <a16:creationId xmlns:a16="http://schemas.microsoft.com/office/drawing/2014/main" id="{208A9FF9-0CEE-B3BE-F767-1B3317090EAC}"/>
                            </a:ext>
                          </a:extLst>
                        </wps:cNvPr>
                        <wps:cNvCnPr>
                          <a:cxnSpLocks/>
                          <a:stCxn id="39102482" idx="1"/>
                          <a:endCxn id="651182930" idx="3"/>
                        </wps:cNvCnPr>
                        <wps:spPr>
                          <a:xfrm flipH="1">
                            <a:off x="1547201" y="3663707"/>
                            <a:ext cx="250305" cy="78030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3592392" name="Straight Arrow Connector 1833592392">
                          <a:extLst>
                            <a:ext uri="{FF2B5EF4-FFF2-40B4-BE49-F238E27FC236}">
                              <a16:creationId xmlns:a16="http://schemas.microsoft.com/office/drawing/2014/main" id="{ED8A99B9-5152-13ED-88E2-452BA0362302}"/>
                            </a:ext>
                          </a:extLst>
                        </wps:cNvPr>
                        <wps:cNvCnPr>
                          <a:cxnSpLocks/>
                          <a:stCxn id="1395444859" idx="3"/>
                          <a:endCxn id="451660867" idx="1"/>
                        </wps:cNvCnPr>
                        <wps:spPr>
                          <a:xfrm>
                            <a:off x="2845740" y="5507317"/>
                            <a:ext cx="409610" cy="10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28E5E17" id="Group 107" o:spid="_x0000_s1026" style="position:absolute;margin-left:-28.95pt;margin-top:32.05pt;width:548.25pt;height:462pt;z-index:251658240;mso-width-relative:margin;mso-height-relative:margin" coordorigin=",-4231" coordsize="75544,76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">
                <v:roundrect id="Rectangle: Rounded Corners 1337124124" o:spid="_x0000_s1027" style="position:absolute;left:1428;top:-1120;width:42906;height:238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" fillcolor="#ffc000" strokecolor="#35383f [3215]" strokeweight="1pt">
                  <v:fill opacity="13107f"/>
                  <v:stroke joinstyle="miter"/>
                </v:roundrect>
                <v:shapetype id="_x0000_t202" coordsize="21600,21600" o:spt="202" path="m,l,21600r21600,l21600,xe">
                  <v:stroke joinstyle="miter"/>
                  <v:path gradientshapeok="t" o:connecttype="rect"/>
                </v:shapetype>
                <v:shape id="TextBox 7" o:spid="_x0000_s1028" type="#_x0000_t202" style="position:absolute;left:17976;top:3311;width:1048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" fillcolor="#ffc000" strokecolor="#35383f [3215]">
                  <v:textbox>
                    <w:txbxContent>
                      <w:p w14:paraId="6548343D" w14:textId="35470F2E"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CEO</w:t>
                        </w:r>
                      </w:p>
                    </w:txbxContent>
                  </v:textbox>
                </v:shape>
                <v:roundrect id="Rectangle: Rounded Corners 1527502064" o:spid="_x0000_s1029" style="position:absolute;left:1410;top:26503;width:42356;height:21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" fillcolor="#7f8593" strokecolor="#35383f [3215]" strokeweight="1pt">
                  <v:fill opacity="13107f"/>
                  <v:stroke joinstyle="miter"/>
                </v:roundrect>
                <v:shape id="TextBox 9" o:spid="_x0000_s1030" type="#_x0000_t202" style="position:absolute;top:23647;width:12607;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" fillcolor="#7e8492 [1942]" strokecolor="#35383f [3215]">
                  <v:textbox>
                    <w:txbxContent>
                      <w:p w14:paraId="1E08F230" w14:textId="4A86362E" w:rsidR="00FF7C26" w:rsidRPr="00E9533B" w:rsidRDefault="00FB67B1"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Management Team</w:t>
                        </w:r>
                      </w:p>
                    </w:txbxContent>
                  </v:textbox>
                </v:shape>
                <v:shape id="TextBox 10" o:spid="_x0000_s1031" type="#_x0000_t202" style="position:absolute;left:17975;top:32724;width:10483;height:7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" fillcolor="#7e8492 [1942]" strokecolor="#35383f [3215]">
                  <v:textbox>
                    <w:txbxContent>
                      <w:p w14:paraId="583FCFBC" w14:textId="6225F73F" w:rsidR="00FF7C26" w:rsidRPr="00A820E0" w:rsidRDefault="00B5467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CISO/</w:t>
                        </w:r>
                        <w:r w:rsidR="00B83363">
                          <w:rPr>
                            <w:rFonts w:asciiTheme="minorHAnsi" w:cstheme="minorBidi"/>
                            <w:b/>
                            <w:bCs/>
                            <w:color w:val="FFFFFF" w:themeColor="background2"/>
                            <w:kern w:val="24"/>
                            <w:sz w:val="16"/>
                            <w:szCs w:val="16"/>
                          </w:rPr>
                          <w:t>Incident Response Lead</w:t>
                        </w:r>
                      </w:p>
                    </w:txbxContent>
                  </v:textbox>
                </v:shape>
                <v:roundrect id="Rectangle: Rounded Corners 1311111699" o:spid="_x0000_s1032" style="position:absolute;left:1428;top:51159;width:42906;height:15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" fillcolor="#c70a06" strokecolor="#35383f [3215]" strokeweight="1pt">
                  <v:fill opacity="13107f"/>
                  <v:stroke joinstyle="miter"/>
                </v:roundrect>
                <v:shape id="TextBox 12" o:spid="_x0000_s1033" type="#_x0000_t202" style="position:absolute;top:49309;width:11264;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" fillcolor="#c60906 [2405]" strokecolor="#35383f [3215]">
                  <v:textbox>
                    <w:txbxContent>
                      <w:p w14:paraId="23115742" w14:textId="25CB5976" w:rsidR="00FF7C26" w:rsidRPr="00E9533B" w:rsidRDefault="00923667"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IT </w:t>
                        </w:r>
                        <w:r w:rsidR="00A2118B">
                          <w:rPr>
                            <w:rFonts w:asciiTheme="minorHAnsi" w:cstheme="minorBidi"/>
                            <w:b/>
                            <w:bCs/>
                            <w:color w:val="FFFFFF" w:themeColor="background2"/>
                            <w:kern w:val="24"/>
                            <w:sz w:val="16"/>
                            <w:szCs w:val="16"/>
                          </w:rPr>
                          <w:t>Security</w:t>
                        </w:r>
                        <w:r w:rsidR="00FB67B1">
                          <w:rPr>
                            <w:rFonts w:asciiTheme="minorHAnsi" w:cstheme="minorBidi"/>
                            <w:b/>
                            <w:bCs/>
                            <w:color w:val="FFFFFF" w:themeColor="background2"/>
                            <w:kern w:val="24"/>
                            <w:sz w:val="16"/>
                            <w:szCs w:val="16"/>
                          </w:rPr>
                          <w:t xml:space="preserve"> Team</w:t>
                        </w:r>
                      </w:p>
                    </w:txbxContent>
                  </v:textbox>
                </v:shape>
                <v:shape id="TextBox 13" o:spid="_x0000_s1034" type="#_x0000_t202" style="position:absolute;left:17973;top:52148;width:10484;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" fillcolor="#c60906 [2405]" strokecolor="#35383f [3215]">
                  <v:textbox>
                    <w:txbxContent>
                      <w:p w14:paraId="6B4D5165" w14:textId="61F45BD1"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Cyber Security Lead</w:t>
                        </w:r>
                      </w:p>
                    </w:txbxContent>
                  </v:textbox>
                </v:shape>
                <v:shape id="TextBox 14" o:spid="_x0000_s1035" type="#_x0000_t202" style="position:absolute;left:2943;top:504;width:12455;height:3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" fillcolor="#ffc000" strokecolor="#35383f [3215]">
                  <v:textbox>
                    <w:txbxContent>
                      <w:p w14:paraId="10388867" w14:textId="3C70310D"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CFO </w:t>
                        </w:r>
                      </w:p>
                    </w:txbxContent>
                  </v:textbox>
                </v:shape>
                <v:shape id="TextBox 15" o:spid="_x0000_s1036" type="#_x0000_t202" style="position:absolute;left:3017;top:4989;width:12455;height:5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" fillcolor="#ffc000" strokecolor="#35383f [3215]">
                  <v:textbox>
                    <w:txbxContent>
                      <w:p w14:paraId="63D5A2DE" w14:textId="481E1B31" w:rsidR="00FF7C26" w:rsidRPr="00FF7C26"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Chief People Officer </w:t>
                        </w:r>
                      </w:p>
                    </w:txbxContent>
                  </v:textbox>
                </v:shape>
                <v:shape id="TextBox 16" o:spid="_x0000_s1037" type="#_x0000_t202" style="position:absolute;left:3017;top:11534;width:12455;height:5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" fillcolor="#ffc000" strokecolor="#35383f [3215]">
                  <v:textbox>
                    <w:txbxContent>
                      <w:p w14:paraId="15D61B7B" w14:textId="45D3F9A3" w:rsidR="00FF7C26" w:rsidRPr="00DD124A"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Chief Commercial Officer</w:t>
                        </w:r>
                      </w:p>
                    </w:txbxContent>
                  </v:textbox>
                </v:shape>
                <v:shape id="TextBox 17" o:spid="_x0000_s1038" type="#_x0000_t202" style="position:absolute;left:31519;top:-248;width:10748;height:5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" fillcolor="#ffc000" strokecolor="#35383f [3215]">
                  <v:textbox>
                    <w:txbxContent>
                      <w:p w14:paraId="51E908B0" w14:textId="1C8AEEBB" w:rsidR="00FF7C26" w:rsidRPr="00FF7C26" w:rsidRDefault="00DB2DDA"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External Legal Counsel</w:t>
                        </w:r>
                      </w:p>
                    </w:txbxContent>
                  </v:textbox>
                </v:shape>
                <v:shape id="TextBox 18" o:spid="_x0000_s1039" type="#_x0000_t202" style="position:absolute;left:31519;top:9444;width:10748;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" fillcolor="#ffc000" strokecolor="#35383f [3215]">
                  <v:textbox>
                    <w:txbxContent>
                      <w:p w14:paraId="7F6A21A2"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73FF1AF5" w14:textId="3ECA61FD" w:rsidR="00FF7C26" w:rsidRPr="00FF7C26" w:rsidRDefault="00FF7C26" w:rsidP="00FF7C26">
                        <w:pPr>
                          <w:jc w:val="center"/>
                          <w:rPr>
                            <w:rFonts w:asciiTheme="minorHAnsi" w:cstheme="minorBidi"/>
                            <w:b/>
                            <w:bCs/>
                            <w:color w:val="FFFFFF" w:themeColor="background2"/>
                            <w:kern w:val="24"/>
                            <w:sz w:val="16"/>
                            <w:szCs w:val="16"/>
                          </w:rPr>
                        </w:pPr>
                      </w:p>
                    </w:txbxContent>
                  </v:textbox>
                </v:shape>
                <v:shape id="TextBox 19" o:spid="_x0000_s1040" type="#_x0000_t202" style="position:absolute;left:31519;top:15997;width:10748;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" fillcolor="#ffc000" strokecolor="#35383f [3215]">
                  <v:textbox>
                    <w:txbxContent>
                      <w:p w14:paraId="1CBA0CBC" w14:textId="44D63225" w:rsidR="00FF7C26" w:rsidRPr="00FF7C26" w:rsidRDefault="00B83363"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Insurance Director</w:t>
                        </w:r>
                      </w:p>
                    </w:txbxContent>
                  </v:textbox>
                </v:shape>
                <v:shape id="TextBox 20" o:spid="_x0000_s1041" type="#_x0000_t202" style="position:absolute;left:2943;top:17704;width:12455;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" fillcolor="#ffc000" strokecolor="#35383f [3215]">
                  <v:textbox>
                    <w:txbxContent>
                      <w:p w14:paraId="6CDC870E"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28875925" w14:textId="2D2D4A1C" w:rsidR="00FF7C26" w:rsidRPr="00FF7C26" w:rsidRDefault="00FF7C26" w:rsidP="00FF7C26">
                        <w:pPr>
                          <w:jc w:val="center"/>
                          <w:rPr>
                            <w:rFonts w:asciiTheme="minorHAnsi" w:cstheme="minorBidi"/>
                            <w:b/>
                            <w:bCs/>
                            <w:color w:val="FFFFFF" w:themeColor="background2"/>
                            <w:kern w:val="24"/>
                            <w:sz w:val="16"/>
                            <w:szCs w:val="16"/>
                          </w:rPr>
                        </w:pPr>
                      </w:p>
                    </w:txbxContent>
                  </v:textbox>
                </v:shape>
                <v:shape id="TextBox 21" o:spid="_x0000_s1042" type="#_x0000_t202" style="position:absolute;left:17975;top:11325;width:10483;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" fillcolor="#ffc000" strokecolor="#35383f [3215]">
                  <v:textbox>
                    <w:txbxContent>
                      <w:p w14:paraId="6B73B9E7" w14:textId="762D1B54" w:rsidR="00FF7C26" w:rsidRPr="00FF7C26" w:rsidRDefault="00F12A3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Chief Technology Officer</w:t>
                        </w:r>
                      </w:p>
                    </w:txbxContent>
                  </v:textbox>
                </v:shape>
                <v:shape id="TextBox 24" o:spid="_x0000_s1043" type="#_x0000_t202" style="position:absolute;left:2937;top:28039;width:12461;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" fillcolor="#7e8492 [1942]" strokecolor="#35383f [3215]">
                  <v:textbox>
                    <w:txbxContent>
                      <w:p w14:paraId="51AFCE79" w14:textId="0FAFE528" w:rsidR="00FF7C26" w:rsidRPr="00A820E0" w:rsidRDefault="007E63B7"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General Counsel/DPO</w:t>
                        </w:r>
                      </w:p>
                    </w:txbxContent>
                  </v:textbox>
                </v:shape>
                <v:shape id="TextBox 25" o:spid="_x0000_s1044" type="#_x0000_t202" style="position:absolute;left:2937;top:34373;width:12461;height:6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" fillcolor="#7e8492 [1942]" strokecolor="#35383f [3215]">
                  <v:textbox>
                    <w:txbxContent>
                      <w:p w14:paraId="1DB93057" w14:textId="77777777" w:rsidR="006A37BC" w:rsidRPr="00A820E0" w:rsidRDefault="006A37BC" w:rsidP="006A37BC">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Comms/Marketing Director</w:t>
                        </w:r>
                      </w:p>
                      <w:p w14:paraId="6090E606" w14:textId="7669403B" w:rsidR="00FF7C26" w:rsidRPr="00A820E0" w:rsidRDefault="00FF7C26" w:rsidP="00FF7C26">
                        <w:pPr>
                          <w:jc w:val="center"/>
                          <w:rPr>
                            <w:rFonts w:asciiTheme="minorHAnsi" w:cstheme="minorBidi"/>
                            <w:b/>
                            <w:bCs/>
                            <w:color w:val="FFFFFF" w:themeColor="background2"/>
                            <w:kern w:val="24"/>
                            <w:sz w:val="16"/>
                            <w:szCs w:val="16"/>
                          </w:rPr>
                        </w:pPr>
                      </w:p>
                    </w:txbxContent>
                  </v:textbox>
                </v:shape>
                <v:shape id="TextBox 26" o:spid="_x0000_s1045" type="#_x0000_t202" style="position:absolute;left:32284;top:41502;width:9339;height:5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" fillcolor="#7e8492 [1942]" strokecolor="#35383f [3215]">
                  <v:textbox>
                    <w:txbxContent>
                      <w:p w14:paraId="31D56DDD" w14:textId="5189A0BB" w:rsidR="00FF7C26" w:rsidRPr="00A820E0" w:rsidRDefault="00F50C4C"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 xml:space="preserve">External Legal  </w:t>
                        </w:r>
                      </w:p>
                    </w:txbxContent>
                  </v:textbox>
                </v:shape>
                <v:shape id="TextBox 27" o:spid="_x0000_s1046" type="#_x0000_t202" style="position:absolute;left:32285;top:34628;width:9339;height:5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" fillcolor="#7e8492 [1942]" strokecolor="#35383f [3215]">
                  <v:textbox>
                    <w:txbxContent>
                      <w:p w14:paraId="4D1B98A3" w14:textId="77777777" w:rsidR="006A37BC" w:rsidRPr="00A820E0" w:rsidRDefault="006A37BC" w:rsidP="006A37BC">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HR Director</w:t>
                        </w:r>
                      </w:p>
                      <w:p w14:paraId="63E49086" w14:textId="0638D3A2" w:rsidR="00FF7C26" w:rsidRPr="00A820E0" w:rsidRDefault="00FF7C26" w:rsidP="00FF7C26">
                        <w:pPr>
                          <w:jc w:val="center"/>
                          <w:rPr>
                            <w:rFonts w:asciiTheme="minorHAnsi" w:cstheme="minorBidi"/>
                            <w:b/>
                            <w:bCs/>
                            <w:color w:val="FFFFFF" w:themeColor="background2"/>
                            <w:kern w:val="24"/>
                            <w:sz w:val="16"/>
                            <w:szCs w:val="16"/>
                          </w:rPr>
                        </w:pPr>
                      </w:p>
                    </w:txbxContent>
                  </v:textbox>
                </v:shape>
                <v:shape id="TextBox 28" o:spid="_x0000_s1047" type="#_x0000_t202" style="position:absolute;left:32285;top:27387;width:9338;height: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" fillcolor="#7e8492 [1942]" strokecolor="#35383f [3215]">
                  <v:textbox>
                    <w:txbxContent>
                      <w:p w14:paraId="52894B55" w14:textId="29960921" w:rsidR="00FF7C26" w:rsidRPr="00A820E0" w:rsidRDefault="00141494"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Head of TechOps</w:t>
                        </w:r>
                      </w:p>
                    </w:txbxContent>
                  </v:textbox>
                </v:shape>
                <v:shape id="TextBox 29" o:spid="_x0000_s1048" type="#_x0000_t202" style="position:absolute;left:3017;top:41502;width:12455;height: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" fillcolor="#7e8492 [1942]" strokecolor="#35383f [3215]">
                  <v:textbox>
                    <w:txbxContent>
                      <w:p w14:paraId="781BCFDF" w14:textId="49B6DDBA" w:rsidR="00FF7C26" w:rsidRPr="00A820E0" w:rsidRDefault="006A37BC" w:rsidP="007B69EB">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txbxContent>
                  </v:textbox>
                </v:shape>
                <v:shape id="TextBox 32" o:spid="_x0000_s1049" type="#_x0000_t202" style="position:absolute;left:17973;top:59783;width:10484;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" fillcolor="#c60906 [2405]" strokecolor="#35383f [3215]">
                  <v:textbox>
                    <w:txbxContent>
                      <w:p w14:paraId="5E028F9A" w14:textId="0384071B"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Infrastructure Team</w:t>
                        </w:r>
                      </w:p>
                    </w:txbxContent>
                  </v:textbox>
                </v:shape>
                <v:shape id="TextBox 33" o:spid="_x0000_s1050" type="#_x0000_t202" style="position:absolute;left:32553;top:53336;width:10484;height:3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" fillcolor="#c60906 [2405]" strokecolor="#35383f [3215]">
                  <v:textbox>
                    <w:txbxContent>
                      <w:p w14:paraId="1EE68217" w14:textId="77777777" w:rsidR="00990221" w:rsidRPr="00FF7C26" w:rsidRDefault="00990221" w:rsidP="00990221">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Role</w:t>
                        </w:r>
                      </w:p>
                      <w:p w14:paraId="234BEEDF" w14:textId="3282BA8A" w:rsidR="00FF7C26" w:rsidRPr="00DD124A" w:rsidRDefault="00FF7C26" w:rsidP="00FF7C26">
                        <w:pPr>
                          <w:jc w:val="center"/>
                          <w:rPr>
                            <w:rFonts w:asciiTheme="minorHAnsi" w:cstheme="minorBidi"/>
                            <w:b/>
                            <w:bCs/>
                            <w:color w:val="FFFFFF" w:themeColor="background2"/>
                            <w:kern w:val="24"/>
                            <w:sz w:val="16"/>
                            <w:szCs w:val="16"/>
                          </w:rPr>
                        </w:pPr>
                      </w:p>
                    </w:txbxContent>
                  </v:textbox>
                </v:shape>
                <v:shape id="TextBox 34" o:spid="_x0000_s1051" type="#_x0000_t202" style="position:absolute;left:32556;top:60487;width:10484;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" fillcolor="#c60906 [2405]" strokecolor="#35383f [3215]">
                  <v:textbox>
                    <w:txbxContent>
                      <w:p w14:paraId="3317B861" w14:textId="0F5BD86A"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Service Desk</w:t>
                        </w:r>
                      </w:p>
                    </w:txbxContent>
                  </v:textbox>
                </v:shape>
                <v:shape id="TextBox 35" o:spid="_x0000_s1052" type="#_x0000_t202" style="position:absolute;left:3011;top:57997;width:10483;height:7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" fillcolor="#c60906 [2405]" strokecolor="#35383f [3215]">
                  <v:textbox>
                    <w:txbxContent>
                      <w:p w14:paraId="30093323" w14:textId="66FCFE11" w:rsidR="00FF7C26" w:rsidRPr="00DD124A" w:rsidRDefault="00F223D2"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External Response Provider</w:t>
                        </w:r>
                      </w:p>
                    </w:txbxContent>
                  </v:textbox>
                </v:shape>
                <v:shape id="TextBox 36" o:spid="_x0000_s1053" type="#_x0000_t202" style="position:absolute;left:4303;top:68626;width:38735;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" fillcolor="#35383f [3215]" strokecolor="#35383f [3215]">
                  <v:textbox>
                    <w:txbxContent>
                      <w:p w14:paraId="6BFB8DA5" w14:textId="77777777" w:rsidR="00FF7C26" w:rsidRDefault="00FF7C26" w:rsidP="00FF7C26">
                        <w:pPr>
                          <w:jc w:val="center"/>
                          <w:rPr>
                            <w:rFonts w:asciiTheme="minorHAnsi" w:cstheme="minorBidi"/>
                            <w:b/>
                            <w:bCs/>
                            <w:color w:val="FE5F01" w:themeColor="accent1"/>
                            <w:kern w:val="24"/>
                            <w:sz w:val="20"/>
                            <w:szCs w:val="20"/>
                          </w:rPr>
                        </w:pPr>
                        <w:r>
                          <w:rPr>
                            <w:rFonts w:asciiTheme="minorHAnsi" w:cstheme="minorBidi"/>
                            <w:b/>
                            <w:bCs/>
                            <w:color w:val="FE5F01" w:themeColor="accent1"/>
                            <w:kern w:val="24"/>
                            <w:sz w:val="20"/>
                            <w:szCs w:val="20"/>
                          </w:rPr>
                          <w:t>INCIDENT REPORTED</w:t>
                        </w:r>
                      </w:p>
                    </w:txbxContent>
                  </v:textbox>
                </v:shape>
                <v:shapetype id="_x0000_t32" coordsize="21600,21600" o:spt="32" o:oned="t" path="m,l21600,21600e" filled="f">
                  <v:path arrowok="t" fillok="f" o:connecttype="none"/>
                  <o:lock v:ext="edit" shapetype="t"/>
                </v:shapetype>
                <v:shape id="Straight Arrow Connector 241493706" o:spid="_x0000_s1054" type="#_x0000_t32" style="position:absolute;left:23215;top:65714;width:0;height:38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" strokecolor="#35383f [3215]" strokeweight="3pt">
                  <v:stroke endarrow="block" joinstyle="miter"/>
                  <o:lock v:ext="edit" shapetype="f"/>
                </v:shape>
                <v:shape id="Straight Arrow Connector 1983278843" o:spid="_x0000_s1055" type="#_x0000_t32" style="position:absolute;left:37790;top:63731;width:0;height:58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" strokecolor="#35383f [3215]" strokeweight="3pt">
                  <v:stroke endarrow="block" joinstyle="miter"/>
                  <o:lock v:ext="edit" shapetype="f"/>
                </v:shape>
                <v:shape id="Straight Arrow Connector 1163494417" o:spid="_x0000_s1056" type="#_x0000_t32" style="position:absolute;left:9584;top:65714;width:0;height:41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" strokecolor="#35383f [3215]" strokeweight="3pt">
                  <v:stroke endarrow="block" joinstyle="miter"/>
                  <o:lock v:ext="edit" shapetype="f"/>
                </v:shape>
                <v:shape id="Straight Arrow Connector 1898601987" o:spid="_x0000_s1057" type="#_x0000_t32" style="position:absolute;left:23217;top:57073;width:0;height:27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" strokecolor="#35383f [3215]" strokeweight="3pt">
                  <v:stroke endarrow="block" joinstyle="miter"/>
                  <o:lock v:ext="edit" shapetype="f"/>
                </v:shape>
                <v:shape id="Straight Arrow Connector 2075452413" o:spid="_x0000_s1058" type="#_x0000_t32" style="position:absolute;left:23215;top:40549;width:1;height:115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" strokecolor="#35383f [3215]" strokeweight="3pt">
                  <v:stroke endarrow="block" joinstyle="miter"/>
                  <o:lock v:ext="edit" shapetype="f"/>
                </v:shape>
                <v:shape id="Straight Arrow Connector 769641254" o:spid="_x0000_s1059" type="#_x0000_t32" style="position:absolute;left:23218;top:6943;width:0;height:4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" strokecolor="#35383f [3215]" strokeweight="3pt">
                  <v:stroke endarrow="block" joinstyle="miter"/>
                  <o:lock v:ext="edit" shapetype="f"/>
                </v:shape>
                <v:shape id="TextBox 60" o:spid="_x0000_s1060" type="#_x0000_t202" style="position:absolute;left:46003;top:27387;width:29486;height:19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" filled="f" strokecolor="#35383f [3215]" strokeweight="1.5pt">
                  <v:textbox>
                    <w:txbxContent>
                      <w:p w14:paraId="2C75DB2B" w14:textId="04AEE1BE" w:rsidR="00FF7C26" w:rsidRPr="00FF7C26" w:rsidRDefault="004F79B9"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4065CD93" w14:textId="6A8DDD3C" w:rsidR="00FF7C26" w:rsidRPr="00FF7C26" w:rsidRDefault="00305B5F" w:rsidP="00FF7C26">
                        <w:pPr>
                          <w:pStyle w:val="ListParagraph"/>
                          <w:numPr>
                            <w:ilvl w:val="0"/>
                            <w:numId w:val="26"/>
                          </w:numPr>
                          <w:spacing w:before="0" w:after="0" w:line="360" w:lineRule="auto"/>
                          <w:rPr>
                            <w:rFonts w:asciiTheme="minorHAnsi" w:cstheme="minorBidi"/>
                            <w:color w:val="000000" w:themeColor="text1"/>
                            <w:kern w:val="24"/>
                            <w:sz w:val="14"/>
                            <w:szCs w:val="14"/>
                          </w:rPr>
                        </w:pPr>
                        <w:r>
                          <w:rPr>
                            <w:sz w:val="14"/>
                            <w:szCs w:val="14"/>
                          </w:rPr>
                          <w:t xml:space="preserve">Cross Organizational </w:t>
                        </w:r>
                        <w:r w:rsidR="00FF7C26" w:rsidRPr="0024163D">
                          <w:rPr>
                            <w:rFonts w:asciiTheme="minorHAnsi" w:cstheme="minorBidi"/>
                            <w:color w:val="000000" w:themeColor="text1"/>
                            <w:kern w:val="24"/>
                            <w:sz w:val="14"/>
                            <w:szCs w:val="14"/>
                          </w:rPr>
                          <w:t>coordination</w:t>
                        </w:r>
                        <w:r w:rsidR="00FF7C26" w:rsidRPr="00FF7C26">
                          <w:rPr>
                            <w:rFonts w:asciiTheme="minorHAnsi" w:cstheme="minorBidi"/>
                            <w:color w:val="000000" w:themeColor="text1"/>
                            <w:kern w:val="24"/>
                            <w:sz w:val="14"/>
                            <w:szCs w:val="14"/>
                          </w:rPr>
                          <w:t xml:space="preserve"> and response </w:t>
                        </w:r>
                        <w:r w:rsidR="00F253EE">
                          <w:rPr>
                            <w:rFonts w:asciiTheme="minorHAnsi" w:cstheme="minorBidi"/>
                            <w:color w:val="000000" w:themeColor="text1"/>
                            <w:kern w:val="24"/>
                            <w:sz w:val="14"/>
                            <w:szCs w:val="14"/>
                          </w:rPr>
                          <w:t>management</w:t>
                        </w:r>
                      </w:p>
                      <w:p w14:paraId="1C8C48C9"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Regulatory notifications</w:t>
                        </w:r>
                      </w:p>
                      <w:p w14:paraId="4CD10C54"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Legal matters</w:t>
                        </w:r>
                      </w:p>
                      <w:p w14:paraId="0AD2CD08"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Engage with Insurers</w:t>
                        </w:r>
                      </w:p>
                      <w:p w14:paraId="54106F91" w14:textId="77777777"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Engage with Cyber Response specialist partners</w:t>
                        </w:r>
                      </w:p>
                      <w:p w14:paraId="0CA22335" w14:textId="7ABFEFF9" w:rsidR="00FF7C26" w:rsidRPr="00FF7C26" w:rsidRDefault="00FF7C26" w:rsidP="00FF7C26">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 xml:space="preserve">Escalation/reporting to </w:t>
                        </w:r>
                        <w:r w:rsidR="00F253EE">
                          <w:rPr>
                            <w:rFonts w:asciiTheme="minorHAnsi" w:cstheme="minorBidi"/>
                            <w:color w:val="000000" w:themeColor="text1"/>
                            <w:kern w:val="24"/>
                            <w:sz w:val="14"/>
                            <w:szCs w:val="14"/>
                          </w:rPr>
                          <w:t>Executive Team</w:t>
                        </w:r>
                      </w:p>
                    </w:txbxContent>
                  </v:textbox>
                </v:shape>
                <v:shape id="Straight Arrow Connector 541618967" o:spid="_x0000_s1061" type="#_x0000_t32" style="position:absolute;left:13494;top:62752;width:44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" strokecolor="#35383f [3215]" strokeweight="3pt">
                  <v:stroke endarrow="block" joinstyle="miter"/>
                  <o:lock v:ext="edit" shapetype="f"/>
                </v:shape>
                <v:shape id="Straight Arrow Connector 276719466" o:spid="_x0000_s1062" type="#_x0000_t32" style="position:absolute;left:28459;top:62643;width:40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" strokecolor="#35383f [3215]" strokeweight="3pt">
                  <v:stroke endarrow="block" joinstyle="miter"/>
                  <o:lock v:ext="edit" shapetype="f"/>
                </v:shape>
                <v:shape id="TextBox 69" o:spid="_x0000_s1063" type="#_x0000_t202" style="position:absolute;left:46003;top:50976;width:29541;height:16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" filled="f" strokecolor="#35383f [3215]" strokeweight="1.5pt">
                  <v:textbox>
                    <w:txbxContent>
                      <w:p w14:paraId="432D5450" w14:textId="1A02ACD6" w:rsidR="00FF7C26" w:rsidRPr="00FF7C26" w:rsidRDefault="00622217"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3D085369"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Investigation of security alerts and raised tickets</w:t>
                        </w:r>
                      </w:p>
                      <w:p w14:paraId="0374AE87"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Event and Incident Triage</w:t>
                        </w:r>
                      </w:p>
                      <w:p w14:paraId="2E581A2E" w14:textId="77777777" w:rsidR="00FF7C26" w:rsidRPr="00FF7C26"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Initial analysis and containment</w:t>
                        </w:r>
                      </w:p>
                      <w:p w14:paraId="04F125D7" w14:textId="77777777" w:rsidR="00FF7C26" w:rsidRPr="00F253EE"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253EE">
                          <w:rPr>
                            <w:rFonts w:asciiTheme="minorHAnsi" w:cstheme="minorBidi"/>
                            <w:color w:val="000000" w:themeColor="text1"/>
                            <w:kern w:val="24"/>
                            <w:sz w:val="14"/>
                            <w:szCs w:val="14"/>
                          </w:rPr>
                          <w:t>Actioning technical response and recovery activity</w:t>
                        </w:r>
                      </w:p>
                      <w:p w14:paraId="32455564" w14:textId="73AD3D05" w:rsidR="00FF7C26" w:rsidRPr="00F253EE"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F253EE">
                          <w:rPr>
                            <w:rFonts w:asciiTheme="minorHAnsi" w:cstheme="minorBidi"/>
                            <w:color w:val="000000" w:themeColor="text1"/>
                            <w:kern w:val="24"/>
                            <w:sz w:val="14"/>
                            <w:szCs w:val="14"/>
                          </w:rPr>
                          <w:t xml:space="preserve">Escalation/reporting to </w:t>
                        </w:r>
                        <w:r w:rsidR="00F253EE" w:rsidRPr="00F253EE">
                          <w:rPr>
                            <w:rFonts w:asciiTheme="minorHAnsi" w:cstheme="minorBidi"/>
                            <w:color w:val="000000" w:themeColor="text1"/>
                            <w:kern w:val="24"/>
                            <w:sz w:val="14"/>
                            <w:szCs w:val="14"/>
                          </w:rPr>
                          <w:t>Management Team</w:t>
                        </w:r>
                      </w:p>
                    </w:txbxContent>
                  </v:textbox>
                </v:shape>
                <v:shape id="TextBox 71" o:spid="_x0000_s1064" type="#_x0000_t202" style="position:absolute;left:46003;top:2606;width:29486;height:1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" filled="f" strokecolor="#35383f [3215]" strokeweight="1.5pt">
                  <v:textbox>
                    <w:txbxContent>
                      <w:p w14:paraId="28E99E38" w14:textId="113AF967" w:rsidR="00FF7C26" w:rsidRPr="00FF7C26" w:rsidRDefault="004F79B9" w:rsidP="00FF7C26">
                        <w:pPr>
                          <w:spacing w:line="360" w:lineRule="auto"/>
                          <w:rPr>
                            <w:rFonts w:asciiTheme="minorHAnsi" w:cstheme="minorBidi"/>
                            <w:b/>
                            <w:bCs/>
                            <w:color w:val="000000" w:themeColor="text1"/>
                            <w:kern w:val="24"/>
                            <w:sz w:val="14"/>
                            <w:szCs w:val="14"/>
                          </w:rPr>
                        </w:pPr>
                        <w:r>
                          <w:rPr>
                            <w:rFonts w:asciiTheme="minorHAnsi" w:cstheme="minorBidi"/>
                            <w:b/>
                            <w:bCs/>
                            <w:color w:val="000000" w:themeColor="text1"/>
                            <w:kern w:val="24"/>
                            <w:sz w:val="14"/>
                            <w:szCs w:val="14"/>
                          </w:rPr>
                          <w:t xml:space="preserve">Example </w:t>
                        </w:r>
                        <w:r w:rsidR="00FF7C26" w:rsidRPr="00FF7C26">
                          <w:rPr>
                            <w:rFonts w:asciiTheme="minorHAnsi" w:cstheme="minorBidi"/>
                            <w:b/>
                            <w:bCs/>
                            <w:color w:val="000000" w:themeColor="text1"/>
                            <w:kern w:val="24"/>
                            <w:sz w:val="14"/>
                            <w:szCs w:val="14"/>
                          </w:rPr>
                          <w:t>Responsibilities</w:t>
                        </w:r>
                      </w:p>
                      <w:p w14:paraId="2567895C" w14:textId="115C1F27" w:rsidR="00FF7C26" w:rsidRPr="0075624A" w:rsidRDefault="006165FD" w:rsidP="001F1681">
                        <w:pPr>
                          <w:pStyle w:val="ListParagraph"/>
                          <w:numPr>
                            <w:ilvl w:val="0"/>
                            <w:numId w:val="26"/>
                          </w:numPr>
                          <w:spacing w:before="0" w:after="0" w:line="360" w:lineRule="auto"/>
                          <w:rPr>
                            <w:rFonts w:asciiTheme="minorHAnsi" w:cstheme="minorBidi"/>
                            <w:color w:val="000000" w:themeColor="text1"/>
                            <w:kern w:val="24"/>
                            <w:sz w:val="14"/>
                            <w:szCs w:val="14"/>
                          </w:rPr>
                        </w:pPr>
                        <w:r>
                          <w:rPr>
                            <w:rFonts w:asciiTheme="minorHAnsi" w:cstheme="minorBidi"/>
                            <w:color w:val="000000" w:themeColor="text1"/>
                            <w:kern w:val="24"/>
                            <w:sz w:val="14"/>
                            <w:szCs w:val="14"/>
                          </w:rPr>
                          <w:t>B</w:t>
                        </w:r>
                        <w:r w:rsidR="00FF7C26" w:rsidRPr="0075624A">
                          <w:rPr>
                            <w:rFonts w:asciiTheme="minorHAnsi" w:cstheme="minorBidi"/>
                            <w:color w:val="000000" w:themeColor="text1"/>
                            <w:kern w:val="24"/>
                            <w:sz w:val="14"/>
                            <w:szCs w:val="14"/>
                          </w:rPr>
                          <w:t>usiness strategy and oversight of decisions</w:t>
                        </w:r>
                        <w:r w:rsidR="006A287B">
                          <w:rPr>
                            <w:rFonts w:asciiTheme="minorHAnsi" w:cstheme="minorBidi"/>
                            <w:color w:val="000000" w:themeColor="text1"/>
                            <w:kern w:val="24"/>
                            <w:sz w:val="14"/>
                            <w:szCs w:val="14"/>
                          </w:rPr>
                          <w:t xml:space="preserve"> impacting</w:t>
                        </w:r>
                        <w:r w:rsidR="004F79B9">
                          <w:rPr>
                            <w:rFonts w:asciiTheme="minorHAnsi" w:cstheme="minorBidi"/>
                            <w:color w:val="000000" w:themeColor="text1"/>
                            <w:kern w:val="24"/>
                            <w:sz w:val="14"/>
                            <w:szCs w:val="14"/>
                          </w:rPr>
                          <w:t xml:space="preserve"> business goals</w:t>
                        </w:r>
                      </w:p>
                      <w:p w14:paraId="100D5F0C" w14:textId="77777777" w:rsidR="00FF7C26" w:rsidRPr="0075624A"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75624A">
                          <w:rPr>
                            <w:rFonts w:asciiTheme="minorHAnsi" w:cstheme="minorBidi"/>
                            <w:color w:val="000000" w:themeColor="text1"/>
                            <w:kern w:val="24"/>
                            <w:sz w:val="14"/>
                            <w:szCs w:val="14"/>
                          </w:rPr>
                          <w:t>Reputation management, client and public relations</w:t>
                        </w:r>
                      </w:p>
                      <w:p w14:paraId="6C0413EB" w14:textId="731FBA0D" w:rsidR="00FF7C26" w:rsidRPr="0075624A" w:rsidRDefault="00F253EE" w:rsidP="001F1681">
                        <w:pPr>
                          <w:pStyle w:val="ListParagraph"/>
                          <w:numPr>
                            <w:ilvl w:val="0"/>
                            <w:numId w:val="26"/>
                          </w:numPr>
                          <w:spacing w:before="0" w:after="0" w:line="360" w:lineRule="auto"/>
                          <w:rPr>
                            <w:rFonts w:asciiTheme="minorHAnsi" w:cstheme="minorBidi"/>
                            <w:color w:val="000000" w:themeColor="text1"/>
                            <w:kern w:val="24"/>
                            <w:sz w:val="14"/>
                            <w:szCs w:val="14"/>
                          </w:rPr>
                        </w:pPr>
                        <w:r>
                          <w:rPr>
                            <w:rFonts w:asciiTheme="minorHAnsi" w:cstheme="minorBidi"/>
                            <w:color w:val="000000" w:themeColor="text1"/>
                            <w:kern w:val="24"/>
                            <w:sz w:val="14"/>
                            <w:szCs w:val="14"/>
                          </w:rPr>
                          <w:t xml:space="preserve">Oversight of </w:t>
                        </w:r>
                        <w:r w:rsidR="00FF7C26" w:rsidRPr="0075624A">
                          <w:rPr>
                            <w:rFonts w:asciiTheme="minorHAnsi" w:cstheme="minorBidi"/>
                            <w:color w:val="000000" w:themeColor="text1"/>
                            <w:kern w:val="24"/>
                            <w:sz w:val="14"/>
                            <w:szCs w:val="14"/>
                          </w:rPr>
                          <w:t>External and internal communication</w:t>
                        </w:r>
                      </w:p>
                      <w:p w14:paraId="737CFFED" w14:textId="77777777" w:rsidR="00FF7C26" w:rsidRPr="0075624A" w:rsidRDefault="00FF7C26" w:rsidP="001F1681">
                        <w:pPr>
                          <w:pStyle w:val="ListParagraph"/>
                          <w:numPr>
                            <w:ilvl w:val="0"/>
                            <w:numId w:val="26"/>
                          </w:numPr>
                          <w:spacing w:before="0" w:after="0" w:line="360" w:lineRule="auto"/>
                          <w:rPr>
                            <w:rFonts w:asciiTheme="minorHAnsi" w:cstheme="minorBidi"/>
                            <w:color w:val="000000" w:themeColor="text1"/>
                            <w:kern w:val="24"/>
                            <w:sz w:val="14"/>
                            <w:szCs w:val="14"/>
                          </w:rPr>
                        </w:pPr>
                        <w:r w:rsidRPr="0075624A">
                          <w:rPr>
                            <w:rFonts w:asciiTheme="minorHAnsi" w:cstheme="minorBidi"/>
                            <w:color w:val="000000" w:themeColor="text1"/>
                            <w:kern w:val="24"/>
                            <w:sz w:val="14"/>
                            <w:szCs w:val="14"/>
                          </w:rPr>
                          <w:t>Coordination with wider business</w:t>
                        </w:r>
                      </w:p>
                      <w:p w14:paraId="1D73141F" w14:textId="77777777" w:rsidR="00FF7C26" w:rsidRPr="00FF7C26" w:rsidRDefault="00FF7C26" w:rsidP="001F1681">
                        <w:pPr>
                          <w:pStyle w:val="ListParagraph"/>
                          <w:numPr>
                            <w:ilvl w:val="0"/>
                            <w:numId w:val="28"/>
                          </w:numPr>
                          <w:tabs>
                            <w:tab w:val="clear" w:pos="720"/>
                            <w:tab w:val="num" w:pos="360"/>
                          </w:tabs>
                          <w:spacing w:before="0" w:after="0" w:line="360" w:lineRule="auto"/>
                          <w:ind w:left="360"/>
                          <w:rPr>
                            <w:rFonts w:asciiTheme="minorHAnsi" w:cstheme="minorBidi"/>
                            <w:color w:val="000000" w:themeColor="text1"/>
                            <w:kern w:val="24"/>
                            <w:sz w:val="14"/>
                            <w:szCs w:val="14"/>
                          </w:rPr>
                        </w:pPr>
                        <w:r w:rsidRPr="00FF7C26">
                          <w:rPr>
                            <w:rFonts w:asciiTheme="minorHAnsi" w:cstheme="minorBidi"/>
                            <w:color w:val="000000" w:themeColor="text1"/>
                            <w:kern w:val="24"/>
                            <w:sz w:val="14"/>
                            <w:szCs w:val="14"/>
                          </w:rPr>
                          <w:t>Attacker negotiation and ransom decisions</w:t>
                        </w:r>
                      </w:p>
                    </w:txbxContent>
                  </v:textbox>
                </v:shape>
                <v:shape id="TextBox 6" o:spid="_x0000_s1065" type="#_x0000_t202" style="position:absolute;top:-4231;width:13228;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" fillcolor="#ffc000" strokecolor="#35383f [3215]">
                  <v:textbox>
                    <w:txbxContent>
                      <w:p w14:paraId="62D7A7D3" w14:textId="046041C6" w:rsidR="00FF7C26" w:rsidRPr="00FF7C26" w:rsidRDefault="00FB67B1" w:rsidP="00FF7C26">
                        <w:pPr>
                          <w:jc w:val="center"/>
                          <w:rPr>
                            <w:rFonts w:asciiTheme="minorHAnsi" w:cstheme="minorBidi"/>
                            <w:b/>
                            <w:bCs/>
                            <w:color w:val="FFFFFF" w:themeColor="background2"/>
                            <w:kern w:val="24"/>
                            <w:sz w:val="16"/>
                            <w:szCs w:val="16"/>
                          </w:rPr>
                        </w:pPr>
                        <w:r>
                          <w:rPr>
                            <w:rFonts w:asciiTheme="minorHAnsi" w:cstheme="minorBidi"/>
                            <w:b/>
                            <w:bCs/>
                            <w:color w:val="FFFFFF" w:themeColor="background2"/>
                            <w:kern w:val="24"/>
                            <w:sz w:val="16"/>
                            <w:szCs w:val="16"/>
                          </w:rPr>
                          <w:t>Executive Team</w:t>
                        </w:r>
                      </w:p>
                    </w:txbxContent>
                  </v:textbox>
                </v:shape>
                <v:shape id="Straight Arrow Connector 490212173" o:spid="_x0000_s1066" type="#_x0000_t32" style="position:absolute;left:23216;top:18700;width:0;height:140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" strokecolor="#35383f [3215]" strokeweight="3pt">
                  <v:stroke endarrow="block" joinstyle="miter"/>
                  <o:lock v:ext="edit" shapetype="f"/>
                </v:shape>
                <v:shape id="Straight Arrow Connector 2077394158" o:spid="_x0000_s1067" type="#_x0000_t32" style="position:absolute;left:28458;top:29644;width:3826;height:69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" strokecolor="black [3213]" strokeweight="1pt">
                  <v:stroke endarrow="block" joinstyle="miter"/>
                  <o:lock v:ext="edit" shapetype="f"/>
                </v:shape>
                <v:shape id="Straight Arrow Connector 1377710256" o:spid="_x0000_s1068" type="#_x0000_t32" style="position:absolute;left:28458;top:36637;width:3827;height: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" strokecolor="black [3213]" strokeweight="1pt">
                  <v:stroke endarrow="block" joinstyle="miter"/>
                  <o:lock v:ext="edit" shapetype="f"/>
                </v:shape>
                <v:shape id="Straight Arrow Connector 423787569" o:spid="_x0000_s1069" type="#_x0000_t32" style="position:absolute;left:28458;top:36637;width:3826;height:7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" strokecolor="black [3213]" strokeweight="1pt">
                  <v:stroke endarrow="block" joinstyle="miter"/>
                  <o:lock v:ext="edit" shapetype="f"/>
                </v:shape>
                <v:shape id="Straight Arrow Connector 2056716576" o:spid="_x0000_s1070" type="#_x0000_t32" style="position:absolute;left:15398;top:30784;width:2577;height:58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" strokecolor="black [3213]" strokeweight="1pt">
                  <v:stroke endarrow="block" joinstyle="miter"/>
                  <o:lock v:ext="edit" shapetype="f"/>
                </v:shape>
                <v:shape id="Straight Arrow Connector 1696770730" o:spid="_x0000_s1071" type="#_x0000_t32" style="position:absolute;left:15398;top:36637;width:2577;height: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" strokecolor="black [3213]" strokeweight="1pt">
                  <v:stroke endarrow="block" joinstyle="miter"/>
                  <o:lock v:ext="edit" shapetype="f"/>
                </v:shape>
                <v:shape id="Straight Arrow Connector 1190786256" o:spid="_x0000_s1072" type="#_x0000_t32" style="position:absolute;left:15472;top:36637;width:2503;height:7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" strokecolor="black [3213]" strokeweight="1pt">
                  <v:stroke endarrow="block" joinstyle="miter"/>
                  <o:lock v:ext="edit" shapetype="f"/>
                </v:shape>
                <v:shape id="Straight Arrow Connector 1833592392" o:spid="_x0000_s1073" type="#_x0000_t32" style="position:absolute;left:28457;top:55073;width:4096;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" strokecolor="black [3213]" strokeweight="1pt">
                  <v:stroke endarrow="block" joinstyle="miter"/>
                  <o:lock v:ext="edit" shapetype="f"/>
                </v:shape>
              </v:group>
            </w:pict>
          </mc:Fallback>
        </mc:AlternateContent>
      </w:r>
      <w:r w:rsidR="002137A0" w:rsidRPr="007F324A">
        <w:rPr>
          <w:rFonts w:asciiTheme="minorHAnsi" w:hAnsiTheme="minorHAnsi" w:cstheme="minorHAnsi"/>
        </w:rPr>
        <w:t xml:space="preserve">Events or Incidents </w:t>
      </w:r>
      <w:r w:rsidR="000D2703">
        <w:rPr>
          <w:rFonts w:asciiTheme="minorHAnsi" w:hAnsiTheme="minorHAnsi" w:cstheme="minorHAnsi"/>
        </w:rPr>
        <w:t>may</w:t>
      </w:r>
      <w:r w:rsidR="002137A0" w:rsidRPr="007F324A">
        <w:rPr>
          <w:rFonts w:asciiTheme="minorHAnsi" w:hAnsiTheme="minorHAnsi" w:cstheme="minorHAnsi"/>
        </w:rPr>
        <w:t xml:space="preserve"> be escalated to more senior teams as shown</w:t>
      </w:r>
      <w:r w:rsidR="00FE07B8">
        <w:rPr>
          <w:rFonts w:asciiTheme="minorHAnsi" w:hAnsiTheme="minorHAnsi" w:cstheme="minorHAnsi"/>
        </w:rPr>
        <w:t>.</w:t>
      </w:r>
      <w:r w:rsidR="00305B5F">
        <w:rPr>
          <w:rFonts w:asciiTheme="minorHAnsi" w:hAnsiTheme="minorHAnsi" w:cstheme="minorHAnsi"/>
        </w:rPr>
        <w:t xml:space="preserve"> </w:t>
      </w:r>
      <w:r w:rsidR="002137A0" w:rsidRPr="007F324A">
        <w:rPr>
          <w:rFonts w:asciiTheme="minorHAnsi" w:hAnsiTheme="minorHAnsi" w:cstheme="minorHAnsi"/>
        </w:rPr>
        <w:t xml:space="preserve"> </w:t>
      </w:r>
      <w:r w:rsidR="00FE07B8">
        <w:rPr>
          <w:rFonts w:asciiTheme="minorHAnsi" w:hAnsiTheme="minorHAnsi" w:cstheme="minorHAnsi"/>
        </w:rPr>
        <w:t>Further g</w:t>
      </w:r>
      <w:r w:rsidR="002137A0" w:rsidRPr="007F324A">
        <w:rPr>
          <w:rFonts w:asciiTheme="minorHAnsi" w:hAnsiTheme="minorHAnsi" w:cstheme="minorHAnsi"/>
        </w:rPr>
        <w:t>uidance</w:t>
      </w:r>
      <w:r w:rsidR="00F03776">
        <w:rPr>
          <w:rFonts w:asciiTheme="minorHAnsi" w:hAnsiTheme="minorHAnsi" w:cstheme="minorHAnsi"/>
        </w:rPr>
        <w:t xml:space="preserve"> on procedures</w:t>
      </w:r>
      <w:r w:rsidR="002137A0" w:rsidRPr="007F324A">
        <w:rPr>
          <w:rFonts w:asciiTheme="minorHAnsi" w:hAnsiTheme="minorHAnsi" w:cstheme="minorHAnsi"/>
        </w:rPr>
        <w:t xml:space="preserve"> is provided in </w:t>
      </w:r>
      <w:r w:rsidR="002137A0" w:rsidRPr="00305B5F">
        <w:rPr>
          <w:rFonts w:asciiTheme="minorHAnsi" w:hAnsiTheme="minorHAnsi" w:cstheme="minorHAnsi"/>
        </w:rPr>
        <w:t>Section 4</w:t>
      </w:r>
      <w:r w:rsidR="002137A0" w:rsidRPr="007F324A">
        <w:rPr>
          <w:rFonts w:asciiTheme="minorHAnsi" w:hAnsiTheme="minorHAnsi" w:cstheme="minorHAnsi"/>
        </w:rPr>
        <w:t xml:space="preserve"> </w:t>
      </w:r>
      <w:r w:rsidR="00CD0C9A">
        <w:rPr>
          <w:rFonts w:asciiTheme="minorHAnsi" w:hAnsiTheme="minorHAnsi" w:cstheme="minorHAnsi"/>
        </w:rPr>
        <w:t>and r</w:t>
      </w:r>
      <w:r w:rsidR="00622217">
        <w:rPr>
          <w:rFonts w:asciiTheme="minorHAnsi" w:hAnsiTheme="minorHAnsi" w:cstheme="minorHAnsi"/>
        </w:rPr>
        <w:t xml:space="preserve">ecommended </w:t>
      </w:r>
      <w:r w:rsidR="00CD0C9A">
        <w:rPr>
          <w:rFonts w:asciiTheme="minorHAnsi" w:hAnsiTheme="minorHAnsi" w:cstheme="minorHAnsi"/>
        </w:rPr>
        <w:t>r</w:t>
      </w:r>
      <w:r w:rsidR="00622217" w:rsidRPr="007F324A">
        <w:rPr>
          <w:rFonts w:asciiTheme="minorHAnsi" w:hAnsiTheme="minorHAnsi" w:cstheme="minorHAnsi"/>
        </w:rPr>
        <w:t xml:space="preserve">oles and responsibilities for individual team members are </w:t>
      </w:r>
      <w:r w:rsidR="00622217">
        <w:rPr>
          <w:rFonts w:asciiTheme="minorHAnsi" w:hAnsiTheme="minorHAnsi" w:cstheme="minorHAnsi"/>
        </w:rPr>
        <w:t>the Appendix.</w:t>
      </w:r>
    </w:p>
    <w:p w14:paraId="0ED71743" w14:textId="72135422" w:rsidR="006C63A2" w:rsidRPr="007F324A" w:rsidRDefault="006C63A2" w:rsidP="002137A0">
      <w:pPr>
        <w:rPr>
          <w:rFonts w:asciiTheme="minorHAnsi" w:hAnsiTheme="minorHAnsi" w:cstheme="minorHAnsi"/>
        </w:rPr>
      </w:pPr>
    </w:p>
    <w:p w14:paraId="70A34136" w14:textId="7FA0D142" w:rsidR="006C63A2" w:rsidRPr="007F324A" w:rsidRDefault="006C63A2" w:rsidP="002137A0">
      <w:pPr>
        <w:rPr>
          <w:rFonts w:asciiTheme="minorHAnsi" w:hAnsiTheme="minorHAnsi" w:cstheme="minorHAnsi"/>
        </w:rPr>
      </w:pPr>
    </w:p>
    <w:p w14:paraId="09DDA8DE" w14:textId="1F727BBE" w:rsidR="006C63A2" w:rsidRPr="007F324A" w:rsidRDefault="006C63A2" w:rsidP="002137A0">
      <w:pPr>
        <w:rPr>
          <w:rFonts w:asciiTheme="minorHAnsi" w:hAnsiTheme="minorHAnsi" w:cstheme="minorHAnsi"/>
        </w:rPr>
      </w:pPr>
    </w:p>
    <w:p w14:paraId="49C755F2" w14:textId="3AC979A5" w:rsidR="006C63A2" w:rsidRPr="007F324A" w:rsidRDefault="006C63A2" w:rsidP="006C63A2">
      <w:pPr>
        <w:spacing w:line="360" w:lineRule="auto"/>
        <w:rPr>
          <w:rFonts w:asciiTheme="minorHAnsi" w:hAnsiTheme="minorHAnsi" w:cstheme="minorHAnsi"/>
          <w:color w:val="3D403D"/>
          <w:sz w:val="20"/>
          <w:szCs w:val="20"/>
        </w:rPr>
      </w:pPr>
    </w:p>
    <w:p w14:paraId="497AD94F" w14:textId="2FA76458" w:rsidR="006C63A2" w:rsidRPr="007F324A" w:rsidRDefault="006C63A2" w:rsidP="006C63A2">
      <w:pPr>
        <w:spacing w:line="360" w:lineRule="auto"/>
        <w:rPr>
          <w:rFonts w:asciiTheme="minorHAnsi" w:hAnsiTheme="minorHAnsi" w:cstheme="minorHAnsi"/>
          <w:color w:val="3D403D"/>
          <w:sz w:val="20"/>
          <w:szCs w:val="20"/>
        </w:rPr>
      </w:pPr>
    </w:p>
    <w:p w14:paraId="698C3DAA" w14:textId="5BB9FE54" w:rsidR="006C63A2" w:rsidRPr="007F324A" w:rsidRDefault="006C63A2" w:rsidP="006C63A2">
      <w:pPr>
        <w:spacing w:line="360" w:lineRule="auto"/>
        <w:rPr>
          <w:rFonts w:asciiTheme="minorHAnsi" w:hAnsiTheme="minorHAnsi" w:cstheme="minorHAnsi"/>
          <w:color w:val="3D403D"/>
          <w:sz w:val="20"/>
          <w:szCs w:val="20"/>
        </w:rPr>
      </w:pPr>
    </w:p>
    <w:p w14:paraId="140B054F" w14:textId="77777777" w:rsidR="006C63A2" w:rsidRPr="007F324A" w:rsidRDefault="006C63A2" w:rsidP="006C63A2">
      <w:pPr>
        <w:spacing w:line="360" w:lineRule="auto"/>
        <w:rPr>
          <w:rFonts w:asciiTheme="minorHAnsi" w:hAnsiTheme="minorHAnsi" w:cstheme="minorHAnsi"/>
          <w:color w:val="3D403D"/>
          <w:sz w:val="20"/>
          <w:szCs w:val="20"/>
        </w:rPr>
      </w:pPr>
    </w:p>
    <w:p w14:paraId="32169BEB" w14:textId="77777777" w:rsidR="006C63A2" w:rsidRPr="007F324A" w:rsidRDefault="006C63A2" w:rsidP="006C63A2">
      <w:pPr>
        <w:spacing w:line="360" w:lineRule="auto"/>
        <w:rPr>
          <w:rFonts w:asciiTheme="minorHAnsi" w:hAnsiTheme="minorHAnsi" w:cstheme="minorHAnsi"/>
          <w:color w:val="3D403D"/>
          <w:sz w:val="20"/>
          <w:szCs w:val="20"/>
        </w:rPr>
      </w:pPr>
    </w:p>
    <w:p w14:paraId="43DBB058" w14:textId="77777777" w:rsidR="006C63A2" w:rsidRPr="007F324A" w:rsidRDefault="006C63A2" w:rsidP="006C63A2">
      <w:pPr>
        <w:spacing w:line="360" w:lineRule="auto"/>
        <w:rPr>
          <w:rFonts w:asciiTheme="minorHAnsi" w:hAnsiTheme="minorHAnsi" w:cstheme="minorHAnsi"/>
          <w:color w:val="3D403D"/>
          <w:sz w:val="20"/>
          <w:szCs w:val="20"/>
        </w:rPr>
      </w:pPr>
    </w:p>
    <w:p w14:paraId="1BDCAF6C" w14:textId="77777777" w:rsidR="006C63A2" w:rsidRPr="007F324A" w:rsidRDefault="006C63A2" w:rsidP="006C63A2">
      <w:pPr>
        <w:spacing w:line="360" w:lineRule="auto"/>
        <w:rPr>
          <w:rFonts w:asciiTheme="minorHAnsi" w:hAnsiTheme="minorHAnsi" w:cstheme="minorHAnsi"/>
          <w:color w:val="3D403D"/>
          <w:sz w:val="20"/>
          <w:szCs w:val="20"/>
        </w:rPr>
      </w:pPr>
    </w:p>
    <w:p w14:paraId="1EB5C141" w14:textId="77777777" w:rsidR="006C63A2" w:rsidRPr="007F324A" w:rsidRDefault="006C63A2" w:rsidP="006C63A2">
      <w:pPr>
        <w:spacing w:line="360" w:lineRule="auto"/>
        <w:rPr>
          <w:rFonts w:asciiTheme="minorHAnsi" w:hAnsiTheme="minorHAnsi" w:cstheme="minorHAnsi"/>
          <w:color w:val="3D403D"/>
          <w:sz w:val="20"/>
          <w:szCs w:val="20"/>
        </w:rPr>
      </w:pPr>
    </w:p>
    <w:p w14:paraId="14B2BD10" w14:textId="77777777" w:rsidR="006C63A2" w:rsidRPr="007F324A" w:rsidRDefault="006C63A2" w:rsidP="006C63A2">
      <w:pPr>
        <w:spacing w:line="360" w:lineRule="auto"/>
        <w:rPr>
          <w:rFonts w:asciiTheme="minorHAnsi" w:hAnsiTheme="minorHAnsi" w:cstheme="minorHAnsi"/>
          <w:color w:val="3D403D"/>
          <w:sz w:val="20"/>
          <w:szCs w:val="20"/>
        </w:rPr>
      </w:pPr>
    </w:p>
    <w:p w14:paraId="65BC2778" w14:textId="77777777" w:rsidR="006C63A2" w:rsidRPr="007F324A" w:rsidRDefault="006C63A2" w:rsidP="006C63A2">
      <w:pPr>
        <w:spacing w:line="360" w:lineRule="auto"/>
        <w:rPr>
          <w:rFonts w:asciiTheme="minorHAnsi" w:hAnsiTheme="minorHAnsi" w:cstheme="minorHAnsi"/>
          <w:color w:val="3D403D"/>
          <w:sz w:val="20"/>
          <w:szCs w:val="20"/>
        </w:rPr>
      </w:pPr>
    </w:p>
    <w:p w14:paraId="6BDBEF57" w14:textId="77777777" w:rsidR="006C63A2" w:rsidRPr="007F324A" w:rsidRDefault="006C63A2" w:rsidP="006C63A2">
      <w:pPr>
        <w:spacing w:line="360" w:lineRule="auto"/>
        <w:rPr>
          <w:rFonts w:asciiTheme="minorHAnsi" w:hAnsiTheme="minorHAnsi" w:cstheme="minorHAnsi"/>
          <w:color w:val="3D403D"/>
          <w:sz w:val="20"/>
          <w:szCs w:val="20"/>
        </w:rPr>
      </w:pPr>
    </w:p>
    <w:p w14:paraId="67FFCB90" w14:textId="77777777" w:rsidR="00E9533B" w:rsidRPr="007F324A" w:rsidRDefault="00E9533B">
      <w:pPr>
        <w:spacing w:before="0" w:after="160" w:line="259" w:lineRule="auto"/>
        <w:rPr>
          <w:rFonts w:asciiTheme="minorHAnsi" w:hAnsiTheme="minorHAnsi" w:cstheme="minorHAnsi"/>
        </w:rPr>
      </w:pPr>
    </w:p>
    <w:p w14:paraId="1651FBB1" w14:textId="370E7488" w:rsidR="006C63A2" w:rsidRPr="007F324A" w:rsidRDefault="006C63A2">
      <w:pPr>
        <w:spacing w:before="0" w:after="160" w:line="259" w:lineRule="auto"/>
        <w:rPr>
          <w:rFonts w:asciiTheme="minorHAnsi" w:hAnsiTheme="minorHAnsi" w:cstheme="minorHAnsi"/>
        </w:rPr>
      </w:pPr>
      <w:r w:rsidRPr="007F324A">
        <w:rPr>
          <w:rFonts w:asciiTheme="minorHAnsi" w:hAnsiTheme="minorHAnsi" w:cstheme="minorHAnsi"/>
        </w:rPr>
        <w:br w:type="page"/>
      </w:r>
    </w:p>
    <w:p w14:paraId="76D25DE9" w14:textId="77777777" w:rsidR="003F0F52" w:rsidRPr="007F324A" w:rsidRDefault="003F0F52" w:rsidP="006C63A2">
      <w:pPr>
        <w:rPr>
          <w:rFonts w:asciiTheme="minorHAnsi" w:hAnsiTheme="minorHAnsi" w:cstheme="minorHAnsi"/>
        </w:rPr>
        <w:sectPr w:rsidR="003F0F52" w:rsidRPr="007F324A" w:rsidSect="0029342C">
          <w:headerReference w:type="default" r:id="rId7"/>
          <w:footerReference w:type="default" r:id="rId8"/>
          <w:headerReference w:type="first" r:id="rId9"/>
          <w:pgSz w:w="11906" w:h="16838" w:code="9"/>
          <w:pgMar w:top="2268" w:right="1134" w:bottom="1701" w:left="1134" w:header="1134" w:footer="459" w:gutter="0"/>
          <w:cols w:space="708"/>
          <w:titlePg/>
          <w:docGrid w:linePitch="360"/>
        </w:sectPr>
      </w:pPr>
    </w:p>
    <w:p w14:paraId="5CB9145E" w14:textId="77777777" w:rsidR="00A26A20" w:rsidRPr="007F324A" w:rsidRDefault="00A26A20" w:rsidP="00A26A20">
      <w:pPr>
        <w:pStyle w:val="Heading1"/>
        <w:rPr>
          <w:rFonts w:asciiTheme="minorHAnsi" w:hAnsiTheme="minorHAnsi" w:cstheme="minorHAnsi"/>
        </w:rPr>
      </w:pPr>
      <w:bookmarkStart w:id="4" w:name="_Toc185927134"/>
      <w:r w:rsidRPr="007F324A">
        <w:rPr>
          <w:rFonts w:asciiTheme="minorHAnsi" w:hAnsiTheme="minorHAnsi" w:cstheme="minorHAnsi"/>
        </w:rPr>
        <w:t>Incident response procedure</w:t>
      </w:r>
      <w:bookmarkEnd w:id="4"/>
    </w:p>
    <w:p w14:paraId="434F357C" w14:textId="137482E3" w:rsidR="00A26A20" w:rsidRPr="007F324A" w:rsidRDefault="00A26A20" w:rsidP="00A26A20">
      <w:pPr>
        <w:pStyle w:val="Heading2"/>
        <w:rPr>
          <w:rFonts w:asciiTheme="minorHAnsi" w:hAnsiTheme="minorHAnsi" w:cstheme="minorHAnsi"/>
        </w:rPr>
      </w:pPr>
      <w:r w:rsidRPr="007F324A">
        <w:rPr>
          <w:rFonts w:asciiTheme="minorHAnsi" w:hAnsiTheme="minorHAnsi" w:cstheme="minorHAnsi"/>
        </w:rPr>
        <w:t xml:space="preserve"> </w:t>
      </w:r>
      <w:bookmarkStart w:id="5" w:name="_Toc185927135"/>
      <w:r w:rsidRPr="007F324A">
        <w:rPr>
          <w:rFonts w:asciiTheme="minorHAnsi" w:hAnsiTheme="minorHAnsi" w:cstheme="minorHAnsi"/>
        </w:rPr>
        <w:t>Incident</w:t>
      </w:r>
      <w:r w:rsidR="00305B5F">
        <w:rPr>
          <w:rFonts w:asciiTheme="minorHAnsi" w:hAnsiTheme="minorHAnsi" w:cstheme="minorHAnsi"/>
        </w:rPr>
        <w:t xml:space="preserve"> Response Plan</w:t>
      </w:r>
      <w:r w:rsidRPr="007F324A">
        <w:rPr>
          <w:rFonts w:asciiTheme="minorHAnsi" w:hAnsiTheme="minorHAnsi" w:cstheme="minorHAnsi"/>
        </w:rPr>
        <w:t xml:space="preserve"> </w:t>
      </w:r>
      <w:bookmarkEnd w:id="5"/>
      <w:r w:rsidR="00305B5F">
        <w:rPr>
          <w:rFonts w:asciiTheme="minorHAnsi" w:hAnsiTheme="minorHAnsi" w:cstheme="minorHAnsi"/>
        </w:rPr>
        <w:t>Management</w:t>
      </w:r>
    </w:p>
    <w:p w14:paraId="50C3BFFF" w14:textId="51021F9B" w:rsidR="00A26A20" w:rsidRPr="007F324A" w:rsidRDefault="00A26A20" w:rsidP="00A26A20">
      <w:pPr>
        <w:rPr>
          <w:rFonts w:asciiTheme="minorHAnsi" w:hAnsiTheme="minorHAnsi" w:cstheme="minorHAnsi"/>
        </w:rPr>
      </w:pPr>
      <w:r w:rsidRPr="007F324A">
        <w:rPr>
          <w:rFonts w:asciiTheme="minorHAnsi" w:hAnsiTheme="minorHAnsi" w:cstheme="minorHAnsi"/>
        </w:rPr>
        <w:t xml:space="preserve">This Plan will be reviewed, and if necessary updated, on a regular basis </w:t>
      </w:r>
      <w:r w:rsidR="00625BD8">
        <w:rPr>
          <w:rFonts w:asciiTheme="minorHAnsi" w:hAnsiTheme="minorHAnsi" w:cstheme="minorHAnsi"/>
        </w:rPr>
        <w:t>(</w:t>
      </w:r>
      <w:r w:rsidRPr="007F324A">
        <w:rPr>
          <w:rFonts w:asciiTheme="minorHAnsi" w:hAnsiTheme="minorHAnsi" w:cstheme="minorHAnsi"/>
        </w:rPr>
        <w:t>at least annually</w:t>
      </w:r>
      <w:r w:rsidR="00625BD8">
        <w:rPr>
          <w:rFonts w:asciiTheme="minorHAnsi" w:hAnsiTheme="minorHAnsi" w:cstheme="minorHAnsi"/>
        </w:rPr>
        <w:t>)</w:t>
      </w:r>
      <w:r w:rsidRPr="007F324A">
        <w:rPr>
          <w:rFonts w:asciiTheme="minorHAnsi" w:hAnsiTheme="minorHAnsi" w:cstheme="minorHAnsi"/>
        </w:rPr>
        <w:t xml:space="preserve"> by the </w:t>
      </w:r>
      <w:r w:rsidR="00D44D10" w:rsidRPr="00305B5F">
        <w:rPr>
          <w:rFonts w:asciiTheme="minorHAnsi" w:hAnsiTheme="minorHAnsi" w:cstheme="minorHAnsi"/>
        </w:rPr>
        <w:t>Cyber Security Lead</w:t>
      </w:r>
      <w:r w:rsidR="00305B5F">
        <w:rPr>
          <w:rFonts w:asciiTheme="minorHAnsi" w:hAnsiTheme="minorHAnsi" w:cstheme="minorHAnsi"/>
        </w:rPr>
        <w:t xml:space="preserve"> </w:t>
      </w:r>
      <w:r w:rsidR="00F253EE">
        <w:rPr>
          <w:rFonts w:asciiTheme="minorHAnsi" w:hAnsiTheme="minorHAnsi" w:cstheme="minorHAnsi"/>
        </w:rPr>
        <w:t>(or appointed delegate)</w:t>
      </w:r>
      <w:r w:rsidRPr="007F324A">
        <w:rPr>
          <w:rFonts w:asciiTheme="minorHAnsi" w:hAnsiTheme="minorHAnsi" w:cstheme="minorHAnsi"/>
        </w:rPr>
        <w:t xml:space="preserve">, to ensure that the assigned roles, contact details, and escalation procedure remain relevant and fit-for-purpose. An exercise of the Plan will be carried out at least annually by </w:t>
      </w:r>
      <w:r w:rsidR="00F253EE">
        <w:rPr>
          <w:rFonts w:asciiTheme="minorHAnsi" w:hAnsiTheme="minorHAnsi" w:cstheme="minorHAnsi"/>
        </w:rPr>
        <w:t xml:space="preserve">members of </w:t>
      </w:r>
      <w:r w:rsidRPr="007F324A">
        <w:rPr>
          <w:rFonts w:asciiTheme="minorHAnsi" w:hAnsiTheme="minorHAnsi" w:cstheme="minorHAnsi"/>
        </w:rPr>
        <w:t xml:space="preserve">the </w:t>
      </w:r>
      <w:r w:rsidR="00F33DD9" w:rsidRPr="00F253EE">
        <w:rPr>
          <w:rFonts w:asciiTheme="minorHAnsi" w:hAnsiTheme="minorHAnsi" w:cstheme="minorHAnsi"/>
        </w:rPr>
        <w:t>CSIRT</w:t>
      </w:r>
      <w:r w:rsidR="00F938CB" w:rsidRPr="007F324A">
        <w:rPr>
          <w:rFonts w:asciiTheme="minorHAnsi" w:hAnsiTheme="minorHAnsi" w:cstheme="minorHAnsi"/>
        </w:rPr>
        <w:t>,</w:t>
      </w:r>
      <w:r w:rsidR="00F938CB" w:rsidRPr="007F324A">
        <w:rPr>
          <w:rFonts w:asciiTheme="minorHAnsi" w:hAnsiTheme="minorHAnsi" w:cstheme="minorHAnsi"/>
          <w:i/>
          <w:iCs/>
        </w:rPr>
        <w:t xml:space="preserve"> </w:t>
      </w:r>
      <w:r w:rsidRPr="007F324A">
        <w:rPr>
          <w:rFonts w:asciiTheme="minorHAnsi" w:hAnsiTheme="minorHAnsi" w:cstheme="minorHAnsi"/>
        </w:rPr>
        <w:t>and any learnings from these exercises should be reviewed and used to improve this plan, as part of the ongoing review process.</w:t>
      </w:r>
    </w:p>
    <w:p w14:paraId="00A96D56" w14:textId="7136AE9D" w:rsidR="00A26A20" w:rsidRPr="007F324A" w:rsidRDefault="00BD6669" w:rsidP="00A26A20">
      <w:pPr>
        <w:rPr>
          <w:rFonts w:asciiTheme="minorHAnsi" w:hAnsiTheme="minorHAnsi" w:cstheme="minorHAnsi"/>
        </w:rPr>
      </w:pPr>
      <w:r>
        <w:rPr>
          <w:rFonts w:asciiTheme="minorHAnsi" w:hAnsiTheme="minorHAnsi" w:cstheme="minorHAnsi"/>
        </w:rPr>
        <w:t>Lessons</w:t>
      </w:r>
      <w:r w:rsidRPr="007F324A">
        <w:rPr>
          <w:rFonts w:asciiTheme="minorHAnsi" w:hAnsiTheme="minorHAnsi" w:cstheme="minorHAnsi"/>
        </w:rPr>
        <w:t xml:space="preserve"> </w:t>
      </w:r>
      <w:r w:rsidR="00A26A20" w:rsidRPr="007F324A">
        <w:rPr>
          <w:rFonts w:asciiTheme="minorHAnsi" w:hAnsiTheme="minorHAnsi" w:cstheme="minorHAnsi"/>
        </w:rPr>
        <w:t>from any Incidents should also be used to improve this plan, wherever possible, as described in Section 4.6.</w:t>
      </w:r>
    </w:p>
    <w:p w14:paraId="032172BA" w14:textId="7ED42B98" w:rsidR="004D4C55" w:rsidRPr="007F324A" w:rsidRDefault="00A26A20" w:rsidP="00A26A20">
      <w:pPr>
        <w:rPr>
          <w:rFonts w:asciiTheme="minorHAnsi" w:hAnsiTheme="minorHAnsi" w:cstheme="minorHAnsi"/>
        </w:rPr>
      </w:pPr>
      <w:r w:rsidRPr="007F324A">
        <w:rPr>
          <w:rFonts w:asciiTheme="minorHAnsi" w:hAnsiTheme="minorHAnsi" w:cstheme="minorHAnsi"/>
        </w:rPr>
        <w:t>The Revision History on the cover page of this Plan will be used to record any updates made.</w:t>
      </w:r>
    </w:p>
    <w:p w14:paraId="4BC3E369" w14:textId="7422ECCC" w:rsidR="00F3701A" w:rsidRPr="007F324A" w:rsidRDefault="00F3701A" w:rsidP="00331C9A">
      <w:pPr>
        <w:pStyle w:val="Heading2"/>
        <w:rPr>
          <w:rFonts w:asciiTheme="minorHAnsi" w:hAnsiTheme="minorHAnsi" w:cstheme="minorHAnsi"/>
        </w:rPr>
      </w:pPr>
      <w:bookmarkStart w:id="6" w:name="_Toc185927136"/>
      <w:r w:rsidRPr="007F324A">
        <w:rPr>
          <w:rFonts w:asciiTheme="minorHAnsi" w:hAnsiTheme="minorHAnsi" w:cstheme="minorHAnsi"/>
        </w:rPr>
        <w:t>Detection and triage</w:t>
      </w:r>
      <w:bookmarkEnd w:id="6"/>
    </w:p>
    <w:p w14:paraId="34F80C16" w14:textId="0A8A2BCE" w:rsidR="00F3701A" w:rsidRPr="007F324A" w:rsidRDefault="00F3701A" w:rsidP="00F3701A">
      <w:pPr>
        <w:rPr>
          <w:rFonts w:asciiTheme="minorHAnsi" w:hAnsiTheme="minorHAnsi" w:cstheme="minorHAnsi"/>
        </w:rPr>
      </w:pPr>
      <w:r w:rsidRPr="007F324A">
        <w:rPr>
          <w:rFonts w:asciiTheme="minorHAnsi" w:hAnsiTheme="minorHAnsi" w:cstheme="minorHAnsi"/>
        </w:rPr>
        <w:t xml:space="preserve">The </w:t>
      </w:r>
      <w:r w:rsidR="00C25D83" w:rsidRPr="00305B5F">
        <w:rPr>
          <w:rFonts w:asciiTheme="minorHAnsi" w:hAnsiTheme="minorHAnsi" w:cstheme="minorHAnsi"/>
        </w:rPr>
        <w:t>[</w:t>
      </w:r>
      <w:r w:rsidR="00F33DD9" w:rsidRPr="00305B5F">
        <w:rPr>
          <w:rFonts w:asciiTheme="minorHAnsi" w:hAnsiTheme="minorHAnsi" w:cstheme="minorHAnsi"/>
        </w:rPr>
        <w:t>CSIRT</w:t>
      </w:r>
      <w:r w:rsidR="00C25D83" w:rsidRPr="00305B5F">
        <w:rPr>
          <w:rFonts w:asciiTheme="minorHAnsi" w:hAnsiTheme="minorHAnsi" w:cstheme="minorHAnsi"/>
        </w:rPr>
        <w:t>]</w:t>
      </w:r>
      <w:r w:rsidR="00F33DD9" w:rsidRPr="00305B5F">
        <w:rPr>
          <w:rFonts w:asciiTheme="minorHAnsi" w:hAnsiTheme="minorHAnsi" w:cstheme="minorHAnsi"/>
        </w:rPr>
        <w:t xml:space="preserve"> </w:t>
      </w:r>
      <w:r w:rsidR="00F253EE">
        <w:rPr>
          <w:rFonts w:asciiTheme="minorHAnsi" w:hAnsiTheme="minorHAnsi" w:cstheme="minorHAnsi"/>
        </w:rPr>
        <w:t>may</w:t>
      </w:r>
      <w:r w:rsidRPr="007F324A">
        <w:rPr>
          <w:rFonts w:asciiTheme="minorHAnsi" w:hAnsiTheme="minorHAnsi" w:cstheme="minorHAnsi"/>
        </w:rPr>
        <w:t xml:space="preserve"> be made aware of Cyber Security Events through the following channels:</w:t>
      </w:r>
    </w:p>
    <w:p w14:paraId="2AF472C6" w14:textId="39807FC3" w:rsidR="00F3701A" w:rsidRPr="00F253EE" w:rsidRDefault="00F3701A" w:rsidP="00375111">
      <w:pPr>
        <w:pStyle w:val="ListBullet"/>
        <w:ind w:left="567"/>
        <w:rPr>
          <w:rFonts w:asciiTheme="minorHAnsi" w:hAnsiTheme="minorHAnsi" w:cstheme="minorHAnsi"/>
        </w:rPr>
      </w:pPr>
      <w:r w:rsidRPr="007F324A">
        <w:rPr>
          <w:rFonts w:asciiTheme="minorHAnsi" w:hAnsiTheme="minorHAnsi" w:cstheme="minorHAnsi"/>
        </w:rPr>
        <w:t xml:space="preserve">Security solution alerts, or other detections, reported by </w:t>
      </w:r>
      <w:r w:rsidR="00091906" w:rsidRPr="007F324A">
        <w:rPr>
          <w:rFonts w:asciiTheme="minorHAnsi" w:hAnsiTheme="minorHAnsi" w:cstheme="minorHAnsi"/>
          <w:highlight w:val="yellow"/>
        </w:rPr>
        <w:t>[</w:t>
      </w:r>
      <w:r w:rsidR="00561DB2" w:rsidRPr="007F324A">
        <w:rPr>
          <w:rFonts w:asciiTheme="minorHAnsi" w:hAnsiTheme="minorHAnsi" w:cstheme="minorHAnsi"/>
          <w:highlight w:val="yellow"/>
        </w:rPr>
        <w:t>COMPANY NAME</w:t>
      </w:r>
      <w:r w:rsidR="00176805" w:rsidRPr="007F324A">
        <w:rPr>
          <w:rFonts w:asciiTheme="minorHAnsi" w:hAnsiTheme="minorHAnsi" w:cstheme="minorHAnsi"/>
          <w:highlight w:val="yellow"/>
        </w:rPr>
        <w:t>’</w:t>
      </w:r>
      <w:r w:rsidR="00B32630" w:rsidRPr="007F324A">
        <w:rPr>
          <w:rFonts w:asciiTheme="minorHAnsi" w:hAnsiTheme="minorHAnsi" w:cstheme="minorHAnsi"/>
          <w:highlight w:val="yellow"/>
        </w:rPr>
        <w:t>S</w:t>
      </w:r>
      <w:r w:rsidR="00091906" w:rsidRPr="007F324A">
        <w:rPr>
          <w:rFonts w:asciiTheme="minorHAnsi" w:hAnsiTheme="minorHAnsi" w:cstheme="minorHAnsi"/>
          <w:highlight w:val="yellow"/>
        </w:rPr>
        <w:t>]</w:t>
      </w:r>
      <w:r w:rsidR="00176805" w:rsidRPr="007F324A">
        <w:rPr>
          <w:rFonts w:asciiTheme="minorHAnsi" w:hAnsiTheme="minorHAnsi" w:cstheme="minorHAnsi"/>
          <w:highlight w:val="yellow"/>
        </w:rPr>
        <w:t xml:space="preserve"> </w:t>
      </w:r>
      <w:r w:rsidR="00F253EE" w:rsidRPr="00F253EE">
        <w:rPr>
          <w:rFonts w:asciiTheme="minorHAnsi" w:hAnsiTheme="minorHAnsi" w:cstheme="minorHAnsi"/>
        </w:rPr>
        <w:t xml:space="preserve">internal teams or external </w:t>
      </w:r>
      <w:r w:rsidR="00305B5F">
        <w:rPr>
          <w:rFonts w:asciiTheme="minorHAnsi" w:hAnsiTheme="minorHAnsi" w:cstheme="minorHAnsi"/>
        </w:rPr>
        <w:t xml:space="preserve">IT </w:t>
      </w:r>
      <w:r w:rsidR="00F253EE" w:rsidRPr="00F253EE">
        <w:rPr>
          <w:rFonts w:asciiTheme="minorHAnsi" w:hAnsiTheme="minorHAnsi" w:cstheme="minorHAnsi"/>
        </w:rPr>
        <w:t>providers</w:t>
      </w:r>
    </w:p>
    <w:p w14:paraId="7EE3D40B" w14:textId="56ED5D24" w:rsidR="00F3701A" w:rsidRPr="007F324A" w:rsidRDefault="00F3701A" w:rsidP="00375111">
      <w:pPr>
        <w:pStyle w:val="ListBullet"/>
        <w:ind w:left="567"/>
        <w:rPr>
          <w:rFonts w:asciiTheme="minorHAnsi" w:hAnsiTheme="minorHAnsi" w:cstheme="minorHAnsi"/>
        </w:rPr>
      </w:pPr>
      <w:r w:rsidRPr="007F324A">
        <w:rPr>
          <w:rFonts w:asciiTheme="minorHAnsi" w:hAnsiTheme="minorHAnsi" w:cstheme="minorHAnsi"/>
        </w:rPr>
        <w:t xml:space="preserve">Tickets raised via </w:t>
      </w:r>
      <w:r w:rsidRPr="00305B5F">
        <w:rPr>
          <w:rFonts w:asciiTheme="minorHAnsi" w:hAnsiTheme="minorHAnsi" w:cstheme="minorHAnsi"/>
        </w:rPr>
        <w:t xml:space="preserve">the </w:t>
      </w:r>
      <w:r w:rsidR="00C25D83" w:rsidRPr="00305B5F">
        <w:rPr>
          <w:rFonts w:asciiTheme="minorHAnsi" w:hAnsiTheme="minorHAnsi" w:cstheme="minorHAnsi"/>
        </w:rPr>
        <w:t>[</w:t>
      </w:r>
      <w:r w:rsidR="00D44D10" w:rsidRPr="00305B5F">
        <w:rPr>
          <w:rFonts w:asciiTheme="minorHAnsi" w:hAnsiTheme="minorHAnsi" w:cstheme="minorHAnsi"/>
        </w:rPr>
        <w:t>Service Desk</w:t>
      </w:r>
      <w:r w:rsidR="00C25D83" w:rsidRPr="00305B5F">
        <w:rPr>
          <w:rFonts w:asciiTheme="minorHAnsi" w:hAnsiTheme="minorHAnsi" w:cstheme="minorHAnsi"/>
        </w:rPr>
        <w:t>]</w:t>
      </w:r>
      <w:r w:rsidR="00D44D10" w:rsidRPr="00305B5F">
        <w:rPr>
          <w:rStyle w:val="CommentReference"/>
          <w:rFonts w:asciiTheme="minorHAnsi" w:hAnsiTheme="minorHAnsi" w:cstheme="minorHAnsi"/>
        </w:rPr>
        <w:t xml:space="preserve"> </w:t>
      </w:r>
      <w:r w:rsidR="00D44D10" w:rsidRPr="00305B5F">
        <w:rPr>
          <w:rStyle w:val="CommentReference"/>
          <w:rFonts w:asciiTheme="minorHAnsi" w:hAnsiTheme="minorHAnsi" w:cstheme="minorHAnsi"/>
          <w:sz w:val="18"/>
          <w:szCs w:val="18"/>
        </w:rPr>
        <w:t xml:space="preserve">to </w:t>
      </w:r>
      <w:r w:rsidRPr="00305B5F">
        <w:rPr>
          <w:rFonts w:asciiTheme="minorHAnsi" w:hAnsiTheme="minorHAnsi" w:cstheme="minorHAnsi"/>
        </w:rPr>
        <w:t xml:space="preserve">the </w:t>
      </w:r>
      <w:r w:rsidR="00A519E3">
        <w:rPr>
          <w:rFonts w:asciiTheme="minorHAnsi" w:hAnsiTheme="minorHAnsi" w:cstheme="minorHAnsi"/>
        </w:rPr>
        <w:t xml:space="preserve">IT </w:t>
      </w:r>
      <w:r w:rsidR="00A2118B">
        <w:rPr>
          <w:rFonts w:asciiTheme="minorHAnsi" w:hAnsiTheme="minorHAnsi" w:cstheme="minorHAnsi"/>
        </w:rPr>
        <w:t>Security</w:t>
      </w:r>
      <w:r w:rsidR="00AA4364" w:rsidRPr="00305B5F">
        <w:rPr>
          <w:rFonts w:asciiTheme="minorHAnsi" w:hAnsiTheme="minorHAnsi" w:cstheme="minorHAnsi"/>
        </w:rPr>
        <w:t xml:space="preserve"> </w:t>
      </w:r>
      <w:r w:rsidR="00E167D5" w:rsidRPr="00305B5F">
        <w:rPr>
          <w:rFonts w:asciiTheme="minorHAnsi" w:hAnsiTheme="minorHAnsi" w:cstheme="minorHAnsi"/>
        </w:rPr>
        <w:t>T</w:t>
      </w:r>
      <w:r w:rsidR="00B11A6D" w:rsidRPr="00305B5F">
        <w:rPr>
          <w:rFonts w:asciiTheme="minorHAnsi" w:hAnsiTheme="minorHAnsi" w:cstheme="minorHAnsi"/>
        </w:rPr>
        <w:t>eam</w:t>
      </w:r>
      <w:r w:rsidR="00B11A6D">
        <w:rPr>
          <w:rFonts w:asciiTheme="minorHAnsi" w:hAnsiTheme="minorHAnsi" w:cstheme="minorHAnsi"/>
        </w:rPr>
        <w:t xml:space="preserve"> </w:t>
      </w:r>
      <w:r w:rsidRPr="007F324A">
        <w:rPr>
          <w:rFonts w:asciiTheme="minorHAnsi" w:hAnsiTheme="minorHAnsi" w:cstheme="minorHAnsi"/>
        </w:rPr>
        <w:t>for investigation.</w:t>
      </w:r>
    </w:p>
    <w:p w14:paraId="054A9A18" w14:textId="2ED6482A" w:rsidR="00F3701A" w:rsidRPr="007F324A" w:rsidRDefault="00F3701A" w:rsidP="00375111">
      <w:pPr>
        <w:pStyle w:val="ListBullet"/>
        <w:ind w:left="567"/>
        <w:rPr>
          <w:rFonts w:asciiTheme="minorHAnsi" w:hAnsiTheme="minorHAnsi" w:cstheme="minorHAnsi"/>
        </w:rPr>
      </w:pPr>
      <w:r w:rsidRPr="007F324A">
        <w:rPr>
          <w:rFonts w:asciiTheme="minorHAnsi" w:hAnsiTheme="minorHAnsi" w:cstheme="minorHAnsi"/>
        </w:rPr>
        <w:t xml:space="preserve">Employees verbally or otherwise informing </w:t>
      </w:r>
      <w:r w:rsidRPr="00305B5F">
        <w:rPr>
          <w:rFonts w:asciiTheme="minorHAnsi" w:hAnsiTheme="minorHAnsi" w:cstheme="minorHAnsi"/>
        </w:rPr>
        <w:t xml:space="preserve">the </w:t>
      </w:r>
      <w:r w:rsidR="00A519E3">
        <w:rPr>
          <w:rFonts w:asciiTheme="minorHAnsi" w:hAnsiTheme="minorHAnsi" w:cstheme="minorHAnsi"/>
        </w:rPr>
        <w:t xml:space="preserve">IT </w:t>
      </w:r>
      <w:r w:rsidR="00A2118B">
        <w:rPr>
          <w:rFonts w:asciiTheme="minorHAnsi" w:hAnsiTheme="minorHAnsi" w:cstheme="minorHAnsi"/>
        </w:rPr>
        <w:t>Security</w:t>
      </w:r>
      <w:r w:rsidR="00AA4364" w:rsidRPr="00305B5F">
        <w:rPr>
          <w:rFonts w:asciiTheme="minorHAnsi" w:hAnsiTheme="minorHAnsi" w:cstheme="minorHAnsi"/>
        </w:rPr>
        <w:t xml:space="preserve"> </w:t>
      </w:r>
      <w:r w:rsidR="00E167D5" w:rsidRPr="00305B5F">
        <w:rPr>
          <w:rFonts w:asciiTheme="minorHAnsi" w:hAnsiTheme="minorHAnsi" w:cstheme="minorHAnsi"/>
        </w:rPr>
        <w:t>T</w:t>
      </w:r>
      <w:r w:rsidR="00B11A6D" w:rsidRPr="00305B5F">
        <w:rPr>
          <w:rFonts w:asciiTheme="minorHAnsi" w:hAnsiTheme="minorHAnsi" w:cstheme="minorHAnsi"/>
        </w:rPr>
        <w:t>eam</w:t>
      </w:r>
      <w:r w:rsidRPr="007F324A">
        <w:rPr>
          <w:rFonts w:asciiTheme="minorHAnsi" w:hAnsiTheme="minorHAnsi" w:cstheme="minorHAnsi"/>
        </w:rPr>
        <w:t xml:space="preserve"> of Cyber Security Events.</w:t>
      </w:r>
    </w:p>
    <w:p w14:paraId="1A063402" w14:textId="5C10AC50" w:rsidR="00F3701A" w:rsidRPr="007F324A" w:rsidRDefault="00F3701A" w:rsidP="00375111">
      <w:pPr>
        <w:pStyle w:val="ListBullet"/>
        <w:ind w:left="567"/>
        <w:rPr>
          <w:rFonts w:asciiTheme="minorHAnsi" w:hAnsiTheme="minorHAnsi" w:cstheme="minorHAnsi"/>
        </w:rPr>
      </w:pPr>
      <w:r w:rsidRPr="007F324A">
        <w:rPr>
          <w:rFonts w:asciiTheme="minorHAnsi" w:hAnsiTheme="minorHAnsi" w:cstheme="minorHAnsi"/>
        </w:rPr>
        <w:t xml:space="preserve">Reports </w:t>
      </w:r>
      <w:r w:rsidR="00AA4364">
        <w:rPr>
          <w:rFonts w:asciiTheme="minorHAnsi" w:hAnsiTheme="minorHAnsi" w:cstheme="minorHAnsi"/>
        </w:rPr>
        <w:t>by</w:t>
      </w:r>
      <w:r w:rsidRPr="007F324A">
        <w:rPr>
          <w:rFonts w:asciiTheme="minorHAnsi" w:hAnsiTheme="minorHAnsi" w:cstheme="minorHAnsi"/>
        </w:rPr>
        <w:t xml:space="preserve"> </w:t>
      </w:r>
      <w:r w:rsidR="00AA4364">
        <w:rPr>
          <w:rFonts w:asciiTheme="minorHAnsi" w:hAnsiTheme="minorHAnsi" w:cstheme="minorHAnsi"/>
        </w:rPr>
        <w:t>other organizational communication channels by</w:t>
      </w:r>
      <w:r w:rsidRPr="007F324A">
        <w:rPr>
          <w:rFonts w:asciiTheme="minorHAnsi" w:hAnsiTheme="minorHAnsi" w:cstheme="minorHAnsi"/>
        </w:rPr>
        <w:t xml:space="preserve"> which relevant business team leaders and other key employees can report significant incidents. Reports</w:t>
      </w:r>
      <w:r w:rsidR="00305B5F">
        <w:rPr>
          <w:rFonts w:asciiTheme="minorHAnsi" w:hAnsiTheme="minorHAnsi" w:cstheme="minorHAnsi"/>
        </w:rPr>
        <w:t xml:space="preserve"> of Cyber Security Events will be referred t</w:t>
      </w:r>
      <w:r w:rsidR="00305B5F" w:rsidRPr="00305B5F">
        <w:rPr>
          <w:rFonts w:asciiTheme="minorHAnsi" w:hAnsiTheme="minorHAnsi" w:cstheme="minorHAnsi"/>
        </w:rPr>
        <w:t xml:space="preserve">o </w:t>
      </w:r>
      <w:r w:rsidRPr="00305B5F">
        <w:rPr>
          <w:rFonts w:asciiTheme="minorHAnsi" w:hAnsiTheme="minorHAnsi" w:cstheme="minorHAnsi"/>
        </w:rPr>
        <w:t>the</w:t>
      </w:r>
      <w:r w:rsidR="00A519E3">
        <w:rPr>
          <w:rFonts w:asciiTheme="minorHAnsi" w:hAnsiTheme="minorHAnsi" w:cstheme="minorHAnsi"/>
        </w:rPr>
        <w:t xml:space="preserve"> IT</w:t>
      </w:r>
      <w:r w:rsidRPr="00305B5F">
        <w:rPr>
          <w:rFonts w:asciiTheme="minorHAnsi" w:hAnsiTheme="minorHAnsi" w:cstheme="minorHAnsi"/>
        </w:rPr>
        <w:t xml:space="preserve"> </w:t>
      </w:r>
      <w:r w:rsidR="00A2118B">
        <w:rPr>
          <w:rFonts w:asciiTheme="minorHAnsi" w:hAnsiTheme="minorHAnsi" w:cstheme="minorHAnsi"/>
        </w:rPr>
        <w:t>Security Team</w:t>
      </w:r>
      <w:r w:rsidRPr="007F324A">
        <w:rPr>
          <w:rFonts w:asciiTheme="minorHAnsi" w:hAnsiTheme="minorHAnsi" w:cstheme="minorHAnsi"/>
        </w:rPr>
        <w:t xml:space="preserve">, </w:t>
      </w:r>
      <w:r w:rsidR="00305B5F">
        <w:rPr>
          <w:rFonts w:asciiTheme="minorHAnsi" w:hAnsiTheme="minorHAnsi" w:cstheme="minorHAnsi"/>
        </w:rPr>
        <w:t>for investigation and actioning</w:t>
      </w:r>
      <w:r w:rsidRPr="007F324A">
        <w:rPr>
          <w:rFonts w:asciiTheme="minorHAnsi" w:hAnsiTheme="minorHAnsi" w:cstheme="minorHAnsi"/>
        </w:rPr>
        <w:t>.</w:t>
      </w:r>
    </w:p>
    <w:p w14:paraId="7B05E76C" w14:textId="0D08A2AC" w:rsidR="00044FF7" w:rsidRPr="007F324A" w:rsidRDefault="00AA4364" w:rsidP="00F3701A">
      <w:pPr>
        <w:rPr>
          <w:rFonts w:asciiTheme="minorHAnsi" w:hAnsiTheme="minorHAnsi" w:cstheme="minorHAnsi"/>
        </w:rPr>
      </w:pPr>
      <w:r>
        <w:rPr>
          <w:rFonts w:asciiTheme="minorHAnsi" w:hAnsiTheme="minorHAnsi" w:cstheme="minorHAnsi"/>
        </w:rPr>
        <w:t>A</w:t>
      </w:r>
      <w:r w:rsidR="00F3701A" w:rsidRPr="007F324A">
        <w:rPr>
          <w:rFonts w:asciiTheme="minorHAnsi" w:hAnsiTheme="minorHAnsi" w:cstheme="minorHAnsi"/>
        </w:rPr>
        <w:t xml:space="preserve">ny reported Events should be </w:t>
      </w:r>
      <w:r>
        <w:rPr>
          <w:rFonts w:asciiTheme="minorHAnsi" w:hAnsiTheme="minorHAnsi" w:cstheme="minorHAnsi"/>
        </w:rPr>
        <w:t xml:space="preserve">first </w:t>
      </w:r>
      <w:r w:rsidR="00F3701A" w:rsidRPr="007F324A">
        <w:rPr>
          <w:rFonts w:asciiTheme="minorHAnsi" w:hAnsiTheme="minorHAnsi" w:cstheme="minorHAnsi"/>
        </w:rPr>
        <w:t xml:space="preserve">investigated </w:t>
      </w:r>
      <w:r w:rsidR="00F3701A" w:rsidRPr="00AA4364">
        <w:rPr>
          <w:rFonts w:asciiTheme="minorHAnsi" w:hAnsiTheme="minorHAnsi" w:cstheme="minorHAnsi"/>
        </w:rPr>
        <w:t>by the</w:t>
      </w:r>
      <w:r w:rsidR="00FC617E">
        <w:rPr>
          <w:rFonts w:asciiTheme="minorHAnsi" w:hAnsiTheme="minorHAnsi" w:cstheme="minorHAnsi"/>
        </w:rPr>
        <w:t xml:space="preserve"> IT</w:t>
      </w:r>
      <w:r w:rsidR="00F3701A" w:rsidRPr="00AA4364">
        <w:rPr>
          <w:rFonts w:asciiTheme="minorHAnsi" w:hAnsiTheme="minorHAnsi" w:cstheme="minorHAnsi"/>
        </w:rPr>
        <w:t xml:space="preserve"> </w:t>
      </w:r>
      <w:r w:rsidR="00757353">
        <w:rPr>
          <w:rFonts w:asciiTheme="minorHAnsi" w:hAnsiTheme="minorHAnsi" w:cstheme="minorHAnsi"/>
        </w:rPr>
        <w:t>Security Team</w:t>
      </w:r>
      <w:r w:rsidR="00F3701A" w:rsidRPr="007F324A">
        <w:rPr>
          <w:rFonts w:asciiTheme="minorHAnsi" w:hAnsiTheme="minorHAnsi" w:cstheme="minorHAnsi"/>
        </w:rPr>
        <w:t>, to determine whether an Incident may have occurred</w:t>
      </w:r>
      <w:r w:rsidR="00DE36E1">
        <w:rPr>
          <w:rFonts w:asciiTheme="minorHAnsi" w:hAnsiTheme="minorHAnsi" w:cstheme="minorHAnsi"/>
        </w:rPr>
        <w:t xml:space="preserve"> (see </w:t>
      </w:r>
      <w:r w:rsidR="00882F3C">
        <w:rPr>
          <w:rFonts w:asciiTheme="minorHAnsi" w:hAnsiTheme="minorHAnsi" w:cstheme="minorHAnsi"/>
        </w:rPr>
        <w:t>Section 4.2.1)</w:t>
      </w:r>
      <w:r w:rsidR="00F3701A" w:rsidRPr="007F324A">
        <w:rPr>
          <w:rFonts w:asciiTheme="minorHAnsi" w:hAnsiTheme="minorHAnsi" w:cstheme="minorHAnsi"/>
        </w:rPr>
        <w:t xml:space="preserve">, and to determine the nature and severity of the Incident. </w:t>
      </w:r>
      <w:r w:rsidR="00F3701A" w:rsidRPr="00670BEF">
        <w:rPr>
          <w:rFonts w:asciiTheme="minorHAnsi" w:hAnsiTheme="minorHAnsi" w:cstheme="minorHAnsi"/>
        </w:rPr>
        <w:t>The</w:t>
      </w:r>
      <w:r w:rsidR="00FC617E">
        <w:rPr>
          <w:rFonts w:asciiTheme="minorHAnsi" w:hAnsiTheme="minorHAnsi" w:cstheme="minorHAnsi"/>
        </w:rPr>
        <w:t xml:space="preserve"> IT</w:t>
      </w:r>
      <w:r w:rsidR="00F3701A" w:rsidRPr="00670BEF">
        <w:rPr>
          <w:rFonts w:asciiTheme="minorHAnsi" w:hAnsiTheme="minorHAnsi" w:cstheme="minorHAnsi"/>
        </w:rPr>
        <w:t xml:space="preserve"> </w:t>
      </w:r>
      <w:r w:rsidR="00757353">
        <w:rPr>
          <w:rFonts w:asciiTheme="minorHAnsi" w:hAnsiTheme="minorHAnsi" w:cstheme="minorHAnsi"/>
        </w:rPr>
        <w:t>Security Team</w:t>
      </w:r>
      <w:r w:rsidR="001F28FE" w:rsidRPr="00670BEF">
        <w:rPr>
          <w:rFonts w:asciiTheme="minorHAnsi" w:hAnsiTheme="minorHAnsi" w:cstheme="minorHAnsi"/>
        </w:rPr>
        <w:t xml:space="preserve"> </w:t>
      </w:r>
      <w:r w:rsidR="00F3701A" w:rsidRPr="00670BEF">
        <w:rPr>
          <w:rFonts w:asciiTheme="minorHAnsi" w:hAnsiTheme="minorHAnsi" w:cstheme="minorHAnsi"/>
        </w:rPr>
        <w:t>should</w:t>
      </w:r>
      <w:r w:rsidR="00F3701A" w:rsidRPr="007F324A">
        <w:rPr>
          <w:rFonts w:asciiTheme="minorHAnsi" w:hAnsiTheme="minorHAnsi" w:cstheme="minorHAnsi"/>
        </w:rPr>
        <w:t xml:space="preserve"> organise and prioritise responses to ensure that investigations are not delayed.</w:t>
      </w:r>
    </w:p>
    <w:p w14:paraId="7441E3F1" w14:textId="77777777" w:rsidR="00044FF7" w:rsidRPr="007F324A" w:rsidRDefault="00044FF7">
      <w:pPr>
        <w:spacing w:before="0" w:after="160" w:line="259" w:lineRule="auto"/>
        <w:rPr>
          <w:rFonts w:asciiTheme="minorHAnsi" w:hAnsiTheme="minorHAnsi" w:cstheme="minorHAnsi"/>
        </w:rPr>
      </w:pPr>
      <w:r w:rsidRPr="007F324A">
        <w:rPr>
          <w:rFonts w:asciiTheme="minorHAnsi" w:hAnsiTheme="minorHAnsi" w:cstheme="minorHAnsi"/>
        </w:rPr>
        <w:br w:type="page"/>
      </w:r>
    </w:p>
    <w:p w14:paraId="2C8C0B01" w14:textId="7CD876EB" w:rsidR="00F3701A" w:rsidRPr="007F324A" w:rsidRDefault="00F3701A" w:rsidP="00331C9A">
      <w:pPr>
        <w:pStyle w:val="Heading3"/>
        <w:rPr>
          <w:rFonts w:asciiTheme="minorHAnsi" w:hAnsiTheme="minorHAnsi" w:cstheme="minorHAnsi"/>
        </w:rPr>
      </w:pPr>
      <w:bookmarkStart w:id="7" w:name="_Toc185927137"/>
      <w:r w:rsidRPr="007F324A">
        <w:rPr>
          <w:rFonts w:asciiTheme="minorHAnsi" w:hAnsiTheme="minorHAnsi" w:cstheme="minorHAnsi"/>
        </w:rPr>
        <w:t>Event categories</w:t>
      </w:r>
      <w:bookmarkEnd w:id="7"/>
    </w:p>
    <w:p w14:paraId="138EE714" w14:textId="4F8163CE" w:rsidR="00F3701A" w:rsidRPr="007F324A" w:rsidRDefault="00F3701A" w:rsidP="00F3701A">
      <w:pPr>
        <w:rPr>
          <w:rFonts w:asciiTheme="minorHAnsi" w:hAnsiTheme="minorHAnsi" w:cstheme="minorHAnsi"/>
        </w:rPr>
      </w:pPr>
      <w:r w:rsidRPr="007F324A">
        <w:rPr>
          <w:rFonts w:asciiTheme="minorHAnsi" w:hAnsiTheme="minorHAnsi" w:cstheme="minorHAnsi"/>
        </w:rPr>
        <w:t>Upon detection</w:t>
      </w:r>
      <w:r w:rsidR="00AA4364">
        <w:rPr>
          <w:rFonts w:asciiTheme="minorHAnsi" w:hAnsiTheme="minorHAnsi" w:cstheme="minorHAnsi"/>
        </w:rPr>
        <w:t xml:space="preserve"> of a Cyber Security Event</w:t>
      </w:r>
      <w:r w:rsidRPr="007F324A">
        <w:rPr>
          <w:rFonts w:asciiTheme="minorHAnsi" w:hAnsiTheme="minorHAnsi" w:cstheme="minorHAnsi"/>
        </w:rPr>
        <w:t>,</w:t>
      </w:r>
      <w:r w:rsidR="00AA4364">
        <w:rPr>
          <w:rFonts w:asciiTheme="minorHAnsi" w:hAnsiTheme="minorHAnsi" w:cstheme="minorHAnsi"/>
        </w:rPr>
        <w:t xml:space="preserve"> the </w:t>
      </w:r>
      <w:r w:rsidR="00FC617E">
        <w:rPr>
          <w:rFonts w:asciiTheme="minorHAnsi" w:hAnsiTheme="minorHAnsi" w:cstheme="minorHAnsi"/>
        </w:rPr>
        <w:t xml:space="preserve">IT </w:t>
      </w:r>
      <w:r w:rsidR="00A2118B">
        <w:rPr>
          <w:rFonts w:asciiTheme="minorHAnsi" w:hAnsiTheme="minorHAnsi" w:cstheme="minorHAnsi"/>
        </w:rPr>
        <w:t xml:space="preserve">Security Team </w:t>
      </w:r>
      <w:r w:rsidR="00AA4364">
        <w:rPr>
          <w:rFonts w:asciiTheme="minorHAnsi" w:hAnsiTheme="minorHAnsi" w:cstheme="minorHAnsi"/>
        </w:rPr>
        <w:t xml:space="preserve">may </w:t>
      </w:r>
      <w:r w:rsidRPr="007F324A">
        <w:rPr>
          <w:rFonts w:asciiTheme="minorHAnsi" w:hAnsiTheme="minorHAnsi" w:cstheme="minorHAnsi"/>
        </w:rPr>
        <w:t>categorise the Cyber Security Events into one or more of the types of potential Incident laid out in the table below:</w:t>
      </w:r>
    </w:p>
    <w:tbl>
      <w:tblPr>
        <w:tblStyle w:val="TableGrid"/>
        <w:tblW w:w="0" w:type="auto"/>
        <w:tblLook w:val="04A0" w:firstRow="1" w:lastRow="0" w:firstColumn="1" w:lastColumn="0" w:noHBand="0" w:noVBand="1"/>
      </w:tblPr>
      <w:tblGrid>
        <w:gridCol w:w="3681"/>
        <w:gridCol w:w="5947"/>
      </w:tblGrid>
      <w:tr w:rsidR="005D1B2E" w:rsidRPr="007F324A" w14:paraId="2FB055B5" w14:textId="77777777" w:rsidTr="00824C6C">
        <w:tc>
          <w:tcPr>
            <w:tcW w:w="3681" w:type="dxa"/>
            <w:shd w:val="clear" w:color="auto" w:fill="BFBFBF" w:themeFill="accent5"/>
          </w:tcPr>
          <w:p w14:paraId="536EBF5C" w14:textId="57D6B773" w:rsidR="005D1B2E" w:rsidRPr="007F324A" w:rsidRDefault="004D4C55" w:rsidP="006558CA">
            <w:pPr>
              <w:pStyle w:val="TableText"/>
              <w:rPr>
                <w:rFonts w:asciiTheme="minorHAnsi" w:hAnsiTheme="minorHAnsi" w:cstheme="minorHAnsi"/>
                <w:b/>
                <w:bCs/>
              </w:rPr>
            </w:pPr>
            <w:r w:rsidRPr="007F324A">
              <w:rPr>
                <w:rFonts w:asciiTheme="minorHAnsi" w:hAnsiTheme="minorHAnsi" w:cstheme="minorHAnsi"/>
              </w:rPr>
              <w:br w:type="page"/>
            </w:r>
            <w:r w:rsidR="005D1B2E" w:rsidRPr="007F324A">
              <w:rPr>
                <w:rFonts w:asciiTheme="minorHAnsi" w:hAnsiTheme="minorHAnsi" w:cstheme="minorHAnsi"/>
                <w:b/>
                <w:bCs/>
              </w:rPr>
              <w:t xml:space="preserve">Type </w:t>
            </w:r>
          </w:p>
        </w:tc>
        <w:tc>
          <w:tcPr>
            <w:tcW w:w="5947" w:type="dxa"/>
            <w:shd w:val="clear" w:color="auto" w:fill="BFBFBF" w:themeFill="accent5"/>
          </w:tcPr>
          <w:p w14:paraId="5AB01206" w14:textId="077B4AFF" w:rsidR="005D1B2E" w:rsidRPr="007F324A" w:rsidRDefault="005D1B2E" w:rsidP="006558CA">
            <w:pPr>
              <w:pStyle w:val="TableText"/>
              <w:rPr>
                <w:rFonts w:asciiTheme="minorHAnsi" w:hAnsiTheme="minorHAnsi" w:cstheme="minorHAnsi"/>
                <w:b/>
                <w:bCs/>
              </w:rPr>
            </w:pPr>
            <w:r w:rsidRPr="007F324A">
              <w:rPr>
                <w:rFonts w:asciiTheme="minorHAnsi" w:hAnsiTheme="minorHAnsi" w:cstheme="minorHAnsi"/>
                <w:b/>
                <w:bCs/>
              </w:rPr>
              <w:t>Description</w:t>
            </w:r>
          </w:p>
        </w:tc>
      </w:tr>
      <w:tr w:rsidR="006558CA" w:rsidRPr="007F324A" w14:paraId="3F127554" w14:textId="77777777" w:rsidTr="00824C6C">
        <w:tc>
          <w:tcPr>
            <w:tcW w:w="3681" w:type="dxa"/>
          </w:tcPr>
          <w:p w14:paraId="1AD4DF51" w14:textId="42A23F96"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Phishing or Social Engineering</w:t>
            </w:r>
          </w:p>
        </w:tc>
        <w:tc>
          <w:tcPr>
            <w:tcW w:w="5947" w:type="dxa"/>
          </w:tcPr>
          <w:p w14:paraId="7387E2BE" w14:textId="5367689B"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 xml:space="preserve">Communications which deceive, or attempt to deceive, employees or other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 xml:space="preserve">stakeholders </w:t>
            </w:r>
            <w:proofErr w:type="gramStart"/>
            <w:r w:rsidRPr="007F324A">
              <w:rPr>
                <w:rFonts w:asciiTheme="minorHAnsi" w:hAnsiTheme="minorHAnsi" w:cstheme="minorHAnsi"/>
              </w:rPr>
              <w:t>in order to</w:t>
            </w:r>
            <w:proofErr w:type="gramEnd"/>
            <w:r w:rsidRPr="007F324A">
              <w:rPr>
                <w:rFonts w:asciiTheme="minorHAnsi" w:hAnsiTheme="minorHAnsi" w:cstheme="minorHAnsi"/>
              </w:rPr>
              <w:t xml:space="preserve"> obtain credentials or other sensitive information, or to install malware on company assets.</w:t>
            </w:r>
          </w:p>
        </w:tc>
      </w:tr>
      <w:tr w:rsidR="006558CA" w:rsidRPr="007F324A" w14:paraId="016C6AD5" w14:textId="77777777" w:rsidTr="00824C6C">
        <w:tc>
          <w:tcPr>
            <w:tcW w:w="3681" w:type="dxa"/>
          </w:tcPr>
          <w:p w14:paraId="422BFD58" w14:textId="50AF4527"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Unauthorised Access or Usage</w:t>
            </w:r>
          </w:p>
        </w:tc>
        <w:tc>
          <w:tcPr>
            <w:tcW w:w="5947" w:type="dxa"/>
          </w:tcPr>
          <w:p w14:paraId="2CA2ED0A" w14:textId="6EFCCFE4"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An individual gains physical or logical access to network, system, or data without permission.</w:t>
            </w:r>
          </w:p>
        </w:tc>
      </w:tr>
      <w:tr w:rsidR="006558CA" w:rsidRPr="007F324A" w14:paraId="4C0D16BF" w14:textId="77777777" w:rsidTr="00824C6C">
        <w:tc>
          <w:tcPr>
            <w:tcW w:w="3681" w:type="dxa"/>
          </w:tcPr>
          <w:p w14:paraId="374B2AD2" w14:textId="754AA7C1"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Unauthori</w:t>
            </w:r>
            <w:r w:rsidR="00044FF7" w:rsidRPr="007F324A">
              <w:rPr>
                <w:rFonts w:asciiTheme="minorHAnsi" w:hAnsiTheme="minorHAnsi" w:cstheme="minorHAnsi"/>
                <w:b/>
                <w:bCs/>
              </w:rPr>
              <w:t>s</w:t>
            </w:r>
            <w:r w:rsidRPr="007F324A">
              <w:rPr>
                <w:rFonts w:asciiTheme="minorHAnsi" w:hAnsiTheme="minorHAnsi" w:cstheme="minorHAnsi"/>
                <w:b/>
                <w:bCs/>
              </w:rPr>
              <w:t>ed Disclosure or Loss of Information</w:t>
            </w:r>
          </w:p>
        </w:tc>
        <w:tc>
          <w:tcPr>
            <w:tcW w:w="5947" w:type="dxa"/>
          </w:tcPr>
          <w:p w14:paraId="59B69208" w14:textId="62DA46C8"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 xml:space="preserve">An event potentially affecting the confidentiality, integrity, or availability of data controlled or otherwise held by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w:t>
            </w:r>
          </w:p>
        </w:tc>
      </w:tr>
      <w:tr w:rsidR="006558CA" w:rsidRPr="007F324A" w14:paraId="3FA0E555" w14:textId="77777777" w:rsidTr="00824C6C">
        <w:tc>
          <w:tcPr>
            <w:tcW w:w="3681" w:type="dxa"/>
          </w:tcPr>
          <w:p w14:paraId="2D2E6F0F" w14:textId="03683D56"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Ransomware</w:t>
            </w:r>
          </w:p>
        </w:tc>
        <w:tc>
          <w:tcPr>
            <w:tcW w:w="5947" w:type="dxa"/>
          </w:tcPr>
          <w:p w14:paraId="69676BD6" w14:textId="5105B873"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Unauthorised encryption, or attempted encryption, of systems or data, particularly via crypto malware, for cyber extortion or business interruption purposes.</w:t>
            </w:r>
          </w:p>
        </w:tc>
      </w:tr>
      <w:tr w:rsidR="006558CA" w:rsidRPr="007F324A" w14:paraId="40D070E6" w14:textId="77777777" w:rsidTr="00824C6C">
        <w:tc>
          <w:tcPr>
            <w:tcW w:w="3681" w:type="dxa"/>
          </w:tcPr>
          <w:p w14:paraId="1A8AB9A2" w14:textId="6381F40F"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Malware</w:t>
            </w:r>
          </w:p>
        </w:tc>
        <w:tc>
          <w:tcPr>
            <w:tcW w:w="5947" w:type="dxa"/>
          </w:tcPr>
          <w:p w14:paraId="570047D4" w14:textId="5C7A61EC"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Installation of malicious software</w:t>
            </w:r>
            <w:r w:rsidR="003A560A">
              <w:rPr>
                <w:rFonts w:asciiTheme="minorHAnsi" w:hAnsiTheme="minorHAnsi" w:cstheme="minorHAnsi"/>
              </w:rPr>
              <w:t xml:space="preserve"> or code</w:t>
            </w:r>
            <w:r w:rsidRPr="007F324A">
              <w:rPr>
                <w:rFonts w:asciiTheme="minorHAnsi" w:hAnsiTheme="minorHAnsi" w:cstheme="minorHAnsi"/>
              </w:rPr>
              <w:t xml:space="preserve"> (e.g. virus, worm or other code).</w:t>
            </w:r>
          </w:p>
        </w:tc>
      </w:tr>
      <w:tr w:rsidR="006558CA" w:rsidRPr="007F324A" w14:paraId="2678D7F0" w14:textId="77777777" w:rsidTr="00824C6C">
        <w:tc>
          <w:tcPr>
            <w:tcW w:w="3681" w:type="dxa"/>
          </w:tcPr>
          <w:p w14:paraId="1787FC14" w14:textId="4DCF5686" w:rsidR="006558CA" w:rsidRPr="007F324A" w:rsidRDefault="006558CA" w:rsidP="006558CA">
            <w:pPr>
              <w:pStyle w:val="TableText"/>
              <w:rPr>
                <w:rFonts w:asciiTheme="minorHAnsi" w:hAnsiTheme="minorHAnsi" w:cstheme="minorHAnsi"/>
                <w:b/>
                <w:bCs/>
              </w:rPr>
            </w:pPr>
            <w:r w:rsidRPr="007F324A">
              <w:rPr>
                <w:rFonts w:asciiTheme="minorHAnsi" w:hAnsiTheme="minorHAnsi" w:cstheme="minorHAnsi"/>
                <w:b/>
                <w:bCs/>
              </w:rPr>
              <w:t>Service Interruption or Denial of Service</w:t>
            </w:r>
          </w:p>
        </w:tc>
        <w:tc>
          <w:tcPr>
            <w:tcW w:w="5947" w:type="dxa"/>
          </w:tcPr>
          <w:p w14:paraId="56DE3A8B" w14:textId="5102DA42" w:rsidR="006558CA" w:rsidRPr="007F324A" w:rsidRDefault="006558CA" w:rsidP="006558CA">
            <w:pPr>
              <w:pStyle w:val="TableText"/>
              <w:rPr>
                <w:rFonts w:asciiTheme="minorHAnsi" w:hAnsiTheme="minorHAnsi" w:cstheme="minorHAnsi"/>
              </w:rPr>
            </w:pPr>
            <w:r w:rsidRPr="007F324A">
              <w:rPr>
                <w:rFonts w:asciiTheme="minorHAnsi" w:hAnsiTheme="minorHAnsi" w:cstheme="minorHAnsi"/>
              </w:rPr>
              <w:t xml:space="preserve">An attack that prevents access to a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service or otherwise impairs normal operation.</w:t>
            </w:r>
          </w:p>
        </w:tc>
      </w:tr>
    </w:tbl>
    <w:p w14:paraId="1B5879DA" w14:textId="71334FA5" w:rsidR="00CD655B" w:rsidRPr="007F324A" w:rsidRDefault="00CD655B" w:rsidP="00A26A20">
      <w:pPr>
        <w:spacing w:before="0" w:after="160" w:line="259" w:lineRule="auto"/>
        <w:rPr>
          <w:rFonts w:asciiTheme="minorHAnsi" w:hAnsiTheme="minorHAnsi" w:cstheme="minorHAnsi"/>
        </w:rPr>
      </w:pPr>
    </w:p>
    <w:p w14:paraId="58500B6C" w14:textId="77777777" w:rsidR="00FD4A6D" w:rsidRPr="007F324A" w:rsidRDefault="00FD4A6D" w:rsidP="00375111">
      <w:pPr>
        <w:pStyle w:val="ListBullet"/>
        <w:ind w:left="567"/>
        <w:rPr>
          <w:rFonts w:asciiTheme="minorHAnsi" w:hAnsiTheme="minorHAnsi" w:cstheme="minorHAnsi"/>
        </w:rPr>
      </w:pPr>
      <w:r w:rsidRPr="007F324A">
        <w:rPr>
          <w:rFonts w:asciiTheme="minorHAnsi" w:hAnsiTheme="minorHAnsi" w:cstheme="minorHAnsi"/>
        </w:rPr>
        <w:t>An Event or Incident may fall into more than one category.</w:t>
      </w:r>
    </w:p>
    <w:p w14:paraId="5E4A0288" w14:textId="0D56F973" w:rsidR="00FD4A6D" w:rsidRPr="007F324A" w:rsidRDefault="00B4029A" w:rsidP="00375111">
      <w:pPr>
        <w:pStyle w:val="ListBullet"/>
        <w:ind w:left="567"/>
        <w:rPr>
          <w:rFonts w:asciiTheme="minorHAnsi" w:hAnsiTheme="minorHAnsi" w:cstheme="minorHAnsi"/>
        </w:rPr>
      </w:pPr>
      <w:r w:rsidRPr="007F324A">
        <w:rPr>
          <w:rFonts w:asciiTheme="minorHAnsi" w:hAnsiTheme="minorHAnsi" w:cstheme="minorHAnsi"/>
        </w:rPr>
        <w:t>If</w:t>
      </w:r>
      <w:r w:rsidR="00FD4A6D" w:rsidRPr="007F324A">
        <w:rPr>
          <w:rFonts w:asciiTheme="minorHAnsi" w:hAnsiTheme="minorHAnsi" w:cstheme="minorHAnsi"/>
        </w:rPr>
        <w:t xml:space="preserve"> an Incident is determined to have occurred (using the procedure outlined </w:t>
      </w:r>
      <w:r w:rsidR="00A43525">
        <w:rPr>
          <w:rFonts w:asciiTheme="minorHAnsi" w:hAnsiTheme="minorHAnsi" w:cstheme="minorHAnsi"/>
        </w:rPr>
        <w:t>above</w:t>
      </w:r>
      <w:r w:rsidR="00FD4A6D" w:rsidRPr="007F324A">
        <w:rPr>
          <w:rFonts w:asciiTheme="minorHAnsi" w:hAnsiTheme="minorHAnsi" w:cstheme="minorHAnsi"/>
        </w:rPr>
        <w:t xml:space="preserve">), any relevant </w:t>
      </w:r>
      <w:r w:rsidR="00FD4A6D" w:rsidRPr="007F324A">
        <w:rPr>
          <w:rFonts w:asciiTheme="minorHAnsi" w:hAnsiTheme="minorHAnsi" w:cstheme="minorHAnsi"/>
          <w:b/>
          <w:bCs/>
        </w:rPr>
        <w:t>Cyber Security Response Playbooks</w:t>
      </w:r>
      <w:r w:rsidR="00FD4A6D" w:rsidRPr="007F324A">
        <w:rPr>
          <w:rFonts w:asciiTheme="minorHAnsi" w:hAnsiTheme="minorHAnsi" w:cstheme="minorHAnsi"/>
        </w:rPr>
        <w:t xml:space="preserve"> should be applied</w:t>
      </w:r>
      <w:r w:rsidR="00AA4364">
        <w:rPr>
          <w:rFonts w:asciiTheme="minorHAnsi" w:hAnsiTheme="minorHAnsi" w:cstheme="minorHAnsi"/>
        </w:rPr>
        <w:t xml:space="preserve"> and activated</w:t>
      </w:r>
      <w:r w:rsidR="00FD4A6D" w:rsidRPr="007F324A">
        <w:rPr>
          <w:rFonts w:asciiTheme="minorHAnsi" w:hAnsiTheme="minorHAnsi" w:cstheme="minorHAnsi"/>
        </w:rPr>
        <w:t>, together with th</w:t>
      </w:r>
      <w:r w:rsidR="00AA4364">
        <w:rPr>
          <w:rFonts w:asciiTheme="minorHAnsi" w:hAnsiTheme="minorHAnsi" w:cstheme="minorHAnsi"/>
        </w:rPr>
        <w:t>e steps taken in this</w:t>
      </w:r>
      <w:r w:rsidR="00FD4A6D" w:rsidRPr="007F324A">
        <w:rPr>
          <w:rFonts w:asciiTheme="minorHAnsi" w:hAnsiTheme="minorHAnsi" w:cstheme="minorHAnsi"/>
        </w:rPr>
        <w:t xml:space="preserve"> Plan</w:t>
      </w:r>
      <w:r w:rsidR="00CC6312" w:rsidRPr="007F324A">
        <w:rPr>
          <w:rFonts w:asciiTheme="minorHAnsi" w:hAnsiTheme="minorHAnsi" w:cstheme="minorHAnsi"/>
        </w:rPr>
        <w:t>.</w:t>
      </w:r>
    </w:p>
    <w:p w14:paraId="4F10B23E" w14:textId="0D124686" w:rsidR="00CC6312" w:rsidRPr="007F324A" w:rsidRDefault="00CC6312" w:rsidP="00CC6312">
      <w:pPr>
        <w:pStyle w:val="Heading3"/>
        <w:rPr>
          <w:rFonts w:asciiTheme="minorHAnsi" w:hAnsiTheme="minorHAnsi" w:cstheme="minorHAnsi"/>
        </w:rPr>
      </w:pPr>
      <w:bookmarkStart w:id="8" w:name="_Toc185927138"/>
      <w:r w:rsidRPr="007F324A">
        <w:rPr>
          <w:rFonts w:asciiTheme="minorHAnsi" w:hAnsiTheme="minorHAnsi" w:cstheme="minorHAnsi"/>
        </w:rPr>
        <w:t>Assigning a priority rating</w:t>
      </w:r>
      <w:bookmarkEnd w:id="8"/>
    </w:p>
    <w:p w14:paraId="4280AD46" w14:textId="3A949793" w:rsidR="007102D9" w:rsidRPr="007F324A" w:rsidRDefault="00AA4364" w:rsidP="007102D9">
      <w:pPr>
        <w:rPr>
          <w:rFonts w:asciiTheme="minorHAnsi" w:hAnsiTheme="minorHAnsi" w:cstheme="minorHAnsi"/>
        </w:rPr>
      </w:pPr>
      <w:r>
        <w:rPr>
          <w:rFonts w:asciiTheme="minorHAnsi" w:hAnsiTheme="minorHAnsi" w:cstheme="minorHAnsi"/>
        </w:rPr>
        <w:t xml:space="preserve">Following initial investigations and verification of the Cyber Security Event, </w:t>
      </w:r>
      <w:r w:rsidR="00FC617E">
        <w:rPr>
          <w:rFonts w:asciiTheme="minorHAnsi" w:hAnsiTheme="minorHAnsi" w:cstheme="minorHAnsi"/>
        </w:rPr>
        <w:t xml:space="preserve">IT </w:t>
      </w:r>
      <w:r w:rsidR="00A2118B">
        <w:rPr>
          <w:rFonts w:asciiTheme="minorHAnsi" w:hAnsiTheme="minorHAnsi" w:cstheme="minorHAnsi"/>
        </w:rPr>
        <w:t xml:space="preserve">Security Team </w:t>
      </w:r>
      <w:r w:rsidR="007102D9" w:rsidRPr="007F324A">
        <w:rPr>
          <w:rFonts w:asciiTheme="minorHAnsi" w:hAnsiTheme="minorHAnsi" w:cstheme="minorHAnsi"/>
        </w:rPr>
        <w:t xml:space="preserve">members should assign the Event an initial </w:t>
      </w:r>
      <w:r w:rsidR="00093F7F">
        <w:rPr>
          <w:rFonts w:asciiTheme="minorHAnsi" w:hAnsiTheme="minorHAnsi" w:cstheme="minorHAnsi"/>
        </w:rPr>
        <w:t>P</w:t>
      </w:r>
      <w:r w:rsidR="007102D9" w:rsidRPr="007F324A">
        <w:rPr>
          <w:rFonts w:asciiTheme="minorHAnsi" w:hAnsiTheme="minorHAnsi" w:cstheme="minorHAnsi"/>
        </w:rPr>
        <w:t>riority rating.</w:t>
      </w:r>
      <w:r>
        <w:rPr>
          <w:rFonts w:asciiTheme="minorHAnsi" w:hAnsiTheme="minorHAnsi" w:cstheme="minorHAnsi"/>
        </w:rPr>
        <w:t xml:space="preserve">  </w:t>
      </w:r>
      <w:r w:rsidRPr="00AA4364">
        <w:rPr>
          <w:rFonts w:asciiTheme="minorHAnsi" w:hAnsiTheme="minorHAnsi" w:cstheme="minorHAnsi"/>
          <w:b/>
          <w:bCs/>
        </w:rPr>
        <w:t xml:space="preserve">The Cyber Security Lead, or another role </w:t>
      </w:r>
      <w:r w:rsidR="00A74E59">
        <w:rPr>
          <w:rFonts w:asciiTheme="minorHAnsi" w:hAnsiTheme="minorHAnsi" w:cstheme="minorHAnsi"/>
          <w:b/>
          <w:bCs/>
        </w:rPr>
        <w:t>assigned</w:t>
      </w:r>
      <w:r w:rsidRPr="00AA4364">
        <w:rPr>
          <w:rFonts w:asciiTheme="minorHAnsi" w:hAnsiTheme="minorHAnsi" w:cstheme="minorHAnsi"/>
          <w:b/>
          <w:bCs/>
        </w:rPr>
        <w:t xml:space="preserve"> by the </w:t>
      </w:r>
      <w:r w:rsidR="00670BEF">
        <w:rPr>
          <w:rFonts w:asciiTheme="minorHAnsi" w:hAnsiTheme="minorHAnsi" w:cstheme="minorHAnsi"/>
          <w:b/>
          <w:bCs/>
        </w:rPr>
        <w:t>Incident Response Lead</w:t>
      </w:r>
      <w:r w:rsidR="005B5875">
        <w:rPr>
          <w:rFonts w:asciiTheme="minorHAnsi" w:hAnsiTheme="minorHAnsi" w:cstheme="minorHAnsi"/>
          <w:b/>
          <w:bCs/>
        </w:rPr>
        <w:t xml:space="preserve"> or Management Team prior to the incident,</w:t>
      </w:r>
      <w:r w:rsidR="00670BEF">
        <w:rPr>
          <w:rFonts w:asciiTheme="minorHAnsi" w:hAnsiTheme="minorHAnsi" w:cstheme="minorHAnsi"/>
          <w:b/>
          <w:bCs/>
        </w:rPr>
        <w:t xml:space="preserve"> is accountable </w:t>
      </w:r>
      <w:r w:rsidRPr="00AA4364">
        <w:rPr>
          <w:rFonts w:asciiTheme="minorHAnsi" w:hAnsiTheme="minorHAnsi" w:cstheme="minorHAnsi"/>
          <w:b/>
          <w:bCs/>
        </w:rPr>
        <w:t>for assigning an initial Priority Ratin</w:t>
      </w:r>
      <w:r w:rsidR="00670BEF">
        <w:rPr>
          <w:rFonts w:asciiTheme="minorHAnsi" w:hAnsiTheme="minorHAnsi" w:cstheme="minorHAnsi"/>
          <w:b/>
          <w:bCs/>
        </w:rPr>
        <w:t>g to a Cyber Security Event.</w:t>
      </w:r>
    </w:p>
    <w:p w14:paraId="7004A52C" w14:textId="4819C7E3" w:rsidR="007102D9" w:rsidRPr="007F324A" w:rsidRDefault="007102D9" w:rsidP="007102D9">
      <w:pPr>
        <w:rPr>
          <w:rFonts w:asciiTheme="minorHAnsi" w:hAnsiTheme="minorHAnsi" w:cstheme="minorHAnsi"/>
        </w:rPr>
        <w:sectPr w:rsidR="007102D9" w:rsidRPr="007F324A" w:rsidSect="004D4C55">
          <w:pgSz w:w="11906" w:h="16838" w:code="9"/>
          <w:pgMar w:top="2268" w:right="1134" w:bottom="1701" w:left="1134" w:header="1134" w:footer="459" w:gutter="0"/>
          <w:cols w:space="708"/>
          <w:docGrid w:linePitch="360"/>
        </w:sectPr>
      </w:pPr>
      <w:r w:rsidRPr="007F324A">
        <w:rPr>
          <w:rFonts w:asciiTheme="minorHAnsi" w:hAnsiTheme="minorHAnsi" w:cstheme="minorHAnsi"/>
        </w:rPr>
        <w:t xml:space="preserve">The table below </w:t>
      </w:r>
      <w:r w:rsidRPr="00AA4364">
        <w:rPr>
          <w:rFonts w:asciiTheme="minorHAnsi" w:hAnsiTheme="minorHAnsi" w:cstheme="minorHAnsi"/>
          <w:b/>
          <w:bCs/>
        </w:rPr>
        <w:t xml:space="preserve">should be used as guidance </w:t>
      </w:r>
      <w:r w:rsidRPr="007F324A">
        <w:rPr>
          <w:rFonts w:asciiTheme="minorHAnsi" w:hAnsiTheme="minorHAnsi" w:cstheme="minorHAnsi"/>
        </w:rPr>
        <w:t xml:space="preserve">when determining the priority assigned to an Event/Incident, but Priority should be calculated on a case-by-case basis. When using the table, consider all assessment criteria - often, a higher priority in any one </w:t>
      </w:r>
      <w:proofErr w:type="gramStart"/>
      <w:r w:rsidRPr="007F324A">
        <w:rPr>
          <w:rFonts w:asciiTheme="minorHAnsi" w:hAnsiTheme="minorHAnsi" w:cstheme="minorHAnsi"/>
        </w:rPr>
        <w:t>criteria</w:t>
      </w:r>
      <w:proofErr w:type="gramEnd"/>
      <w:r w:rsidRPr="007F324A">
        <w:rPr>
          <w:rFonts w:asciiTheme="minorHAnsi" w:hAnsiTheme="minorHAnsi" w:cstheme="minorHAnsi"/>
        </w:rPr>
        <w:t xml:space="preserve"> may be considered sufficient to assign the Event/Incident that higher priority.</w:t>
      </w:r>
      <w:r w:rsidR="00AA4364">
        <w:rPr>
          <w:rFonts w:asciiTheme="minorHAnsi" w:hAnsiTheme="minorHAnsi" w:cstheme="minorHAnsi"/>
        </w:rPr>
        <w:t xml:space="preserve"> </w:t>
      </w:r>
      <w:r w:rsidR="00AA4364" w:rsidRPr="00670BEF">
        <w:rPr>
          <w:rFonts w:asciiTheme="minorHAnsi" w:hAnsiTheme="minorHAnsi" w:cstheme="minorHAnsi"/>
          <w:b/>
          <w:bCs/>
        </w:rPr>
        <w:t>If there is disagreement as to the priority rating the Cyber Security Lead</w:t>
      </w:r>
      <w:r w:rsidR="002F5702">
        <w:rPr>
          <w:rFonts w:asciiTheme="minorHAnsi" w:hAnsiTheme="minorHAnsi" w:cstheme="minorHAnsi"/>
          <w:b/>
          <w:bCs/>
        </w:rPr>
        <w:t xml:space="preserve"> (</w:t>
      </w:r>
      <w:r w:rsidR="002F5702" w:rsidRPr="00AA4364">
        <w:rPr>
          <w:rFonts w:asciiTheme="minorHAnsi" w:hAnsiTheme="minorHAnsi" w:cstheme="minorHAnsi"/>
          <w:b/>
          <w:bCs/>
        </w:rPr>
        <w:t xml:space="preserve">or another role </w:t>
      </w:r>
      <w:r w:rsidR="00C52EA0">
        <w:rPr>
          <w:rFonts w:asciiTheme="minorHAnsi" w:hAnsiTheme="minorHAnsi" w:cstheme="minorHAnsi"/>
          <w:b/>
          <w:bCs/>
        </w:rPr>
        <w:t>specified</w:t>
      </w:r>
      <w:r w:rsidR="002F5702" w:rsidRPr="00AA4364">
        <w:rPr>
          <w:rFonts w:asciiTheme="minorHAnsi" w:hAnsiTheme="minorHAnsi" w:cstheme="minorHAnsi"/>
          <w:b/>
          <w:bCs/>
        </w:rPr>
        <w:t xml:space="preserve"> by the </w:t>
      </w:r>
      <w:r w:rsidR="002F5702">
        <w:rPr>
          <w:rFonts w:asciiTheme="minorHAnsi" w:hAnsiTheme="minorHAnsi" w:cstheme="minorHAnsi"/>
          <w:b/>
          <w:bCs/>
        </w:rPr>
        <w:t>Incident Response Lead or Management Team prior to the incident</w:t>
      </w:r>
      <w:r w:rsidR="00C52EA0">
        <w:rPr>
          <w:rFonts w:asciiTheme="minorHAnsi" w:hAnsiTheme="minorHAnsi" w:cstheme="minorHAnsi"/>
          <w:b/>
          <w:bCs/>
        </w:rPr>
        <w:t>)</w:t>
      </w:r>
      <w:r w:rsidR="00AA4364" w:rsidRPr="00670BEF">
        <w:rPr>
          <w:rFonts w:asciiTheme="minorHAnsi" w:hAnsiTheme="minorHAnsi" w:cstheme="minorHAnsi"/>
          <w:b/>
          <w:bCs/>
        </w:rPr>
        <w:t xml:space="preserve"> shall assign the rating</w:t>
      </w:r>
      <w:r w:rsidR="00670BEF">
        <w:rPr>
          <w:rFonts w:asciiTheme="minorHAnsi" w:hAnsiTheme="minorHAnsi" w:cstheme="minorHAnsi"/>
          <w:b/>
          <w:bCs/>
        </w:rPr>
        <w:t>.</w:t>
      </w:r>
    </w:p>
    <w:tbl>
      <w:tblPr>
        <w:tblStyle w:val="SRM-Table"/>
        <w:tblW w:w="14743" w:type="dxa"/>
        <w:tblInd w:w="-1281" w:type="dxa"/>
        <w:tblLook w:val="04A0" w:firstRow="1" w:lastRow="0" w:firstColumn="1" w:lastColumn="0" w:noHBand="0" w:noVBand="1"/>
      </w:tblPr>
      <w:tblGrid>
        <w:gridCol w:w="1560"/>
        <w:gridCol w:w="3295"/>
        <w:gridCol w:w="3296"/>
        <w:gridCol w:w="3296"/>
        <w:gridCol w:w="3296"/>
      </w:tblGrid>
      <w:tr w:rsidR="00851BE9" w:rsidRPr="007F324A" w14:paraId="3AE51E49" w14:textId="77777777" w:rsidTr="007B3DDC">
        <w:trPr>
          <w:cnfStyle w:val="100000000000" w:firstRow="1" w:lastRow="0" w:firstColumn="0" w:lastColumn="0" w:oddVBand="0" w:evenVBand="0" w:oddHBand="0" w:evenHBand="0" w:firstRowFirstColumn="0" w:firstRowLastColumn="0" w:lastRowFirstColumn="0" w:lastRowLastColumn="0"/>
          <w:trHeight w:val="273"/>
        </w:trPr>
        <w:tc>
          <w:tcPr>
            <w:tcW w:w="1560" w:type="dxa"/>
          </w:tcPr>
          <w:p w14:paraId="41A14D7D" w14:textId="1294EE60" w:rsidR="00851BE9" w:rsidRPr="007F324A" w:rsidRDefault="00851BE9" w:rsidP="00851BE9">
            <w:pP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Priority</w:t>
            </w:r>
          </w:p>
        </w:tc>
        <w:tc>
          <w:tcPr>
            <w:tcW w:w="13183" w:type="dxa"/>
            <w:gridSpan w:val="4"/>
            <w:tcBorders>
              <w:bottom w:val="single" w:sz="4" w:space="0" w:color="auto"/>
            </w:tcBorders>
          </w:tcPr>
          <w:p w14:paraId="25048EC0" w14:textId="15F13E45" w:rsidR="00851BE9" w:rsidRPr="007F324A" w:rsidRDefault="006C60CD" w:rsidP="004032C6">
            <w:pPr>
              <w:jc w:val="cente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Assessment Criteria</w:t>
            </w:r>
          </w:p>
        </w:tc>
      </w:tr>
      <w:tr w:rsidR="004032C6" w:rsidRPr="007F324A" w14:paraId="2DB2CDE4" w14:textId="2508CC23" w:rsidTr="00BA522F">
        <w:tc>
          <w:tcPr>
            <w:tcW w:w="1560" w:type="dxa"/>
            <w:tcBorders>
              <w:bottom w:val="single" w:sz="4" w:space="0" w:color="35383F" w:themeColor="accent3"/>
              <w:right w:val="nil"/>
            </w:tcBorders>
            <w:shd w:val="clear" w:color="auto" w:fill="BFBFBF" w:themeFill="accent5"/>
          </w:tcPr>
          <w:p w14:paraId="55012C4E" w14:textId="7689A23A" w:rsidR="004032C6" w:rsidRPr="007F324A" w:rsidRDefault="004032C6" w:rsidP="003F4AF8">
            <w:pPr>
              <w:rPr>
                <w:rFonts w:asciiTheme="minorHAnsi" w:hAnsiTheme="minorHAnsi" w:cstheme="minorHAnsi"/>
                <w:b/>
                <w:bCs/>
                <w:color w:val="FFFFFF" w:themeColor="background1"/>
              </w:rPr>
            </w:pPr>
          </w:p>
        </w:tc>
        <w:tc>
          <w:tcPr>
            <w:tcW w:w="3295" w:type="dxa"/>
            <w:tcBorders>
              <w:top w:val="single" w:sz="4" w:space="0" w:color="auto"/>
              <w:left w:val="nil"/>
              <w:bottom w:val="single" w:sz="4" w:space="0" w:color="auto"/>
              <w:right w:val="nil"/>
            </w:tcBorders>
            <w:shd w:val="clear" w:color="auto" w:fill="BFBFBF" w:themeFill="accent5"/>
          </w:tcPr>
          <w:p w14:paraId="290D9C21" w14:textId="59D5BFDC" w:rsidR="004032C6" w:rsidRPr="007F324A" w:rsidRDefault="00716639" w:rsidP="006C60CD">
            <w:pPr>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Level</w:t>
            </w:r>
          </w:p>
        </w:tc>
        <w:tc>
          <w:tcPr>
            <w:tcW w:w="3296" w:type="dxa"/>
            <w:tcBorders>
              <w:top w:val="single" w:sz="4" w:space="0" w:color="auto"/>
              <w:left w:val="nil"/>
              <w:bottom w:val="single" w:sz="4" w:space="0" w:color="auto"/>
              <w:right w:val="nil"/>
            </w:tcBorders>
            <w:shd w:val="clear" w:color="auto" w:fill="BFBFBF" w:themeFill="accent5"/>
          </w:tcPr>
          <w:p w14:paraId="0A2B7821" w14:textId="31577325" w:rsidR="004032C6" w:rsidRPr="007F324A" w:rsidRDefault="00851BE9" w:rsidP="006C60CD">
            <w:pPr>
              <w:jc w:val="cente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Impact on operations</w:t>
            </w:r>
          </w:p>
        </w:tc>
        <w:tc>
          <w:tcPr>
            <w:tcW w:w="3296" w:type="dxa"/>
            <w:tcBorders>
              <w:top w:val="single" w:sz="4" w:space="0" w:color="auto"/>
              <w:left w:val="nil"/>
              <w:bottom w:val="single" w:sz="4" w:space="0" w:color="auto"/>
              <w:right w:val="nil"/>
            </w:tcBorders>
            <w:shd w:val="clear" w:color="auto" w:fill="BFBFBF" w:themeFill="accent5"/>
          </w:tcPr>
          <w:p w14:paraId="40AC512C" w14:textId="46647BB0" w:rsidR="004032C6" w:rsidRPr="007F324A" w:rsidRDefault="00851BE9" w:rsidP="006C60CD">
            <w:pPr>
              <w:jc w:val="cente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Regulatory or legal impact</w:t>
            </w:r>
          </w:p>
        </w:tc>
        <w:tc>
          <w:tcPr>
            <w:tcW w:w="3296" w:type="dxa"/>
            <w:tcBorders>
              <w:top w:val="single" w:sz="4" w:space="0" w:color="auto"/>
              <w:left w:val="nil"/>
              <w:bottom w:val="single" w:sz="4" w:space="0" w:color="auto"/>
              <w:right w:val="single" w:sz="4" w:space="0" w:color="auto"/>
            </w:tcBorders>
            <w:shd w:val="clear" w:color="auto" w:fill="BFBFBF" w:themeFill="accent5"/>
          </w:tcPr>
          <w:p w14:paraId="5D8C153B" w14:textId="40841422" w:rsidR="004032C6" w:rsidRPr="007F324A" w:rsidRDefault="00851BE9" w:rsidP="006C60CD">
            <w:pPr>
              <w:jc w:val="cente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Reputational impac</w:t>
            </w:r>
            <w:r w:rsidR="006C60CD" w:rsidRPr="007F324A">
              <w:rPr>
                <w:rFonts w:asciiTheme="minorHAnsi" w:hAnsiTheme="minorHAnsi" w:cstheme="minorHAnsi"/>
                <w:b/>
                <w:bCs/>
                <w:color w:val="FFFFFF" w:themeColor="background1"/>
              </w:rPr>
              <w:t>t</w:t>
            </w:r>
          </w:p>
        </w:tc>
      </w:tr>
      <w:tr w:rsidR="008B4635" w:rsidRPr="007F324A" w14:paraId="73293D01" w14:textId="400FF546" w:rsidTr="00BA522F">
        <w:tc>
          <w:tcPr>
            <w:tcW w:w="1560" w:type="dxa"/>
            <w:tcBorders>
              <w:bottom w:val="single" w:sz="4" w:space="0" w:color="35383F" w:themeColor="accent3"/>
              <w:right w:val="nil"/>
            </w:tcBorders>
            <w:shd w:val="solid" w:color="F26241" w:fill="auto"/>
          </w:tcPr>
          <w:p w14:paraId="4CF5D8B2" w14:textId="782E3A74" w:rsidR="008B4635" w:rsidRPr="00BA522F" w:rsidRDefault="008B4635" w:rsidP="008B4635">
            <w:pPr>
              <w:pStyle w:val="TableText"/>
              <w:rPr>
                <w:rFonts w:asciiTheme="minorHAnsi" w:hAnsiTheme="minorHAnsi" w:cstheme="minorHAnsi"/>
                <w:b/>
                <w:bCs/>
                <w:color w:val="FFFFFF" w:themeColor="background1"/>
              </w:rPr>
            </w:pPr>
            <w:r w:rsidRPr="00BA522F">
              <w:rPr>
                <w:rFonts w:asciiTheme="minorHAnsi" w:hAnsiTheme="minorHAnsi" w:cstheme="minorHAnsi"/>
                <w:b/>
                <w:bCs/>
                <w:color w:val="FFFFFF" w:themeColor="background1"/>
              </w:rPr>
              <w:t>P</w:t>
            </w:r>
            <w:r w:rsidR="004960C0">
              <w:rPr>
                <w:rFonts w:asciiTheme="minorHAnsi" w:hAnsiTheme="minorHAnsi" w:cstheme="minorHAnsi"/>
                <w:b/>
                <w:bCs/>
                <w:color w:val="FFFFFF" w:themeColor="background1"/>
              </w:rPr>
              <w:t>1</w:t>
            </w:r>
            <w:r w:rsidRPr="00BA522F">
              <w:rPr>
                <w:rFonts w:asciiTheme="minorHAnsi" w:hAnsiTheme="minorHAnsi" w:cstheme="minorHAnsi"/>
                <w:b/>
                <w:bCs/>
                <w:color w:val="FFFFFF" w:themeColor="background1"/>
              </w:rPr>
              <w:t xml:space="preserve"> Incident </w:t>
            </w:r>
          </w:p>
        </w:tc>
        <w:tc>
          <w:tcPr>
            <w:tcW w:w="3295" w:type="dxa"/>
            <w:tcBorders>
              <w:top w:val="single" w:sz="4" w:space="0" w:color="auto"/>
              <w:left w:val="nil"/>
              <w:bottom w:val="single" w:sz="4" w:space="0" w:color="auto"/>
              <w:right w:val="nil"/>
            </w:tcBorders>
          </w:tcPr>
          <w:p w14:paraId="0E86FECE" w14:textId="6B749AB8" w:rsidR="008B4635" w:rsidRPr="007F324A" w:rsidRDefault="00100629" w:rsidP="009B3C77">
            <w:pPr>
              <w:pStyle w:val="TableText"/>
              <w:jc w:val="center"/>
              <w:rPr>
                <w:rFonts w:asciiTheme="minorHAnsi" w:hAnsiTheme="minorHAnsi" w:cstheme="minorHAnsi"/>
              </w:rPr>
            </w:pPr>
            <w:r w:rsidRPr="00100629">
              <w:rPr>
                <w:rFonts w:asciiTheme="minorHAnsi" w:hAnsiTheme="minorHAnsi" w:cstheme="minorHAnsi"/>
              </w:rPr>
              <w:t>(High)</w:t>
            </w:r>
          </w:p>
        </w:tc>
        <w:tc>
          <w:tcPr>
            <w:tcW w:w="3296" w:type="dxa"/>
            <w:tcBorders>
              <w:top w:val="single" w:sz="4" w:space="0" w:color="auto"/>
              <w:left w:val="nil"/>
              <w:bottom w:val="single" w:sz="4" w:space="0" w:color="auto"/>
              <w:right w:val="nil"/>
            </w:tcBorders>
          </w:tcPr>
          <w:p w14:paraId="6BE9EC04" w14:textId="247CA896"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Unless remediated, this Incident will significantly disrupt multiple or critical business services.</w:t>
            </w:r>
          </w:p>
        </w:tc>
        <w:tc>
          <w:tcPr>
            <w:tcW w:w="3296" w:type="dxa"/>
            <w:tcBorders>
              <w:top w:val="single" w:sz="4" w:space="0" w:color="auto"/>
              <w:left w:val="nil"/>
              <w:bottom w:val="single" w:sz="4" w:space="0" w:color="auto"/>
              <w:right w:val="nil"/>
            </w:tcBorders>
          </w:tcPr>
          <w:p w14:paraId="081044BA" w14:textId="5D5C427B"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Unless remediated, this Incident may lead to significant regulatory scrutiny and/or large fines for non-compliance.</w:t>
            </w:r>
          </w:p>
        </w:tc>
        <w:tc>
          <w:tcPr>
            <w:tcW w:w="3296" w:type="dxa"/>
            <w:tcBorders>
              <w:top w:val="single" w:sz="4" w:space="0" w:color="auto"/>
              <w:left w:val="nil"/>
              <w:bottom w:val="single" w:sz="4" w:space="0" w:color="auto"/>
              <w:right w:val="single" w:sz="4" w:space="0" w:color="auto"/>
            </w:tcBorders>
          </w:tcPr>
          <w:p w14:paraId="3F414A1C" w14:textId="76ACE097"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 xml:space="preserve">This Incident will likely become known to people outside of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and could attract attention.</w:t>
            </w:r>
          </w:p>
        </w:tc>
      </w:tr>
      <w:tr w:rsidR="008B4635" w:rsidRPr="007F324A" w14:paraId="3FC778A5" w14:textId="2CF1A6A0" w:rsidTr="00BA522F">
        <w:trPr>
          <w:trHeight w:val="755"/>
        </w:trPr>
        <w:tc>
          <w:tcPr>
            <w:tcW w:w="1560" w:type="dxa"/>
            <w:tcBorders>
              <w:bottom w:val="single" w:sz="4" w:space="0" w:color="35383F" w:themeColor="accent3"/>
              <w:right w:val="nil"/>
            </w:tcBorders>
            <w:shd w:val="solid" w:color="F2A151" w:fill="auto"/>
          </w:tcPr>
          <w:p w14:paraId="157E4A11" w14:textId="73607ED3" w:rsidR="008B4635" w:rsidRPr="00BA522F" w:rsidRDefault="008B4635" w:rsidP="008B4635">
            <w:pPr>
              <w:pStyle w:val="TableText"/>
              <w:rPr>
                <w:rFonts w:asciiTheme="minorHAnsi" w:hAnsiTheme="minorHAnsi" w:cstheme="minorHAnsi"/>
                <w:b/>
                <w:bCs/>
                <w:color w:val="FFFFFF" w:themeColor="background1"/>
              </w:rPr>
            </w:pPr>
            <w:r w:rsidRPr="00BA522F">
              <w:rPr>
                <w:rFonts w:asciiTheme="minorHAnsi" w:hAnsiTheme="minorHAnsi" w:cstheme="minorHAnsi"/>
                <w:b/>
                <w:bCs/>
                <w:color w:val="FFFFFF" w:themeColor="background1"/>
              </w:rPr>
              <w:t>P</w:t>
            </w:r>
            <w:r w:rsidR="004960C0">
              <w:rPr>
                <w:rFonts w:asciiTheme="minorHAnsi" w:hAnsiTheme="minorHAnsi" w:cstheme="minorHAnsi"/>
                <w:b/>
                <w:bCs/>
                <w:color w:val="FFFFFF" w:themeColor="background1"/>
              </w:rPr>
              <w:t>2</w:t>
            </w:r>
            <w:r w:rsidRPr="00BA522F">
              <w:rPr>
                <w:rFonts w:asciiTheme="minorHAnsi" w:hAnsiTheme="minorHAnsi" w:cstheme="minorHAnsi"/>
                <w:b/>
                <w:bCs/>
                <w:color w:val="FFFFFF" w:themeColor="background1"/>
              </w:rPr>
              <w:t xml:space="preserve"> Incident </w:t>
            </w:r>
          </w:p>
        </w:tc>
        <w:tc>
          <w:tcPr>
            <w:tcW w:w="3295" w:type="dxa"/>
            <w:tcBorders>
              <w:top w:val="single" w:sz="4" w:space="0" w:color="auto"/>
              <w:left w:val="nil"/>
              <w:bottom w:val="single" w:sz="4" w:space="0" w:color="auto"/>
              <w:right w:val="nil"/>
            </w:tcBorders>
          </w:tcPr>
          <w:p w14:paraId="28EC2955" w14:textId="04D39E17" w:rsidR="008B4635" w:rsidRPr="007F324A" w:rsidRDefault="00100629" w:rsidP="009B3C77">
            <w:pPr>
              <w:pStyle w:val="TableText"/>
              <w:jc w:val="center"/>
              <w:rPr>
                <w:rFonts w:asciiTheme="minorHAnsi" w:hAnsiTheme="minorHAnsi" w:cstheme="minorHAnsi"/>
              </w:rPr>
            </w:pPr>
            <w:r w:rsidRPr="00100629">
              <w:rPr>
                <w:rFonts w:asciiTheme="minorHAnsi" w:hAnsiTheme="minorHAnsi" w:cstheme="minorHAnsi"/>
              </w:rPr>
              <w:t>(Medium)</w:t>
            </w:r>
          </w:p>
        </w:tc>
        <w:tc>
          <w:tcPr>
            <w:tcW w:w="3296" w:type="dxa"/>
            <w:tcBorders>
              <w:top w:val="single" w:sz="4" w:space="0" w:color="auto"/>
              <w:left w:val="nil"/>
              <w:bottom w:val="single" w:sz="4" w:space="0" w:color="auto"/>
              <w:right w:val="nil"/>
            </w:tcBorders>
          </w:tcPr>
          <w:p w14:paraId="06FA7816" w14:textId="75545B4E"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Unless remediated, this Incident will likely disrupt non-critical business services. The impact on affected services is considered manageable.</w:t>
            </w:r>
          </w:p>
        </w:tc>
        <w:tc>
          <w:tcPr>
            <w:tcW w:w="3296" w:type="dxa"/>
            <w:tcBorders>
              <w:top w:val="single" w:sz="4" w:space="0" w:color="auto"/>
              <w:left w:val="nil"/>
              <w:bottom w:val="single" w:sz="4" w:space="0" w:color="auto"/>
              <w:right w:val="nil"/>
            </w:tcBorders>
          </w:tcPr>
          <w:p w14:paraId="51DDA9CA" w14:textId="54C13D57"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 xml:space="preserve">Unless remediated, this Incident may render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 xml:space="preserve">non-compliant with regulations or contractual terms regarding cyber or data </w:t>
            </w:r>
            <w:proofErr w:type="gramStart"/>
            <w:r w:rsidRPr="007F324A">
              <w:rPr>
                <w:rFonts w:asciiTheme="minorHAnsi" w:hAnsiTheme="minorHAnsi" w:cstheme="minorHAnsi"/>
              </w:rPr>
              <w:t>security, and</w:t>
            </w:r>
            <w:proofErr w:type="gramEnd"/>
            <w:r w:rsidRPr="007F324A">
              <w:rPr>
                <w:rFonts w:asciiTheme="minorHAnsi" w:hAnsiTheme="minorHAnsi" w:cstheme="minorHAnsi"/>
              </w:rPr>
              <w:t xml:space="preserve"> could result in minor penalties.</w:t>
            </w:r>
          </w:p>
        </w:tc>
        <w:tc>
          <w:tcPr>
            <w:tcW w:w="3296" w:type="dxa"/>
            <w:tcBorders>
              <w:top w:val="single" w:sz="4" w:space="0" w:color="auto"/>
              <w:left w:val="nil"/>
              <w:bottom w:val="single" w:sz="4" w:space="0" w:color="auto"/>
              <w:right w:val="single" w:sz="4" w:space="0" w:color="auto"/>
            </w:tcBorders>
          </w:tcPr>
          <w:p w14:paraId="4D92214A" w14:textId="64A1B11F"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This Incident is unlikely to become public knowledge, or else is unlikely to attract attention.</w:t>
            </w:r>
          </w:p>
        </w:tc>
      </w:tr>
      <w:tr w:rsidR="008B4635" w:rsidRPr="007F324A" w14:paraId="56D9BD19" w14:textId="79770B99" w:rsidTr="00BA522F">
        <w:trPr>
          <w:trHeight w:val="837"/>
        </w:trPr>
        <w:tc>
          <w:tcPr>
            <w:tcW w:w="1560" w:type="dxa"/>
            <w:tcBorders>
              <w:right w:val="nil"/>
            </w:tcBorders>
            <w:shd w:val="solid" w:color="329572" w:fill="auto"/>
          </w:tcPr>
          <w:p w14:paraId="53EB5F71" w14:textId="45647EA5" w:rsidR="008B4635" w:rsidRPr="00BA522F" w:rsidRDefault="008B4635" w:rsidP="008B4635">
            <w:pPr>
              <w:pStyle w:val="TableText"/>
              <w:rPr>
                <w:rFonts w:asciiTheme="minorHAnsi" w:hAnsiTheme="minorHAnsi" w:cstheme="minorHAnsi"/>
                <w:b/>
                <w:bCs/>
                <w:color w:val="FFFFFF" w:themeColor="background1"/>
              </w:rPr>
            </w:pPr>
            <w:r w:rsidRPr="00BA522F">
              <w:rPr>
                <w:rFonts w:asciiTheme="minorHAnsi" w:hAnsiTheme="minorHAnsi" w:cstheme="minorHAnsi"/>
                <w:b/>
                <w:bCs/>
                <w:color w:val="FFFFFF" w:themeColor="background1"/>
              </w:rPr>
              <w:t>P</w:t>
            </w:r>
            <w:r w:rsidR="004960C0">
              <w:rPr>
                <w:rFonts w:asciiTheme="minorHAnsi" w:hAnsiTheme="minorHAnsi" w:cstheme="minorHAnsi"/>
                <w:b/>
                <w:bCs/>
                <w:color w:val="FFFFFF" w:themeColor="background1"/>
              </w:rPr>
              <w:t>3</w:t>
            </w:r>
            <w:r w:rsidRPr="00BA522F">
              <w:rPr>
                <w:rFonts w:asciiTheme="minorHAnsi" w:hAnsiTheme="minorHAnsi" w:cstheme="minorHAnsi"/>
                <w:b/>
                <w:bCs/>
                <w:color w:val="FFFFFF" w:themeColor="background1"/>
              </w:rPr>
              <w:t xml:space="preserve"> Incident </w:t>
            </w:r>
          </w:p>
        </w:tc>
        <w:tc>
          <w:tcPr>
            <w:tcW w:w="3295" w:type="dxa"/>
            <w:tcBorders>
              <w:top w:val="single" w:sz="4" w:space="0" w:color="auto"/>
              <w:left w:val="nil"/>
              <w:bottom w:val="single" w:sz="4" w:space="0" w:color="auto"/>
              <w:right w:val="nil"/>
            </w:tcBorders>
          </w:tcPr>
          <w:p w14:paraId="07B9424E" w14:textId="3B5B52D0" w:rsidR="008B4635" w:rsidRPr="007F324A" w:rsidRDefault="00100629" w:rsidP="009B3C77">
            <w:pPr>
              <w:pStyle w:val="TableText"/>
              <w:jc w:val="center"/>
              <w:rPr>
                <w:rFonts w:asciiTheme="minorHAnsi" w:hAnsiTheme="minorHAnsi" w:cstheme="minorHAnsi"/>
              </w:rPr>
            </w:pPr>
            <w:r w:rsidRPr="00100629">
              <w:rPr>
                <w:rFonts w:asciiTheme="minorHAnsi" w:hAnsiTheme="minorHAnsi" w:cstheme="minorHAnsi"/>
              </w:rPr>
              <w:t>(Low)</w:t>
            </w:r>
          </w:p>
        </w:tc>
        <w:tc>
          <w:tcPr>
            <w:tcW w:w="3296" w:type="dxa"/>
            <w:tcBorders>
              <w:top w:val="single" w:sz="4" w:space="0" w:color="auto"/>
              <w:left w:val="nil"/>
              <w:bottom w:val="single" w:sz="4" w:space="0" w:color="auto"/>
              <w:right w:val="nil"/>
            </w:tcBorders>
          </w:tcPr>
          <w:p w14:paraId="69314C0D" w14:textId="21A19D06"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 xml:space="preserve">This Incident is unlikely to have a tangible impact on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operations. It can be managed locally without impacting business outputs.</w:t>
            </w:r>
          </w:p>
        </w:tc>
        <w:tc>
          <w:tcPr>
            <w:tcW w:w="3296" w:type="dxa"/>
            <w:tcBorders>
              <w:top w:val="single" w:sz="4" w:space="0" w:color="auto"/>
              <w:left w:val="nil"/>
              <w:bottom w:val="single" w:sz="4" w:space="0" w:color="auto"/>
              <w:right w:val="nil"/>
            </w:tcBorders>
          </w:tcPr>
          <w:p w14:paraId="233F84E3" w14:textId="07E475F4"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 xml:space="preserve">This incident does not render </w:t>
            </w:r>
            <w:r w:rsidR="00561DB2" w:rsidRPr="007F324A">
              <w:rPr>
                <w:rFonts w:asciiTheme="minorHAnsi" w:hAnsiTheme="minorHAnsi" w:cstheme="minorHAnsi"/>
                <w:highlight w:val="yellow"/>
              </w:rPr>
              <w:t>[COMPANY NAME]</w:t>
            </w:r>
            <w:r w:rsidR="00561DB2" w:rsidRPr="007F324A">
              <w:rPr>
                <w:rFonts w:asciiTheme="minorHAnsi" w:hAnsiTheme="minorHAnsi" w:cstheme="minorHAnsi"/>
              </w:rPr>
              <w:t xml:space="preserve"> </w:t>
            </w:r>
            <w:r w:rsidRPr="007F324A">
              <w:rPr>
                <w:rFonts w:asciiTheme="minorHAnsi" w:hAnsiTheme="minorHAnsi" w:cstheme="minorHAnsi"/>
              </w:rPr>
              <w:t>non-compliant with regulations or contractual terms regarding cyber or data security.</w:t>
            </w:r>
          </w:p>
        </w:tc>
        <w:tc>
          <w:tcPr>
            <w:tcW w:w="3296" w:type="dxa"/>
            <w:tcBorders>
              <w:top w:val="single" w:sz="4" w:space="0" w:color="auto"/>
              <w:left w:val="nil"/>
              <w:bottom w:val="single" w:sz="4" w:space="0" w:color="auto"/>
              <w:right w:val="single" w:sz="4" w:space="0" w:color="auto"/>
            </w:tcBorders>
          </w:tcPr>
          <w:p w14:paraId="6704D807" w14:textId="797C00E6" w:rsidR="008B4635" w:rsidRPr="007F324A" w:rsidRDefault="008B4635" w:rsidP="008B4635">
            <w:pPr>
              <w:pStyle w:val="TableText"/>
              <w:rPr>
                <w:rFonts w:asciiTheme="minorHAnsi" w:hAnsiTheme="minorHAnsi" w:cstheme="minorHAnsi"/>
              </w:rPr>
            </w:pPr>
            <w:r w:rsidRPr="007F324A">
              <w:rPr>
                <w:rFonts w:asciiTheme="minorHAnsi" w:hAnsiTheme="minorHAnsi" w:cstheme="minorHAnsi"/>
              </w:rPr>
              <w:t>This Incident is unlikely to become public knowledge.</w:t>
            </w:r>
          </w:p>
        </w:tc>
      </w:tr>
      <w:tr w:rsidR="006C60CD" w:rsidRPr="007F324A" w14:paraId="5F60E188" w14:textId="12E7EF25" w:rsidTr="00BA522F">
        <w:trPr>
          <w:trHeight w:val="233"/>
        </w:trPr>
        <w:tc>
          <w:tcPr>
            <w:tcW w:w="1560" w:type="dxa"/>
            <w:tcBorders>
              <w:right w:val="nil"/>
            </w:tcBorders>
            <w:shd w:val="clear" w:color="auto" w:fill="BFBFBF" w:themeFill="background1" w:themeFillShade="BF"/>
          </w:tcPr>
          <w:p w14:paraId="4DF9CC79" w14:textId="66C22035" w:rsidR="006C60CD" w:rsidRPr="00BA522F" w:rsidRDefault="006C60CD" w:rsidP="008B4635">
            <w:pPr>
              <w:pStyle w:val="TableText"/>
              <w:rPr>
                <w:rFonts w:asciiTheme="minorHAnsi" w:hAnsiTheme="minorHAnsi" w:cstheme="minorHAnsi"/>
                <w:b/>
                <w:bCs/>
                <w:color w:val="FFFFFF" w:themeColor="background1"/>
              </w:rPr>
            </w:pPr>
            <w:r w:rsidRPr="00BA522F">
              <w:rPr>
                <w:rFonts w:asciiTheme="minorHAnsi" w:hAnsiTheme="minorHAnsi" w:cstheme="minorHAnsi"/>
                <w:b/>
                <w:bCs/>
                <w:color w:val="FFFFFF" w:themeColor="background1"/>
              </w:rPr>
              <w:t>False Positive</w:t>
            </w:r>
          </w:p>
        </w:tc>
        <w:tc>
          <w:tcPr>
            <w:tcW w:w="13183" w:type="dxa"/>
            <w:gridSpan w:val="4"/>
            <w:tcBorders>
              <w:top w:val="single" w:sz="4" w:space="0" w:color="auto"/>
              <w:left w:val="nil"/>
            </w:tcBorders>
          </w:tcPr>
          <w:p w14:paraId="66CE14FD" w14:textId="6A571E1F" w:rsidR="006C60CD" w:rsidRPr="007F324A" w:rsidRDefault="006C60CD" w:rsidP="008B4635">
            <w:pPr>
              <w:pStyle w:val="TableText"/>
              <w:jc w:val="center"/>
              <w:rPr>
                <w:rFonts w:asciiTheme="minorHAnsi" w:hAnsiTheme="minorHAnsi" w:cstheme="minorHAnsi"/>
              </w:rPr>
            </w:pPr>
            <w:r w:rsidRPr="007F324A">
              <w:rPr>
                <w:rFonts w:asciiTheme="minorHAnsi" w:hAnsiTheme="minorHAnsi" w:cstheme="minorHAnsi"/>
              </w:rPr>
              <w:t>An Incident is determined not to have occurred</w:t>
            </w:r>
          </w:p>
        </w:tc>
      </w:tr>
    </w:tbl>
    <w:p w14:paraId="66748B67" w14:textId="77777777" w:rsidR="001028C5" w:rsidRPr="007F324A" w:rsidRDefault="001028C5" w:rsidP="008A094D">
      <w:pPr>
        <w:ind w:left="-1276"/>
        <w:rPr>
          <w:rFonts w:asciiTheme="minorHAnsi" w:hAnsiTheme="minorHAnsi" w:cstheme="minorHAnsi"/>
        </w:rPr>
      </w:pPr>
    </w:p>
    <w:p w14:paraId="7868F062" w14:textId="5D2C2616" w:rsidR="000A4454" w:rsidRPr="009B4FB5" w:rsidRDefault="00F34BC4" w:rsidP="008A094D">
      <w:pPr>
        <w:ind w:left="-1276"/>
        <w:rPr>
          <w:rFonts w:asciiTheme="minorHAnsi" w:hAnsiTheme="minorHAnsi" w:cstheme="minorHAnsi"/>
          <w:b/>
          <w:bCs/>
        </w:rPr>
        <w:sectPr w:rsidR="000A4454" w:rsidRPr="009B4FB5" w:rsidSect="007102D9">
          <w:pgSz w:w="16838" w:h="11906" w:orient="landscape" w:code="9"/>
          <w:pgMar w:top="1134" w:right="1701" w:bottom="1134" w:left="2268" w:header="1134" w:footer="459" w:gutter="0"/>
          <w:cols w:space="708"/>
          <w:docGrid w:linePitch="360"/>
        </w:sectPr>
      </w:pPr>
      <w:r w:rsidRPr="009B4FB5">
        <w:rPr>
          <w:rFonts w:asciiTheme="minorHAnsi" w:hAnsiTheme="minorHAnsi" w:cstheme="minorHAnsi"/>
          <w:b/>
          <w:bCs/>
        </w:rPr>
        <w:t>Following further investigation, the priority of an Event or Incident may be re-assessed</w:t>
      </w:r>
      <w:r w:rsidR="009B4FB5">
        <w:rPr>
          <w:rFonts w:asciiTheme="minorHAnsi" w:hAnsiTheme="minorHAnsi" w:cstheme="minorHAnsi"/>
          <w:b/>
          <w:bCs/>
        </w:rPr>
        <w:t xml:space="preserve"> and/or re-assigned</w:t>
      </w:r>
      <w:r w:rsidRPr="009B4FB5">
        <w:rPr>
          <w:rFonts w:asciiTheme="minorHAnsi" w:hAnsiTheme="minorHAnsi" w:cstheme="minorHAnsi"/>
          <w:b/>
          <w:bCs/>
        </w:rPr>
        <w:t xml:space="preserve"> based on new </w:t>
      </w:r>
      <w:r w:rsidR="005C0DF7" w:rsidRPr="009B4FB5">
        <w:rPr>
          <w:rFonts w:asciiTheme="minorHAnsi" w:hAnsiTheme="minorHAnsi" w:cstheme="minorHAnsi"/>
          <w:b/>
          <w:bCs/>
        </w:rPr>
        <w:t>information</w:t>
      </w:r>
      <w:r w:rsidRPr="009B4FB5">
        <w:rPr>
          <w:rFonts w:asciiTheme="minorHAnsi" w:hAnsiTheme="minorHAnsi" w:cstheme="minorHAnsi"/>
          <w:b/>
          <w:bCs/>
        </w:rPr>
        <w:t>. Any re-assessment</w:t>
      </w:r>
      <w:r w:rsidR="009B4FB5">
        <w:rPr>
          <w:rFonts w:asciiTheme="minorHAnsi" w:hAnsiTheme="minorHAnsi" w:cstheme="minorHAnsi"/>
          <w:b/>
          <w:bCs/>
        </w:rPr>
        <w:t xml:space="preserve"> or re-assignment</w:t>
      </w:r>
      <w:r w:rsidRPr="009B4FB5">
        <w:rPr>
          <w:rFonts w:asciiTheme="minorHAnsi" w:hAnsiTheme="minorHAnsi" w:cstheme="minorHAnsi"/>
          <w:b/>
          <w:bCs/>
        </w:rPr>
        <w:t xml:space="preserve"> should be communicated </w:t>
      </w:r>
      <w:r w:rsidR="00F65F04" w:rsidRPr="009B4FB5">
        <w:rPr>
          <w:rFonts w:asciiTheme="minorHAnsi" w:hAnsiTheme="minorHAnsi" w:cstheme="minorHAnsi"/>
          <w:b/>
          <w:bCs/>
        </w:rPr>
        <w:t xml:space="preserve">by the Cyber Security </w:t>
      </w:r>
      <w:proofErr w:type="gramStart"/>
      <w:r w:rsidR="00F65F04" w:rsidRPr="009B4FB5">
        <w:rPr>
          <w:rFonts w:asciiTheme="minorHAnsi" w:hAnsiTheme="minorHAnsi" w:cstheme="minorHAnsi"/>
          <w:b/>
          <w:bCs/>
        </w:rPr>
        <w:t>Lead</w:t>
      </w:r>
      <w:proofErr w:type="gramEnd"/>
      <w:r w:rsidR="009804E4" w:rsidRPr="009B4FB5">
        <w:rPr>
          <w:rFonts w:asciiTheme="minorHAnsi" w:hAnsiTheme="minorHAnsi" w:cstheme="minorHAnsi"/>
          <w:b/>
          <w:bCs/>
        </w:rPr>
        <w:t xml:space="preserve"> to the Incident Response </w:t>
      </w:r>
      <w:proofErr w:type="gramStart"/>
      <w:r w:rsidR="009804E4" w:rsidRPr="009B4FB5">
        <w:rPr>
          <w:rFonts w:asciiTheme="minorHAnsi" w:hAnsiTheme="minorHAnsi" w:cstheme="minorHAnsi"/>
          <w:b/>
          <w:bCs/>
        </w:rPr>
        <w:t>Lead</w:t>
      </w:r>
      <w:proofErr w:type="gramEnd"/>
      <w:r w:rsidR="009804E4" w:rsidRPr="009B4FB5">
        <w:rPr>
          <w:rFonts w:asciiTheme="minorHAnsi" w:hAnsiTheme="minorHAnsi" w:cstheme="minorHAnsi"/>
          <w:b/>
          <w:bCs/>
        </w:rPr>
        <w:t xml:space="preserve"> to carry out further escalation or actions as </w:t>
      </w:r>
      <w:r w:rsidR="004F516D" w:rsidRPr="009B4FB5">
        <w:rPr>
          <w:rFonts w:asciiTheme="minorHAnsi" w:hAnsiTheme="minorHAnsi" w:cstheme="minorHAnsi"/>
          <w:b/>
          <w:bCs/>
        </w:rPr>
        <w:t>described below.</w:t>
      </w:r>
    </w:p>
    <w:p w14:paraId="7F97EAC5" w14:textId="61DBEBCF" w:rsidR="000A4454" w:rsidRPr="007F324A" w:rsidRDefault="00E04505" w:rsidP="000A4454">
      <w:pPr>
        <w:pStyle w:val="Heading2"/>
        <w:rPr>
          <w:rFonts w:asciiTheme="minorHAnsi" w:hAnsiTheme="minorHAnsi" w:cstheme="minorHAnsi"/>
        </w:rPr>
      </w:pPr>
      <w:bookmarkStart w:id="9" w:name="_Toc185927139"/>
      <w:r>
        <w:rPr>
          <w:rFonts w:asciiTheme="minorHAnsi" w:hAnsiTheme="minorHAnsi" w:cstheme="minorHAnsi"/>
        </w:rPr>
        <w:t xml:space="preserve">Incident Rating </w:t>
      </w:r>
      <w:r w:rsidR="00DD5666">
        <w:rPr>
          <w:rFonts w:asciiTheme="minorHAnsi" w:hAnsiTheme="minorHAnsi" w:cstheme="minorHAnsi"/>
        </w:rPr>
        <w:t xml:space="preserve">and </w:t>
      </w:r>
      <w:r w:rsidR="000A4454" w:rsidRPr="007F324A">
        <w:rPr>
          <w:rFonts w:asciiTheme="minorHAnsi" w:hAnsiTheme="minorHAnsi" w:cstheme="minorHAnsi"/>
        </w:rPr>
        <w:t>Escalation</w:t>
      </w:r>
      <w:bookmarkEnd w:id="9"/>
    </w:p>
    <w:p w14:paraId="0216949F" w14:textId="640560F1" w:rsidR="000A4454" w:rsidRPr="007F324A" w:rsidRDefault="000A4454" w:rsidP="000A4454">
      <w:pPr>
        <w:rPr>
          <w:rFonts w:asciiTheme="minorHAnsi" w:hAnsiTheme="minorHAnsi" w:cstheme="minorHAnsi"/>
        </w:rPr>
      </w:pPr>
      <w:r w:rsidRPr="007F324A">
        <w:rPr>
          <w:rFonts w:asciiTheme="minorHAnsi" w:hAnsiTheme="minorHAnsi" w:cstheme="minorHAnsi"/>
        </w:rPr>
        <w:t>Based on the assigned priority, the</w:t>
      </w:r>
      <w:r w:rsidR="00FC617E">
        <w:rPr>
          <w:rFonts w:asciiTheme="minorHAnsi" w:hAnsiTheme="minorHAnsi" w:cstheme="minorHAnsi"/>
        </w:rPr>
        <w:t xml:space="preserve"> IT</w:t>
      </w:r>
      <w:r w:rsidR="005E7FDD">
        <w:rPr>
          <w:rFonts w:asciiTheme="minorHAnsi" w:hAnsiTheme="minorHAnsi" w:cstheme="minorHAnsi"/>
        </w:rPr>
        <w:t xml:space="preserve"> </w:t>
      </w:r>
      <w:r w:rsidR="001A4A72">
        <w:rPr>
          <w:rFonts w:asciiTheme="minorHAnsi" w:hAnsiTheme="minorHAnsi" w:cstheme="minorHAnsi"/>
        </w:rPr>
        <w:t>Security Team</w:t>
      </w:r>
      <w:r w:rsidR="00561DB2" w:rsidRPr="007F324A">
        <w:rPr>
          <w:rFonts w:asciiTheme="minorHAnsi" w:hAnsiTheme="minorHAnsi" w:cstheme="minorHAnsi"/>
        </w:rPr>
        <w:t xml:space="preserve"> </w:t>
      </w:r>
      <w:r w:rsidRPr="007F324A">
        <w:rPr>
          <w:rFonts w:asciiTheme="minorHAnsi" w:hAnsiTheme="minorHAnsi" w:cstheme="minorHAnsi"/>
        </w:rPr>
        <w:t>should escalate the incident and begin initial response and containment activity, as outlined below:</w:t>
      </w:r>
    </w:p>
    <w:p w14:paraId="37505C2C" w14:textId="5FFC1B0C"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b/>
          <w:bCs/>
        </w:rPr>
        <w:t>P1 Incident (</w:t>
      </w:r>
      <w:r w:rsidR="004960C0">
        <w:rPr>
          <w:rFonts w:asciiTheme="minorHAnsi" w:hAnsiTheme="minorHAnsi" w:cstheme="minorHAnsi"/>
          <w:b/>
          <w:bCs/>
        </w:rPr>
        <w:t>High</w:t>
      </w:r>
      <w:r w:rsidRPr="007F324A">
        <w:rPr>
          <w:rFonts w:asciiTheme="minorHAnsi" w:hAnsiTheme="minorHAnsi" w:cstheme="minorHAnsi"/>
          <w:b/>
          <w:bCs/>
        </w:rPr>
        <w:t>):</w:t>
      </w:r>
      <w:r w:rsidRPr="007F324A">
        <w:rPr>
          <w:rFonts w:asciiTheme="minorHAnsi" w:hAnsiTheme="minorHAnsi" w:cstheme="minorHAnsi"/>
        </w:rPr>
        <w:t xml:space="preserve"> This is an Incident. The </w:t>
      </w:r>
      <w:r w:rsidR="00026E91">
        <w:rPr>
          <w:rFonts w:asciiTheme="minorHAnsi" w:hAnsiTheme="minorHAnsi" w:cstheme="minorHAnsi"/>
          <w:highlight w:val="yellow"/>
        </w:rPr>
        <w:t>Cyber Security Lead</w:t>
      </w:r>
      <w:r w:rsidR="00670BEF">
        <w:rPr>
          <w:rFonts w:asciiTheme="minorHAnsi" w:hAnsiTheme="minorHAnsi" w:cstheme="minorHAnsi"/>
          <w:highlight w:val="yellow"/>
        </w:rPr>
        <w:t xml:space="preserve"> or </w:t>
      </w:r>
      <w:r w:rsidR="00C21EEB">
        <w:rPr>
          <w:rFonts w:asciiTheme="minorHAnsi" w:hAnsiTheme="minorHAnsi" w:cstheme="minorHAnsi"/>
        </w:rPr>
        <w:t xml:space="preserve">IT </w:t>
      </w:r>
      <w:r w:rsidR="001A4A72">
        <w:rPr>
          <w:rFonts w:asciiTheme="minorHAnsi" w:hAnsiTheme="minorHAnsi" w:cstheme="minorHAnsi"/>
        </w:rPr>
        <w:t>Security Team</w:t>
      </w:r>
      <w:r w:rsidR="00824C6C" w:rsidRPr="007F324A">
        <w:rPr>
          <w:rFonts w:asciiTheme="minorHAnsi" w:hAnsiTheme="minorHAnsi" w:cstheme="minorHAnsi"/>
        </w:rPr>
        <w:t xml:space="preserve"> </w:t>
      </w:r>
      <w:r w:rsidRPr="007F324A">
        <w:rPr>
          <w:rFonts w:asciiTheme="minorHAnsi" w:hAnsiTheme="minorHAnsi" w:cstheme="minorHAnsi"/>
        </w:rPr>
        <w:t>should notify the</w:t>
      </w:r>
      <w:r w:rsidR="00670BEF">
        <w:rPr>
          <w:rFonts w:asciiTheme="minorHAnsi" w:hAnsiTheme="minorHAnsi" w:cstheme="minorHAnsi"/>
        </w:rPr>
        <w:t xml:space="preserve"> Incident Response Lead</w:t>
      </w:r>
      <w:r w:rsidRPr="007F324A">
        <w:rPr>
          <w:rFonts w:asciiTheme="minorHAnsi" w:hAnsiTheme="minorHAnsi" w:cstheme="minorHAnsi"/>
        </w:rPr>
        <w:t xml:space="preserve"> </w:t>
      </w:r>
      <w:r w:rsidR="00670BEF">
        <w:rPr>
          <w:rFonts w:asciiTheme="minorHAnsi" w:hAnsiTheme="minorHAnsi" w:cstheme="minorHAnsi"/>
        </w:rPr>
        <w:t xml:space="preserve">or </w:t>
      </w:r>
      <w:r w:rsidRPr="007F324A">
        <w:rPr>
          <w:rFonts w:asciiTheme="minorHAnsi" w:hAnsiTheme="minorHAnsi" w:cstheme="minorHAnsi"/>
        </w:rPr>
        <w:t xml:space="preserve">an alternative </w:t>
      </w:r>
      <w:r w:rsidR="00F65F04">
        <w:rPr>
          <w:rFonts w:asciiTheme="minorHAnsi" w:hAnsiTheme="minorHAnsi" w:cstheme="minorHAnsi"/>
        </w:rPr>
        <w:t>Management Team</w:t>
      </w:r>
      <w:r w:rsidR="00F405CA" w:rsidRPr="007F324A">
        <w:rPr>
          <w:rFonts w:asciiTheme="minorHAnsi" w:hAnsiTheme="minorHAnsi" w:cstheme="minorHAnsi"/>
        </w:rPr>
        <w:t xml:space="preserve"> </w:t>
      </w:r>
      <w:r w:rsidRPr="007F324A">
        <w:rPr>
          <w:rFonts w:asciiTheme="minorHAnsi" w:hAnsiTheme="minorHAnsi" w:cstheme="minorHAnsi"/>
        </w:rPr>
        <w:t>representative immediately, whilst proceeding with containment, eradication, analysis and recovery activities.</w:t>
      </w:r>
      <w:r w:rsidR="00670BEF">
        <w:rPr>
          <w:rFonts w:asciiTheme="minorHAnsi" w:hAnsiTheme="minorHAnsi" w:cstheme="minorHAnsi"/>
        </w:rPr>
        <w:t xml:space="preserve"> If an Incident Response Lead has not been previously agreed on the Management Team (or available members) will appoint an Incident Response Lead for the Incident. </w:t>
      </w:r>
      <w:r w:rsidRPr="007F324A">
        <w:rPr>
          <w:rFonts w:asciiTheme="minorHAnsi" w:hAnsiTheme="minorHAnsi" w:cstheme="minorHAnsi"/>
        </w:rPr>
        <w:t xml:space="preserve"> At this stage, the</w:t>
      </w:r>
      <w:r w:rsidR="00670BEF">
        <w:rPr>
          <w:rFonts w:asciiTheme="minorHAnsi" w:hAnsiTheme="minorHAnsi" w:cstheme="minorHAnsi"/>
        </w:rPr>
        <w:t xml:space="preserve"> Incident Response Lead should convene the Management Team through an agreed communication channel</w:t>
      </w:r>
      <w:r w:rsidR="00236A27">
        <w:rPr>
          <w:rFonts w:asciiTheme="minorHAnsi" w:hAnsiTheme="minorHAnsi" w:cstheme="minorHAnsi"/>
        </w:rPr>
        <w:t xml:space="preserve"> </w:t>
      </w:r>
      <w:r w:rsidR="00670BEF">
        <w:rPr>
          <w:rFonts w:asciiTheme="minorHAnsi" w:hAnsiTheme="minorHAnsi" w:cstheme="minorHAnsi"/>
        </w:rPr>
        <w:t>and decide whether to notify and assemble the Executive Team.</w:t>
      </w:r>
    </w:p>
    <w:p w14:paraId="20ECD79C" w14:textId="1CEE60C7"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Time to respond and escalate: Immediately</w:t>
      </w:r>
    </w:p>
    <w:p w14:paraId="39183B10" w14:textId="304DCDB5"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Time to contain: ASAP</w:t>
      </w:r>
    </w:p>
    <w:p w14:paraId="1DB0DA78" w14:textId="1CAC2C5D"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b/>
          <w:bCs/>
        </w:rPr>
        <w:t>P</w:t>
      </w:r>
      <w:r w:rsidR="004960C0">
        <w:rPr>
          <w:rFonts w:asciiTheme="minorHAnsi" w:hAnsiTheme="minorHAnsi" w:cstheme="minorHAnsi"/>
          <w:b/>
          <w:bCs/>
        </w:rPr>
        <w:t>2</w:t>
      </w:r>
      <w:r w:rsidRPr="007F324A">
        <w:rPr>
          <w:rFonts w:asciiTheme="minorHAnsi" w:hAnsiTheme="minorHAnsi" w:cstheme="minorHAnsi"/>
          <w:b/>
          <w:bCs/>
        </w:rPr>
        <w:t xml:space="preserve"> Incident (Medium):</w:t>
      </w:r>
      <w:r w:rsidRPr="007F324A">
        <w:rPr>
          <w:rFonts w:asciiTheme="minorHAnsi" w:hAnsiTheme="minorHAnsi" w:cstheme="minorHAnsi"/>
        </w:rPr>
        <w:t xml:space="preserve"> This is an Incident. The </w:t>
      </w:r>
      <w:r w:rsidR="00CF28B1" w:rsidRPr="007F324A">
        <w:rPr>
          <w:rFonts w:asciiTheme="minorHAnsi" w:hAnsiTheme="minorHAnsi" w:cstheme="minorHAnsi"/>
        </w:rPr>
        <w:t>[</w:t>
      </w:r>
      <w:r w:rsidR="00447EC5" w:rsidRPr="00447EC5">
        <w:rPr>
          <w:rFonts w:asciiTheme="minorHAnsi" w:hAnsiTheme="minorHAnsi" w:cstheme="minorHAnsi"/>
          <w:highlight w:val="yellow"/>
        </w:rPr>
        <w:t>Cyber Security Lead/</w:t>
      </w:r>
      <w:r w:rsidR="00C21EEB">
        <w:rPr>
          <w:rFonts w:asciiTheme="minorHAnsi" w:hAnsiTheme="minorHAnsi" w:cstheme="minorHAnsi"/>
          <w:highlight w:val="yellow"/>
        </w:rPr>
        <w:t xml:space="preserve">IT </w:t>
      </w:r>
      <w:r w:rsidR="00923667">
        <w:rPr>
          <w:rFonts w:asciiTheme="minorHAnsi" w:hAnsiTheme="minorHAnsi" w:cstheme="minorHAnsi"/>
          <w:highlight w:val="yellow"/>
        </w:rPr>
        <w:t>Security</w:t>
      </w:r>
      <w:r w:rsidR="00643240">
        <w:rPr>
          <w:rFonts w:asciiTheme="minorHAnsi" w:hAnsiTheme="minorHAnsi" w:cstheme="minorHAnsi"/>
          <w:highlight w:val="yellow"/>
        </w:rPr>
        <w:t xml:space="preserve"> Team</w:t>
      </w:r>
      <w:r w:rsidR="00447EC5" w:rsidRPr="00447EC5">
        <w:rPr>
          <w:rFonts w:asciiTheme="minorHAnsi" w:hAnsiTheme="minorHAnsi" w:cstheme="minorHAnsi"/>
          <w:highlight w:val="yellow"/>
        </w:rPr>
        <w:t>]</w:t>
      </w:r>
      <w:r w:rsidR="00447EC5">
        <w:rPr>
          <w:rFonts w:asciiTheme="minorHAnsi" w:hAnsiTheme="minorHAnsi" w:cstheme="minorHAnsi"/>
        </w:rPr>
        <w:t xml:space="preserve"> </w:t>
      </w:r>
      <w:r w:rsidRPr="007F324A">
        <w:rPr>
          <w:rFonts w:asciiTheme="minorHAnsi" w:hAnsiTheme="minorHAnsi" w:cstheme="minorHAnsi"/>
        </w:rPr>
        <w:t xml:space="preserve">should notify the </w:t>
      </w:r>
      <w:r w:rsidR="00643240">
        <w:rPr>
          <w:rFonts w:asciiTheme="minorHAnsi" w:hAnsiTheme="minorHAnsi" w:cstheme="minorHAnsi"/>
        </w:rPr>
        <w:t>Incident Response Lead or alternative Management Team Representative</w:t>
      </w:r>
      <w:r w:rsidR="001B4735" w:rsidRPr="007F324A">
        <w:rPr>
          <w:rFonts w:asciiTheme="minorHAnsi" w:hAnsiTheme="minorHAnsi" w:cstheme="minorHAnsi"/>
        </w:rPr>
        <w:t xml:space="preserve"> </w:t>
      </w:r>
      <w:r w:rsidR="00BD32B3">
        <w:rPr>
          <w:rFonts w:asciiTheme="minorHAnsi" w:hAnsiTheme="minorHAnsi" w:cstheme="minorHAnsi"/>
        </w:rPr>
        <w:t>immediately</w:t>
      </w:r>
      <w:r w:rsidRPr="007F324A">
        <w:rPr>
          <w:rFonts w:asciiTheme="minorHAnsi" w:hAnsiTheme="minorHAnsi" w:cstheme="minorHAnsi"/>
        </w:rPr>
        <w:t xml:space="preserve">, </w:t>
      </w:r>
      <w:r w:rsidR="00447EC5">
        <w:rPr>
          <w:rFonts w:asciiTheme="minorHAnsi" w:hAnsiTheme="minorHAnsi" w:cstheme="minorHAnsi"/>
        </w:rPr>
        <w:t>via appropriate communication channels, whilst proceeding with containment, eradication, analysis, and recovery activities.</w:t>
      </w:r>
      <w:r w:rsidR="00447EC5" w:rsidRPr="007F324A">
        <w:rPr>
          <w:rFonts w:asciiTheme="minorHAnsi" w:hAnsiTheme="minorHAnsi" w:cstheme="minorHAnsi"/>
        </w:rPr>
        <w:t xml:space="preserve"> </w:t>
      </w:r>
      <w:r w:rsidRPr="007F324A">
        <w:rPr>
          <w:rFonts w:asciiTheme="minorHAnsi" w:hAnsiTheme="minorHAnsi" w:cstheme="minorHAnsi"/>
        </w:rPr>
        <w:t xml:space="preserve">At this stage, the </w:t>
      </w:r>
      <w:r w:rsidR="00643240">
        <w:rPr>
          <w:rFonts w:asciiTheme="minorHAnsi" w:hAnsiTheme="minorHAnsi" w:cstheme="minorHAnsi"/>
        </w:rPr>
        <w:t>Incident Response Lead should convene the Management Team through an agreed communication channel and decide whether to notify and assemble the Executive Team.</w:t>
      </w:r>
    </w:p>
    <w:p w14:paraId="24B9F12E" w14:textId="19A672A0"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Time to respond and escalate: Within 4 hours</w:t>
      </w:r>
      <w:r w:rsidR="00670BEF">
        <w:rPr>
          <w:rFonts w:asciiTheme="minorHAnsi" w:hAnsiTheme="minorHAnsi" w:cstheme="minorHAnsi"/>
        </w:rPr>
        <w:t xml:space="preserve"> (or other time frame as </w:t>
      </w:r>
      <w:r w:rsidR="0034644A">
        <w:rPr>
          <w:rFonts w:asciiTheme="minorHAnsi" w:hAnsiTheme="minorHAnsi" w:cstheme="minorHAnsi"/>
        </w:rPr>
        <w:t>defined</w:t>
      </w:r>
      <w:r w:rsidR="00670BEF">
        <w:rPr>
          <w:rFonts w:asciiTheme="minorHAnsi" w:hAnsiTheme="minorHAnsi" w:cstheme="minorHAnsi"/>
        </w:rPr>
        <w:t xml:space="preserve"> by the organization)</w:t>
      </w:r>
    </w:p>
    <w:p w14:paraId="0C664569" w14:textId="281568CD"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 xml:space="preserve">Time to contain: </w:t>
      </w:r>
      <w:r w:rsidR="00A3555E">
        <w:rPr>
          <w:rFonts w:asciiTheme="minorHAnsi" w:hAnsiTheme="minorHAnsi" w:cstheme="minorHAnsi"/>
        </w:rPr>
        <w:t>ASAP</w:t>
      </w:r>
    </w:p>
    <w:p w14:paraId="4A817C80" w14:textId="6545EF07"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b/>
          <w:bCs/>
        </w:rPr>
        <w:t>P</w:t>
      </w:r>
      <w:r w:rsidR="004960C0">
        <w:rPr>
          <w:rFonts w:asciiTheme="minorHAnsi" w:hAnsiTheme="minorHAnsi" w:cstheme="minorHAnsi"/>
          <w:b/>
          <w:bCs/>
        </w:rPr>
        <w:t>3</w:t>
      </w:r>
      <w:r w:rsidRPr="007F324A">
        <w:rPr>
          <w:rFonts w:asciiTheme="minorHAnsi" w:hAnsiTheme="minorHAnsi" w:cstheme="minorHAnsi"/>
          <w:b/>
          <w:bCs/>
        </w:rPr>
        <w:t xml:space="preserve"> Incident (Low):</w:t>
      </w:r>
      <w:r w:rsidRPr="007F324A">
        <w:rPr>
          <w:rFonts w:asciiTheme="minorHAnsi" w:hAnsiTheme="minorHAnsi" w:cstheme="minorHAnsi"/>
        </w:rPr>
        <w:t xml:space="preserve"> This is an Incident. The </w:t>
      </w:r>
      <w:r w:rsidR="00C21EEB">
        <w:rPr>
          <w:rFonts w:asciiTheme="minorHAnsi" w:hAnsiTheme="minorHAnsi" w:cstheme="minorHAnsi"/>
        </w:rPr>
        <w:t xml:space="preserve">IT </w:t>
      </w:r>
      <w:r w:rsidR="00923667">
        <w:rPr>
          <w:rFonts w:asciiTheme="minorHAnsi" w:hAnsiTheme="minorHAnsi" w:cstheme="minorHAnsi"/>
        </w:rPr>
        <w:t>Security</w:t>
      </w:r>
      <w:r w:rsidR="00643240" w:rsidRPr="00643240">
        <w:rPr>
          <w:rFonts w:asciiTheme="minorHAnsi" w:hAnsiTheme="minorHAnsi" w:cstheme="minorHAnsi"/>
        </w:rPr>
        <w:t xml:space="preserve"> </w:t>
      </w:r>
      <w:r w:rsidR="009E2622" w:rsidRPr="00643240">
        <w:rPr>
          <w:rFonts w:asciiTheme="minorHAnsi" w:hAnsiTheme="minorHAnsi" w:cstheme="minorHAnsi"/>
        </w:rPr>
        <w:t>Team, led by the Cyber Security Lead</w:t>
      </w:r>
      <w:r w:rsidR="001B4735" w:rsidRPr="007F324A">
        <w:rPr>
          <w:rFonts w:asciiTheme="minorHAnsi" w:hAnsiTheme="minorHAnsi" w:cstheme="minorHAnsi"/>
        </w:rPr>
        <w:t xml:space="preserve"> </w:t>
      </w:r>
      <w:r w:rsidRPr="007F324A">
        <w:rPr>
          <w:rFonts w:asciiTheme="minorHAnsi" w:hAnsiTheme="minorHAnsi" w:cstheme="minorHAnsi"/>
        </w:rPr>
        <w:t xml:space="preserve">should respond to the Incident, with additional support from within the </w:t>
      </w:r>
      <w:r w:rsidR="00DF1795">
        <w:rPr>
          <w:rFonts w:asciiTheme="minorHAnsi" w:hAnsiTheme="minorHAnsi" w:cstheme="minorHAnsi"/>
        </w:rPr>
        <w:t xml:space="preserve">IT </w:t>
      </w:r>
      <w:r w:rsidR="00A2118B">
        <w:rPr>
          <w:rFonts w:asciiTheme="minorHAnsi" w:hAnsiTheme="minorHAnsi" w:cstheme="minorHAnsi"/>
        </w:rPr>
        <w:t xml:space="preserve">Security Team </w:t>
      </w:r>
      <w:r w:rsidRPr="007F324A">
        <w:rPr>
          <w:rFonts w:asciiTheme="minorHAnsi" w:hAnsiTheme="minorHAnsi" w:cstheme="minorHAnsi"/>
        </w:rPr>
        <w:t>or other</w:t>
      </w:r>
      <w:r w:rsidR="005E66CD">
        <w:rPr>
          <w:rFonts w:asciiTheme="minorHAnsi" w:hAnsiTheme="minorHAnsi" w:cstheme="minorHAnsi"/>
        </w:rPr>
        <w:t xml:space="preserve"> </w:t>
      </w:r>
      <w:r w:rsidRPr="007F324A">
        <w:rPr>
          <w:rFonts w:asciiTheme="minorHAnsi" w:hAnsiTheme="minorHAnsi" w:cstheme="minorHAnsi"/>
        </w:rPr>
        <w:t xml:space="preserve">teams as required. </w:t>
      </w:r>
      <w:r w:rsidR="00643240">
        <w:rPr>
          <w:rFonts w:asciiTheme="minorHAnsi" w:hAnsiTheme="minorHAnsi" w:cstheme="minorHAnsi"/>
        </w:rPr>
        <w:t xml:space="preserve">As the incident develops, the Cyber Security Lead should be </w:t>
      </w:r>
      <w:proofErr w:type="gramStart"/>
      <w:r w:rsidR="00643240">
        <w:rPr>
          <w:rFonts w:asciiTheme="minorHAnsi" w:hAnsiTheme="minorHAnsi" w:cstheme="minorHAnsi"/>
        </w:rPr>
        <w:t>updated</w:t>
      </w:r>
      <w:proofErr w:type="gramEnd"/>
      <w:r w:rsidR="00643240">
        <w:rPr>
          <w:rFonts w:asciiTheme="minorHAnsi" w:hAnsiTheme="minorHAnsi" w:cstheme="minorHAnsi"/>
        </w:rPr>
        <w:t xml:space="preserve"> and they may decide to reassign a priority rating and notify the Incident Response Lead for further notification to the Management or Executive Team. </w:t>
      </w:r>
    </w:p>
    <w:p w14:paraId="64920C8B" w14:textId="48194D04" w:rsidR="000A4454" w:rsidRPr="003916A4" w:rsidRDefault="000A4454" w:rsidP="003916A4">
      <w:pPr>
        <w:pStyle w:val="ListParagraph"/>
        <w:numPr>
          <w:ilvl w:val="0"/>
          <w:numId w:val="25"/>
        </w:numPr>
        <w:ind w:left="1134"/>
        <w:rPr>
          <w:rFonts w:asciiTheme="minorHAnsi" w:hAnsiTheme="minorHAnsi" w:cstheme="minorHAnsi"/>
        </w:rPr>
      </w:pPr>
      <w:r w:rsidRPr="007F324A">
        <w:rPr>
          <w:rFonts w:asciiTheme="minorHAnsi" w:hAnsiTheme="minorHAnsi" w:cstheme="minorHAnsi"/>
        </w:rPr>
        <w:t>Time to respond and escalate</w:t>
      </w:r>
      <w:r w:rsidR="00B50FC9">
        <w:rPr>
          <w:rFonts w:asciiTheme="minorHAnsi" w:hAnsiTheme="minorHAnsi" w:cstheme="minorHAnsi"/>
        </w:rPr>
        <w:t xml:space="preserve"> (if required)</w:t>
      </w:r>
      <w:r w:rsidRPr="007F324A">
        <w:rPr>
          <w:rFonts w:asciiTheme="minorHAnsi" w:hAnsiTheme="minorHAnsi" w:cstheme="minorHAnsi"/>
        </w:rPr>
        <w:t xml:space="preserve">: Within </w:t>
      </w:r>
      <w:r w:rsidR="00B50FC9">
        <w:rPr>
          <w:rFonts w:asciiTheme="minorHAnsi" w:hAnsiTheme="minorHAnsi" w:cstheme="minorHAnsi"/>
        </w:rPr>
        <w:t>8</w:t>
      </w:r>
      <w:r w:rsidRPr="007F324A">
        <w:rPr>
          <w:rFonts w:asciiTheme="minorHAnsi" w:hAnsiTheme="minorHAnsi" w:cstheme="minorHAnsi"/>
        </w:rPr>
        <w:t xml:space="preserve"> hours</w:t>
      </w:r>
      <w:r w:rsidR="00670BEF">
        <w:rPr>
          <w:rFonts w:asciiTheme="minorHAnsi" w:hAnsiTheme="minorHAnsi" w:cstheme="minorHAnsi"/>
        </w:rPr>
        <w:t xml:space="preserve"> (or time frame as </w:t>
      </w:r>
      <w:r w:rsidR="0034644A">
        <w:rPr>
          <w:rFonts w:asciiTheme="minorHAnsi" w:hAnsiTheme="minorHAnsi" w:cstheme="minorHAnsi"/>
        </w:rPr>
        <w:t>defined</w:t>
      </w:r>
      <w:r w:rsidR="005E66CD">
        <w:rPr>
          <w:rFonts w:asciiTheme="minorHAnsi" w:hAnsiTheme="minorHAnsi" w:cstheme="minorHAnsi"/>
        </w:rPr>
        <w:t xml:space="preserve"> by the organization</w:t>
      </w:r>
      <w:r w:rsidR="00670BEF">
        <w:rPr>
          <w:rFonts w:asciiTheme="minorHAnsi" w:hAnsiTheme="minorHAnsi" w:cstheme="minorHAnsi"/>
        </w:rPr>
        <w:t>)</w:t>
      </w:r>
    </w:p>
    <w:p w14:paraId="51F82CBA" w14:textId="7731FF30"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 xml:space="preserve">Time to contain: </w:t>
      </w:r>
      <w:r w:rsidR="003916A4">
        <w:rPr>
          <w:rFonts w:asciiTheme="minorHAnsi" w:hAnsiTheme="minorHAnsi" w:cstheme="minorHAnsi"/>
        </w:rPr>
        <w:t>As defined by the organization</w:t>
      </w:r>
    </w:p>
    <w:p w14:paraId="0CC821FB" w14:textId="537877F6" w:rsidR="004F516D" w:rsidRPr="00CE521C" w:rsidRDefault="000A4454" w:rsidP="000A4454">
      <w:pPr>
        <w:pStyle w:val="ListBullet"/>
        <w:ind w:left="567"/>
        <w:rPr>
          <w:rFonts w:asciiTheme="minorHAnsi" w:hAnsiTheme="minorHAnsi" w:cstheme="minorHAnsi"/>
        </w:rPr>
      </w:pPr>
      <w:r w:rsidRPr="007F324A">
        <w:rPr>
          <w:rFonts w:asciiTheme="minorHAnsi" w:hAnsiTheme="minorHAnsi" w:cstheme="minorHAnsi"/>
          <w:b/>
          <w:bCs/>
        </w:rPr>
        <w:t>False positive:</w:t>
      </w:r>
      <w:r w:rsidRPr="007F324A">
        <w:rPr>
          <w:rFonts w:asciiTheme="minorHAnsi" w:hAnsiTheme="minorHAnsi" w:cstheme="minorHAnsi"/>
        </w:rPr>
        <w:t xml:space="preserve"> This is not an Incident. </w:t>
      </w:r>
      <w:r w:rsidRPr="00643240">
        <w:rPr>
          <w:rFonts w:asciiTheme="minorHAnsi" w:hAnsiTheme="minorHAnsi" w:cstheme="minorHAnsi"/>
        </w:rPr>
        <w:t xml:space="preserve">The </w:t>
      </w:r>
      <w:r w:rsidR="00643240" w:rsidRPr="00643240">
        <w:rPr>
          <w:rFonts w:asciiTheme="minorHAnsi" w:hAnsiTheme="minorHAnsi" w:cstheme="minorHAnsi"/>
        </w:rPr>
        <w:t>IT</w:t>
      </w:r>
      <w:r w:rsidR="00677E1F">
        <w:rPr>
          <w:rFonts w:asciiTheme="minorHAnsi" w:hAnsiTheme="minorHAnsi" w:cstheme="minorHAnsi"/>
        </w:rPr>
        <w:t xml:space="preserve"> Security</w:t>
      </w:r>
      <w:r w:rsidR="001B4735" w:rsidRPr="00643240">
        <w:rPr>
          <w:rFonts w:asciiTheme="minorHAnsi" w:hAnsiTheme="minorHAnsi" w:cstheme="minorHAnsi"/>
        </w:rPr>
        <w:t xml:space="preserve"> Team</w:t>
      </w:r>
      <w:r w:rsidR="001B4735" w:rsidRPr="007F324A">
        <w:rPr>
          <w:rFonts w:asciiTheme="minorHAnsi" w:hAnsiTheme="minorHAnsi" w:cstheme="minorHAnsi"/>
        </w:rPr>
        <w:t xml:space="preserve"> </w:t>
      </w:r>
      <w:r w:rsidRPr="007F324A">
        <w:rPr>
          <w:rFonts w:asciiTheme="minorHAnsi" w:hAnsiTheme="minorHAnsi" w:cstheme="minorHAnsi"/>
        </w:rPr>
        <w:t xml:space="preserve">should close out any ticket or respond to any communication as required, with </w:t>
      </w:r>
      <w:r w:rsidR="00643240">
        <w:rPr>
          <w:rFonts w:asciiTheme="minorHAnsi" w:hAnsiTheme="minorHAnsi" w:cstheme="minorHAnsi"/>
        </w:rPr>
        <w:t xml:space="preserve">notification as required providing details on </w:t>
      </w:r>
      <w:r w:rsidRPr="007F324A">
        <w:rPr>
          <w:rFonts w:asciiTheme="minorHAnsi" w:hAnsiTheme="minorHAnsi" w:cstheme="minorHAnsi"/>
        </w:rPr>
        <w:t>why this was not an Incident.</w:t>
      </w:r>
    </w:p>
    <w:p w14:paraId="6DA00436" w14:textId="01B57C06" w:rsidR="000A4454" w:rsidRPr="007F324A" w:rsidRDefault="00CE521C" w:rsidP="000A4454">
      <w:pPr>
        <w:rPr>
          <w:rFonts w:asciiTheme="minorHAnsi" w:hAnsiTheme="minorHAnsi" w:cstheme="minorHAnsi"/>
        </w:rPr>
      </w:pPr>
      <w:r>
        <w:rPr>
          <w:rFonts w:asciiTheme="minorHAnsi" w:hAnsiTheme="minorHAnsi" w:cstheme="minorHAnsi"/>
          <w:b/>
          <w:bCs/>
        </w:rPr>
        <w:t xml:space="preserve">Insurance Reporting: </w:t>
      </w:r>
      <w:r w:rsidR="00E8163E">
        <w:rPr>
          <w:rFonts w:asciiTheme="minorHAnsi" w:hAnsiTheme="minorHAnsi" w:cstheme="minorHAnsi"/>
        </w:rPr>
        <w:t>Where Cyber Security Events</w:t>
      </w:r>
      <w:r w:rsidR="007330CF">
        <w:rPr>
          <w:rFonts w:asciiTheme="minorHAnsi" w:hAnsiTheme="minorHAnsi" w:cstheme="minorHAnsi"/>
        </w:rPr>
        <w:t xml:space="preserve"> </w:t>
      </w:r>
      <w:r w:rsidR="002568FD">
        <w:rPr>
          <w:rFonts w:asciiTheme="minorHAnsi" w:hAnsiTheme="minorHAnsi" w:cstheme="minorHAnsi"/>
        </w:rPr>
        <w:t xml:space="preserve">are considered to </w:t>
      </w:r>
      <w:r w:rsidR="000A4454" w:rsidRPr="007F324A">
        <w:rPr>
          <w:rFonts w:asciiTheme="minorHAnsi" w:hAnsiTheme="minorHAnsi" w:cstheme="minorHAnsi"/>
        </w:rPr>
        <w:t>potentially r</w:t>
      </w:r>
      <w:r w:rsidR="00E8163E">
        <w:rPr>
          <w:rFonts w:asciiTheme="minorHAnsi" w:hAnsiTheme="minorHAnsi" w:cstheme="minorHAnsi"/>
        </w:rPr>
        <w:t xml:space="preserve">esult in financial loss or require </w:t>
      </w:r>
      <w:r w:rsidR="000A4454" w:rsidRPr="007F324A">
        <w:rPr>
          <w:rFonts w:asciiTheme="minorHAnsi" w:hAnsiTheme="minorHAnsi" w:cstheme="minorHAnsi"/>
        </w:rPr>
        <w:t xml:space="preserve">support from </w:t>
      </w:r>
      <w:r w:rsidR="0030687C">
        <w:rPr>
          <w:rFonts w:asciiTheme="minorHAnsi" w:hAnsiTheme="minorHAnsi" w:cstheme="minorHAnsi"/>
        </w:rPr>
        <w:t xml:space="preserve">brokers, </w:t>
      </w:r>
      <w:r w:rsidR="000A4454" w:rsidRPr="007F324A">
        <w:rPr>
          <w:rFonts w:asciiTheme="minorHAnsi" w:hAnsiTheme="minorHAnsi" w:cstheme="minorHAnsi"/>
        </w:rPr>
        <w:t xml:space="preserve">insurers, </w:t>
      </w:r>
      <w:r w:rsidR="0030687C" w:rsidRPr="007F324A">
        <w:rPr>
          <w:rFonts w:asciiTheme="minorHAnsi" w:hAnsiTheme="minorHAnsi" w:cstheme="minorHAnsi"/>
        </w:rPr>
        <w:t>external counsel</w:t>
      </w:r>
      <w:r w:rsidR="0030687C">
        <w:rPr>
          <w:rFonts w:asciiTheme="minorHAnsi" w:hAnsiTheme="minorHAnsi" w:cstheme="minorHAnsi"/>
        </w:rPr>
        <w:t xml:space="preserve">, and / or </w:t>
      </w:r>
      <w:r w:rsidR="000A4454" w:rsidRPr="007F324A">
        <w:rPr>
          <w:rFonts w:asciiTheme="minorHAnsi" w:hAnsiTheme="minorHAnsi" w:cstheme="minorHAnsi"/>
        </w:rPr>
        <w:t>external technical responders</w:t>
      </w:r>
      <w:r w:rsidR="00E8163E">
        <w:rPr>
          <w:rFonts w:asciiTheme="minorHAnsi" w:hAnsiTheme="minorHAnsi" w:cstheme="minorHAnsi"/>
        </w:rPr>
        <w:t xml:space="preserve">, </w:t>
      </w:r>
      <w:r w:rsidR="00A07E29">
        <w:rPr>
          <w:rFonts w:asciiTheme="minorHAnsi" w:hAnsiTheme="minorHAnsi" w:cstheme="minorHAnsi"/>
        </w:rPr>
        <w:t xml:space="preserve">they should be reported immediately by the </w:t>
      </w:r>
      <w:r w:rsidR="00DF1795">
        <w:rPr>
          <w:rFonts w:asciiTheme="minorHAnsi" w:hAnsiTheme="minorHAnsi" w:cstheme="minorHAnsi"/>
        </w:rPr>
        <w:t>IT</w:t>
      </w:r>
      <w:r w:rsidR="00C11ACE">
        <w:rPr>
          <w:rFonts w:asciiTheme="minorHAnsi" w:hAnsiTheme="minorHAnsi" w:cstheme="minorHAnsi"/>
        </w:rPr>
        <w:t xml:space="preserve"> </w:t>
      </w:r>
      <w:r w:rsidR="00A2118B">
        <w:rPr>
          <w:rFonts w:asciiTheme="minorHAnsi" w:hAnsiTheme="minorHAnsi" w:cstheme="minorHAnsi"/>
        </w:rPr>
        <w:t xml:space="preserve">Security Team </w:t>
      </w:r>
      <w:r w:rsidR="00A07E29">
        <w:rPr>
          <w:rFonts w:asciiTheme="minorHAnsi" w:hAnsiTheme="minorHAnsi" w:cstheme="minorHAnsi"/>
        </w:rPr>
        <w:t xml:space="preserve">to </w:t>
      </w:r>
      <w:r w:rsidR="00E8163E">
        <w:rPr>
          <w:rFonts w:asciiTheme="minorHAnsi" w:hAnsiTheme="minorHAnsi" w:cstheme="minorHAnsi"/>
        </w:rPr>
        <w:t xml:space="preserve">the Risk Manager </w:t>
      </w:r>
      <w:r w:rsidR="008E7EA5">
        <w:rPr>
          <w:rFonts w:asciiTheme="minorHAnsi" w:hAnsiTheme="minorHAnsi" w:cstheme="minorHAnsi"/>
        </w:rPr>
        <w:t>(or alternative Management Team Member</w:t>
      </w:r>
      <w:r w:rsidR="004F2D72">
        <w:rPr>
          <w:rFonts w:asciiTheme="minorHAnsi" w:hAnsiTheme="minorHAnsi" w:cstheme="minorHAnsi"/>
        </w:rPr>
        <w:t xml:space="preserve"> </w:t>
      </w:r>
      <w:r w:rsidR="008E7EA5">
        <w:rPr>
          <w:rFonts w:asciiTheme="minorHAnsi" w:hAnsiTheme="minorHAnsi" w:cstheme="minorHAnsi"/>
        </w:rPr>
        <w:t>overseeing</w:t>
      </w:r>
      <w:r w:rsidR="004F2D72">
        <w:rPr>
          <w:rFonts w:asciiTheme="minorHAnsi" w:hAnsiTheme="minorHAnsi" w:cstheme="minorHAnsi"/>
        </w:rPr>
        <w:t xml:space="preserve"> insurance reporting) to </w:t>
      </w:r>
      <w:r w:rsidR="00FA6708">
        <w:rPr>
          <w:rFonts w:asciiTheme="minorHAnsi" w:hAnsiTheme="minorHAnsi" w:cstheme="minorHAnsi"/>
        </w:rPr>
        <w:t xml:space="preserve">carry out necessary </w:t>
      </w:r>
      <w:r w:rsidR="002568FD">
        <w:rPr>
          <w:rFonts w:asciiTheme="minorHAnsi" w:hAnsiTheme="minorHAnsi" w:cstheme="minorHAnsi"/>
        </w:rPr>
        <w:t xml:space="preserve">notification regarding </w:t>
      </w:r>
      <w:r w:rsidR="00FA6708">
        <w:rPr>
          <w:rFonts w:asciiTheme="minorHAnsi" w:hAnsiTheme="minorHAnsi" w:cstheme="minorHAnsi"/>
        </w:rPr>
        <w:t xml:space="preserve">the incident. </w:t>
      </w:r>
      <w:r w:rsidR="008E7EA5">
        <w:rPr>
          <w:rFonts w:asciiTheme="minorHAnsi" w:hAnsiTheme="minorHAnsi" w:cstheme="minorHAnsi"/>
        </w:rPr>
        <w:t xml:space="preserve"> </w:t>
      </w:r>
      <w:r w:rsidR="000A4454" w:rsidRPr="007F324A">
        <w:rPr>
          <w:rFonts w:asciiTheme="minorHAnsi" w:hAnsiTheme="minorHAnsi" w:cstheme="minorHAnsi"/>
        </w:rPr>
        <w:t xml:space="preserve"> </w:t>
      </w:r>
    </w:p>
    <w:p w14:paraId="02E3568B" w14:textId="0C05A297" w:rsidR="0034644A" w:rsidRPr="00CF408D" w:rsidRDefault="0034644A" w:rsidP="000A4454">
      <w:pPr>
        <w:rPr>
          <w:rFonts w:asciiTheme="minorHAnsi" w:hAnsiTheme="minorHAnsi" w:cstheme="minorHAnsi"/>
          <w:b/>
          <w:bCs/>
        </w:rPr>
      </w:pPr>
      <w:r>
        <w:rPr>
          <w:rFonts w:asciiTheme="minorHAnsi" w:hAnsiTheme="minorHAnsi" w:cstheme="minorHAnsi"/>
          <w:b/>
          <w:bCs/>
        </w:rPr>
        <w:t xml:space="preserve">Incident Communications: </w:t>
      </w:r>
      <w:r w:rsidR="000A4454" w:rsidRPr="00CF408D">
        <w:rPr>
          <w:rFonts w:asciiTheme="minorHAnsi" w:hAnsiTheme="minorHAnsi" w:cstheme="minorHAnsi"/>
        </w:rPr>
        <w:t xml:space="preserve">Following initial escalation, the </w:t>
      </w:r>
      <w:r w:rsidR="00643240" w:rsidRPr="00CF408D">
        <w:rPr>
          <w:rFonts w:asciiTheme="minorHAnsi" w:hAnsiTheme="minorHAnsi" w:cstheme="minorHAnsi"/>
        </w:rPr>
        <w:t>Incident Response Lead will be primarily</w:t>
      </w:r>
      <w:r w:rsidR="000A4454" w:rsidRPr="00CF408D">
        <w:rPr>
          <w:rFonts w:asciiTheme="minorHAnsi" w:hAnsiTheme="minorHAnsi" w:cstheme="minorHAnsi"/>
        </w:rPr>
        <w:t xml:space="preserve"> responsible for </w:t>
      </w:r>
      <w:r w:rsidR="00643240" w:rsidRPr="00CF408D">
        <w:rPr>
          <w:rFonts w:asciiTheme="minorHAnsi" w:hAnsiTheme="minorHAnsi" w:cstheme="minorHAnsi"/>
        </w:rPr>
        <w:t xml:space="preserve">communication and updates </w:t>
      </w:r>
      <w:r w:rsidR="000A4454" w:rsidRPr="00CF408D">
        <w:rPr>
          <w:rFonts w:asciiTheme="minorHAnsi" w:hAnsiTheme="minorHAnsi" w:cstheme="minorHAnsi"/>
        </w:rPr>
        <w:t xml:space="preserve">between the </w:t>
      </w:r>
      <w:bookmarkStart w:id="10" w:name="_Hlk207026914"/>
      <w:r w:rsidR="00643240" w:rsidRPr="00CF408D">
        <w:rPr>
          <w:rFonts w:asciiTheme="minorHAnsi" w:hAnsiTheme="minorHAnsi" w:cstheme="minorHAnsi"/>
        </w:rPr>
        <w:t xml:space="preserve">IT </w:t>
      </w:r>
      <w:r w:rsidR="00677E1F" w:rsidRPr="00CF408D">
        <w:rPr>
          <w:rFonts w:asciiTheme="minorHAnsi" w:hAnsiTheme="minorHAnsi" w:cstheme="minorHAnsi"/>
        </w:rPr>
        <w:t xml:space="preserve">Security </w:t>
      </w:r>
      <w:r w:rsidR="00643240" w:rsidRPr="00CF408D">
        <w:rPr>
          <w:rFonts w:asciiTheme="minorHAnsi" w:hAnsiTheme="minorHAnsi" w:cstheme="minorHAnsi"/>
        </w:rPr>
        <w:t>Team</w:t>
      </w:r>
      <w:bookmarkEnd w:id="10"/>
      <w:r w:rsidR="00643240" w:rsidRPr="00CF408D">
        <w:rPr>
          <w:rFonts w:asciiTheme="minorHAnsi" w:hAnsiTheme="minorHAnsi" w:cstheme="minorHAnsi"/>
        </w:rPr>
        <w:t>, Management Team and Executive Team</w:t>
      </w:r>
      <w:r w:rsidR="00643240" w:rsidRPr="00CF408D">
        <w:rPr>
          <w:rFonts w:asciiTheme="minorHAnsi" w:hAnsiTheme="minorHAnsi" w:cstheme="minorHAnsi"/>
          <w:b/>
          <w:bCs/>
        </w:rPr>
        <w:t xml:space="preserve">.  </w:t>
      </w:r>
    </w:p>
    <w:p w14:paraId="41B9D743" w14:textId="2A590BAE" w:rsidR="00DD5666" w:rsidRPr="00EE202E" w:rsidRDefault="00643240" w:rsidP="000A4454">
      <w:pPr>
        <w:rPr>
          <w:rFonts w:asciiTheme="minorHAnsi" w:hAnsiTheme="minorHAnsi" w:cstheme="minorHAnsi"/>
          <w:b/>
          <w:bCs/>
        </w:rPr>
      </w:pPr>
      <w:r w:rsidRPr="00EE202E">
        <w:rPr>
          <w:rFonts w:asciiTheme="minorHAnsi" w:hAnsiTheme="minorHAnsi" w:cstheme="minorHAnsi"/>
          <w:b/>
          <w:bCs/>
        </w:rPr>
        <w:t>Unless otherwise agreed or requested by the Executive Team, The Incident Response Lead will be the primary communication point between the Management Team and Executive Team</w:t>
      </w:r>
      <w:r w:rsidR="00DD5666" w:rsidRPr="00EE202E">
        <w:rPr>
          <w:rFonts w:asciiTheme="minorHAnsi" w:hAnsiTheme="minorHAnsi" w:cstheme="minorHAnsi"/>
          <w:b/>
          <w:bCs/>
        </w:rPr>
        <w:t>.</w:t>
      </w:r>
    </w:p>
    <w:p w14:paraId="401F7F5A" w14:textId="501D1F33" w:rsidR="000A4454" w:rsidRPr="007F324A" w:rsidRDefault="000A4454" w:rsidP="001D69A4">
      <w:pPr>
        <w:pStyle w:val="Heading2"/>
        <w:rPr>
          <w:rFonts w:asciiTheme="minorHAnsi" w:hAnsiTheme="minorHAnsi" w:cstheme="minorHAnsi"/>
        </w:rPr>
      </w:pPr>
      <w:bookmarkStart w:id="11" w:name="_Toc185927140"/>
      <w:r w:rsidRPr="007F324A">
        <w:rPr>
          <w:rFonts w:asciiTheme="minorHAnsi" w:hAnsiTheme="minorHAnsi" w:cstheme="minorHAnsi"/>
        </w:rPr>
        <w:t>Analysis</w:t>
      </w:r>
      <w:bookmarkEnd w:id="11"/>
    </w:p>
    <w:p w14:paraId="1365848D" w14:textId="58191418"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Once a Cyber Security Incident has </w:t>
      </w:r>
      <w:r w:rsidR="00FD18E2">
        <w:rPr>
          <w:rFonts w:asciiTheme="minorHAnsi" w:hAnsiTheme="minorHAnsi" w:cstheme="minorHAnsi"/>
        </w:rPr>
        <w:t>been confirmed</w:t>
      </w:r>
      <w:r w:rsidRPr="007F324A">
        <w:rPr>
          <w:rFonts w:asciiTheme="minorHAnsi" w:hAnsiTheme="minorHAnsi" w:cstheme="minorHAnsi"/>
        </w:rPr>
        <w:t xml:space="preserve">, it is vital that the full extent of the compromise is understood. Some initial containment and eradication actions may be required as a priority before the Incident is fully investigated, and these should be identified and actioned. However, containment and eradication cannot be completed until the full extent of the compromise is understood. </w:t>
      </w:r>
    </w:p>
    <w:p w14:paraId="389ADB6E" w14:textId="1562BC78" w:rsidR="000A4454" w:rsidRPr="007F324A" w:rsidRDefault="000A4454" w:rsidP="000A4454">
      <w:pPr>
        <w:rPr>
          <w:rFonts w:asciiTheme="minorHAnsi" w:hAnsiTheme="minorHAnsi" w:cstheme="minorHAnsi"/>
        </w:rPr>
      </w:pPr>
      <w:r w:rsidRPr="007F324A">
        <w:rPr>
          <w:rFonts w:asciiTheme="minorHAnsi" w:hAnsiTheme="minorHAnsi" w:cstheme="minorHAnsi"/>
        </w:rPr>
        <w:t>It is important that no action is taken by anyone other than the</w:t>
      </w:r>
      <w:r w:rsidR="00D57883">
        <w:rPr>
          <w:rFonts w:asciiTheme="minorHAnsi" w:hAnsiTheme="minorHAnsi" w:cstheme="minorHAnsi"/>
        </w:rPr>
        <w:t xml:space="preserve"> individuals that comprise</w:t>
      </w:r>
      <w:r w:rsidR="004E6C31">
        <w:rPr>
          <w:rFonts w:asciiTheme="minorHAnsi" w:hAnsiTheme="minorHAnsi" w:cstheme="minorHAnsi"/>
        </w:rPr>
        <w:t xml:space="preserve"> the</w:t>
      </w:r>
      <w:r w:rsidRPr="007F324A">
        <w:rPr>
          <w:rFonts w:asciiTheme="minorHAnsi" w:hAnsiTheme="minorHAnsi" w:cstheme="minorHAnsi"/>
        </w:rPr>
        <w:t xml:space="preserve"> </w:t>
      </w:r>
      <w:r w:rsidR="00A405D7" w:rsidRPr="004E6C31">
        <w:rPr>
          <w:rFonts w:asciiTheme="minorHAnsi" w:hAnsiTheme="minorHAnsi" w:cstheme="minorHAnsi"/>
        </w:rPr>
        <w:t>[</w:t>
      </w:r>
      <w:r w:rsidR="008E3756" w:rsidRPr="004E6C31">
        <w:rPr>
          <w:rFonts w:asciiTheme="minorHAnsi" w:hAnsiTheme="minorHAnsi" w:cstheme="minorHAnsi"/>
        </w:rPr>
        <w:t>CSIRT</w:t>
      </w:r>
      <w:r w:rsidR="00A405D7">
        <w:rPr>
          <w:rFonts w:asciiTheme="minorHAnsi" w:hAnsiTheme="minorHAnsi" w:cstheme="minorHAnsi"/>
          <w:highlight w:val="yellow"/>
        </w:rPr>
        <w:t>]</w:t>
      </w:r>
      <w:r w:rsidR="008E3756">
        <w:rPr>
          <w:rFonts w:asciiTheme="minorHAnsi" w:hAnsiTheme="minorHAnsi" w:cstheme="minorHAnsi"/>
        </w:rPr>
        <w:t xml:space="preserve"> </w:t>
      </w:r>
      <w:r w:rsidRPr="007F324A">
        <w:rPr>
          <w:rFonts w:asciiTheme="minorHAnsi" w:hAnsiTheme="minorHAnsi" w:cstheme="minorHAnsi"/>
        </w:rPr>
        <w:t xml:space="preserve">unless tasked or requested by the </w:t>
      </w:r>
      <w:r w:rsidR="00A405D7" w:rsidRPr="004E6C31">
        <w:rPr>
          <w:rFonts w:asciiTheme="minorHAnsi" w:hAnsiTheme="minorHAnsi" w:cstheme="minorHAnsi"/>
        </w:rPr>
        <w:t>[</w:t>
      </w:r>
      <w:r w:rsidR="008E3756" w:rsidRPr="004E6C31">
        <w:rPr>
          <w:rFonts w:asciiTheme="minorHAnsi" w:hAnsiTheme="minorHAnsi" w:cstheme="minorHAnsi"/>
        </w:rPr>
        <w:t>CSIRT</w:t>
      </w:r>
      <w:r w:rsidR="00A405D7">
        <w:rPr>
          <w:rFonts w:asciiTheme="minorHAnsi" w:hAnsiTheme="minorHAnsi" w:cstheme="minorHAnsi"/>
        </w:rPr>
        <w:t>]</w:t>
      </w:r>
      <w:r w:rsidR="008E3756">
        <w:rPr>
          <w:rFonts w:asciiTheme="minorHAnsi" w:hAnsiTheme="minorHAnsi" w:cstheme="minorHAnsi"/>
        </w:rPr>
        <w:t>.</w:t>
      </w:r>
      <w:r w:rsidR="008E3756" w:rsidRPr="007F324A">
        <w:rPr>
          <w:rFonts w:asciiTheme="minorHAnsi" w:hAnsiTheme="minorHAnsi" w:cstheme="minorHAnsi"/>
        </w:rPr>
        <w:t xml:space="preserve"> </w:t>
      </w:r>
      <w:r w:rsidRPr="007F324A">
        <w:rPr>
          <w:rFonts w:asciiTheme="minorHAnsi" w:hAnsiTheme="minorHAnsi" w:cstheme="minorHAnsi"/>
        </w:rPr>
        <w:t>This will minimise the risk of evidence</w:t>
      </w:r>
      <w:r w:rsidR="00D92187">
        <w:rPr>
          <w:rFonts w:asciiTheme="minorHAnsi" w:hAnsiTheme="minorHAnsi" w:cstheme="minorHAnsi"/>
        </w:rPr>
        <w:t xml:space="preserve"> contamination /</w:t>
      </w:r>
      <w:r w:rsidRPr="007F324A">
        <w:rPr>
          <w:rFonts w:asciiTheme="minorHAnsi" w:hAnsiTheme="minorHAnsi" w:cstheme="minorHAnsi"/>
        </w:rPr>
        <w:t xml:space="preserve"> loss, or uncoordinated response actions that could cause delays, data loss, operational problems, or further security </w:t>
      </w:r>
      <w:r w:rsidR="00E605FA">
        <w:rPr>
          <w:rFonts w:asciiTheme="minorHAnsi" w:hAnsiTheme="minorHAnsi" w:cstheme="minorHAnsi"/>
        </w:rPr>
        <w:t>incidents</w:t>
      </w:r>
      <w:r w:rsidRPr="007F324A">
        <w:rPr>
          <w:rFonts w:asciiTheme="minorHAnsi" w:hAnsiTheme="minorHAnsi" w:cstheme="minorHAnsi"/>
        </w:rPr>
        <w:t>.</w:t>
      </w:r>
    </w:p>
    <w:p w14:paraId="27E0EC5F" w14:textId="041C2D95" w:rsidR="000A4454" w:rsidRPr="007F324A" w:rsidRDefault="000A4454" w:rsidP="001D69A4">
      <w:pPr>
        <w:pStyle w:val="Heading3"/>
        <w:rPr>
          <w:rFonts w:asciiTheme="minorHAnsi" w:hAnsiTheme="minorHAnsi" w:cstheme="minorHAnsi"/>
        </w:rPr>
      </w:pPr>
      <w:bookmarkStart w:id="12" w:name="_Toc185927141"/>
      <w:r w:rsidRPr="007F324A">
        <w:rPr>
          <w:rFonts w:asciiTheme="minorHAnsi" w:hAnsiTheme="minorHAnsi" w:cstheme="minorHAnsi"/>
        </w:rPr>
        <w:t>Evidence collection</w:t>
      </w:r>
      <w:bookmarkEnd w:id="12"/>
    </w:p>
    <w:p w14:paraId="7AD8B114" w14:textId="6CCCDFEB" w:rsidR="000A4454" w:rsidRPr="007F324A" w:rsidRDefault="000A4454" w:rsidP="000A4454">
      <w:pPr>
        <w:rPr>
          <w:rFonts w:asciiTheme="minorHAnsi" w:hAnsiTheme="minorHAnsi" w:cstheme="minorHAnsi"/>
        </w:rPr>
      </w:pPr>
      <w:r w:rsidRPr="007F324A">
        <w:rPr>
          <w:rFonts w:asciiTheme="minorHAnsi" w:hAnsiTheme="minorHAnsi" w:cstheme="minorHAnsi"/>
        </w:rPr>
        <w:t>Information gathered during a Cyber Security Incident is evidence that will potentially be used in disciplinary, criminal or civil action. Care must be taken to preserve the evidence in such circumstances.</w:t>
      </w:r>
    </w:p>
    <w:p w14:paraId="4E64803C" w14:textId="1AA722BC" w:rsidR="000A4454" w:rsidRPr="0095695F" w:rsidRDefault="000A4454" w:rsidP="000D4906">
      <w:pPr>
        <w:pStyle w:val="ListBullet"/>
        <w:ind w:left="567"/>
        <w:rPr>
          <w:rFonts w:asciiTheme="minorHAnsi" w:hAnsiTheme="minorHAnsi" w:cstheme="minorHAnsi"/>
        </w:rPr>
      </w:pPr>
      <w:r w:rsidRPr="007F324A">
        <w:rPr>
          <w:rFonts w:asciiTheme="minorHAnsi" w:hAnsiTheme="minorHAnsi" w:cstheme="minorHAnsi"/>
        </w:rPr>
        <w:t xml:space="preserve">During any Incident where </w:t>
      </w:r>
      <w:r w:rsidR="002D0853" w:rsidRPr="0095695F">
        <w:rPr>
          <w:rFonts w:asciiTheme="minorHAnsi" w:hAnsiTheme="minorHAnsi" w:cstheme="minorHAnsi"/>
        </w:rPr>
        <w:t>an external cyber response provider</w:t>
      </w:r>
      <w:r w:rsidR="0095695F" w:rsidRPr="0095695F">
        <w:rPr>
          <w:rFonts w:asciiTheme="minorHAnsi" w:hAnsiTheme="minorHAnsi" w:cstheme="minorHAnsi"/>
        </w:rPr>
        <w:t xml:space="preserve"> </w:t>
      </w:r>
      <w:r w:rsidRPr="0095695F">
        <w:rPr>
          <w:rFonts w:asciiTheme="minorHAnsi" w:hAnsiTheme="minorHAnsi" w:cstheme="minorHAnsi"/>
        </w:rPr>
        <w:t xml:space="preserve">is engaged to provide support, evidence should be collected and held by, or under advice from, </w:t>
      </w:r>
      <w:r w:rsidR="002D0853" w:rsidRPr="0095695F">
        <w:rPr>
          <w:rFonts w:asciiTheme="minorHAnsi" w:hAnsiTheme="minorHAnsi" w:cstheme="minorHAnsi"/>
        </w:rPr>
        <w:t xml:space="preserve">an external cyber response provider </w:t>
      </w:r>
      <w:r w:rsidRPr="0095695F">
        <w:rPr>
          <w:rFonts w:asciiTheme="minorHAnsi" w:hAnsiTheme="minorHAnsi" w:cstheme="minorHAnsi"/>
        </w:rPr>
        <w:t>especially when dealing with Cyber Security Incidents that could pertain to legal or disciplinary issues.</w:t>
      </w:r>
    </w:p>
    <w:p w14:paraId="00984D13" w14:textId="6D585684" w:rsidR="000A4454" w:rsidRPr="007F324A" w:rsidRDefault="000A4454" w:rsidP="000D4906">
      <w:pPr>
        <w:pStyle w:val="ListBullet"/>
        <w:ind w:left="567"/>
        <w:rPr>
          <w:rFonts w:asciiTheme="minorHAnsi" w:hAnsiTheme="minorHAnsi" w:cstheme="minorHAnsi"/>
        </w:rPr>
      </w:pPr>
      <w:r w:rsidRPr="0095695F">
        <w:rPr>
          <w:rFonts w:asciiTheme="minorHAnsi" w:hAnsiTheme="minorHAnsi" w:cstheme="minorHAnsi"/>
        </w:rPr>
        <w:t xml:space="preserve">Any evidence collected by </w:t>
      </w:r>
      <w:r w:rsidR="007E49D5" w:rsidRPr="0095695F">
        <w:rPr>
          <w:rFonts w:asciiTheme="minorHAnsi" w:hAnsiTheme="minorHAnsi" w:cstheme="minorHAnsi"/>
        </w:rPr>
        <w:t xml:space="preserve">an external cyber response provider </w:t>
      </w:r>
      <w:r w:rsidRPr="0095695F">
        <w:rPr>
          <w:rFonts w:asciiTheme="minorHAnsi" w:hAnsiTheme="minorHAnsi" w:cstheme="minorHAnsi"/>
        </w:rPr>
        <w:t xml:space="preserve">should be stored securely by </w:t>
      </w:r>
      <w:r w:rsidR="007E49D5" w:rsidRPr="0095695F">
        <w:rPr>
          <w:rFonts w:asciiTheme="minorHAnsi" w:hAnsiTheme="minorHAnsi" w:cstheme="minorHAnsi"/>
        </w:rPr>
        <w:t xml:space="preserve">an external cyber response </w:t>
      </w:r>
      <w:proofErr w:type="gramStart"/>
      <w:r w:rsidR="007E49D5" w:rsidRPr="0095695F">
        <w:rPr>
          <w:rFonts w:asciiTheme="minorHAnsi" w:hAnsiTheme="minorHAnsi" w:cstheme="minorHAnsi"/>
        </w:rPr>
        <w:t xml:space="preserve">provider, </w:t>
      </w:r>
      <w:r w:rsidRPr="0095695F">
        <w:rPr>
          <w:rFonts w:asciiTheme="minorHAnsi" w:hAnsiTheme="minorHAnsi" w:cstheme="minorHAnsi"/>
        </w:rPr>
        <w:t>a</w:t>
      </w:r>
      <w:r w:rsidRPr="007F324A">
        <w:rPr>
          <w:rFonts w:asciiTheme="minorHAnsi" w:hAnsiTheme="minorHAnsi" w:cstheme="minorHAnsi"/>
        </w:rPr>
        <w:t>nd</w:t>
      </w:r>
      <w:proofErr w:type="gramEnd"/>
      <w:r w:rsidRPr="007F324A">
        <w:rPr>
          <w:rFonts w:asciiTheme="minorHAnsi" w:hAnsiTheme="minorHAnsi" w:cstheme="minorHAnsi"/>
        </w:rPr>
        <w:t xml:space="preserve"> provided to other parties when necessary and as agreed with </w:t>
      </w:r>
      <w:r w:rsidR="00396B5B" w:rsidRPr="007F324A">
        <w:rPr>
          <w:rFonts w:asciiTheme="minorHAnsi" w:hAnsiTheme="minorHAnsi" w:cstheme="minorHAnsi"/>
          <w:highlight w:val="yellow"/>
        </w:rPr>
        <w:t>[COMPANY NAME]</w:t>
      </w:r>
      <w:r w:rsidR="00396B5B" w:rsidRPr="007F324A">
        <w:rPr>
          <w:rFonts w:asciiTheme="minorHAnsi" w:hAnsiTheme="minorHAnsi" w:cstheme="minorHAnsi"/>
        </w:rPr>
        <w:t xml:space="preserve"> </w:t>
      </w:r>
      <w:r w:rsidRPr="007F324A">
        <w:rPr>
          <w:rFonts w:asciiTheme="minorHAnsi" w:hAnsiTheme="minorHAnsi" w:cstheme="minorHAnsi"/>
        </w:rPr>
        <w:t>stakeholders.</w:t>
      </w:r>
    </w:p>
    <w:p w14:paraId="6DD18C1F" w14:textId="2EFAB0E5"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 xml:space="preserve">Any evidence collected and held independently by </w:t>
      </w:r>
      <w:r w:rsidR="00091906" w:rsidRPr="007F324A">
        <w:rPr>
          <w:rFonts w:asciiTheme="minorHAnsi" w:hAnsiTheme="minorHAnsi" w:cstheme="minorHAnsi"/>
          <w:highlight w:val="yellow"/>
        </w:rPr>
        <w:t>[</w:t>
      </w:r>
      <w:r w:rsidR="00396B5B" w:rsidRPr="007F324A">
        <w:rPr>
          <w:rFonts w:asciiTheme="minorHAnsi" w:hAnsiTheme="minorHAnsi" w:cstheme="minorHAnsi"/>
          <w:highlight w:val="yellow"/>
        </w:rPr>
        <w:t>COMPANY NAME]</w:t>
      </w:r>
      <w:r w:rsidR="00091906" w:rsidRPr="007F324A">
        <w:rPr>
          <w:rFonts w:asciiTheme="minorHAnsi" w:hAnsiTheme="minorHAnsi" w:cstheme="minorHAnsi"/>
        </w:rPr>
        <w:t xml:space="preserve"> </w:t>
      </w:r>
      <w:r w:rsidRPr="007F324A">
        <w:rPr>
          <w:rFonts w:asciiTheme="minorHAnsi" w:hAnsiTheme="minorHAnsi" w:cstheme="minorHAnsi"/>
        </w:rPr>
        <w:t xml:space="preserve">should be securely stored in a suitable location not compromised </w:t>
      </w:r>
      <w:r w:rsidR="00AA5039">
        <w:rPr>
          <w:rFonts w:asciiTheme="minorHAnsi" w:hAnsiTheme="minorHAnsi" w:cstheme="minorHAnsi"/>
        </w:rPr>
        <w:t>or impacted</w:t>
      </w:r>
      <w:r w:rsidRPr="007F324A">
        <w:rPr>
          <w:rFonts w:asciiTheme="minorHAnsi" w:hAnsiTheme="minorHAnsi" w:cstheme="minorHAnsi"/>
        </w:rPr>
        <w:t xml:space="preserve"> by the Incident. Permissions to access or make changes to this data should be restricted to a</w:t>
      </w:r>
      <w:r w:rsidR="00150EAB">
        <w:rPr>
          <w:rFonts w:asciiTheme="minorHAnsi" w:hAnsiTheme="minorHAnsi" w:cstheme="minorHAnsi"/>
        </w:rPr>
        <w:t>n appropriate</w:t>
      </w:r>
      <w:r w:rsidRPr="007F324A">
        <w:rPr>
          <w:rFonts w:asciiTheme="minorHAnsi" w:hAnsiTheme="minorHAnsi" w:cstheme="minorHAnsi"/>
        </w:rPr>
        <w:t xml:space="preserve"> group of stakeholders with legitimate need to access the data.</w:t>
      </w:r>
    </w:p>
    <w:p w14:paraId="1AF96046" w14:textId="0F61DA9A" w:rsidR="000A4454" w:rsidRPr="007F324A" w:rsidRDefault="000A4454" w:rsidP="001D69A4">
      <w:pPr>
        <w:pStyle w:val="Heading3"/>
        <w:rPr>
          <w:rFonts w:asciiTheme="minorHAnsi" w:hAnsiTheme="minorHAnsi" w:cstheme="minorHAnsi"/>
        </w:rPr>
      </w:pPr>
      <w:bookmarkStart w:id="13" w:name="_Toc185927142"/>
      <w:r w:rsidRPr="007F324A">
        <w:rPr>
          <w:rFonts w:asciiTheme="minorHAnsi" w:hAnsiTheme="minorHAnsi" w:cstheme="minorHAnsi"/>
        </w:rPr>
        <w:t>Analysis</w:t>
      </w:r>
      <w:bookmarkEnd w:id="13"/>
    </w:p>
    <w:p w14:paraId="6BEF28BB" w14:textId="55E72459"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 xml:space="preserve">Analysis may be conducted by appropriate </w:t>
      </w:r>
      <w:r w:rsidR="00396B5B" w:rsidRPr="007F324A">
        <w:rPr>
          <w:rFonts w:asciiTheme="minorHAnsi" w:hAnsiTheme="minorHAnsi" w:cstheme="minorHAnsi"/>
          <w:highlight w:val="yellow"/>
        </w:rPr>
        <w:t>[COMPANY NAME]</w:t>
      </w:r>
      <w:r w:rsidR="00396B5B" w:rsidRPr="007F324A">
        <w:rPr>
          <w:rFonts w:asciiTheme="minorHAnsi" w:hAnsiTheme="minorHAnsi" w:cstheme="minorHAnsi"/>
        </w:rPr>
        <w:t xml:space="preserve"> </w:t>
      </w:r>
      <w:r w:rsidRPr="007F324A">
        <w:rPr>
          <w:rFonts w:asciiTheme="minorHAnsi" w:hAnsiTheme="minorHAnsi" w:cstheme="minorHAnsi"/>
        </w:rPr>
        <w:t xml:space="preserve">team members, particularly including the </w:t>
      </w:r>
      <w:r w:rsidR="00677E1F">
        <w:rPr>
          <w:rFonts w:asciiTheme="minorHAnsi" w:hAnsiTheme="minorHAnsi" w:cstheme="minorHAnsi"/>
        </w:rPr>
        <w:t>IT Security Team</w:t>
      </w:r>
      <w:r w:rsidRPr="00A405D7">
        <w:rPr>
          <w:rFonts w:asciiTheme="minorHAnsi" w:hAnsiTheme="minorHAnsi" w:cstheme="minorHAnsi"/>
          <w:highlight w:val="yellow"/>
        </w:rPr>
        <w:t>,</w:t>
      </w:r>
      <w:r w:rsidRPr="007F324A">
        <w:rPr>
          <w:rFonts w:asciiTheme="minorHAnsi" w:hAnsiTheme="minorHAnsi" w:cstheme="minorHAnsi"/>
        </w:rPr>
        <w:t xml:space="preserve"> or may be led and supported </w:t>
      </w:r>
      <w:r w:rsidR="00E27E8F" w:rsidRPr="007F324A">
        <w:rPr>
          <w:rFonts w:asciiTheme="minorHAnsi" w:hAnsiTheme="minorHAnsi" w:cstheme="minorHAnsi"/>
        </w:rPr>
        <w:t xml:space="preserve">by </w:t>
      </w:r>
      <w:r w:rsidR="00216E94" w:rsidRPr="007F324A">
        <w:rPr>
          <w:rFonts w:asciiTheme="minorHAnsi" w:hAnsiTheme="minorHAnsi" w:cstheme="minorHAnsi"/>
        </w:rPr>
        <w:t xml:space="preserve">an </w:t>
      </w:r>
      <w:r w:rsidR="00216E94" w:rsidRPr="0095695F">
        <w:rPr>
          <w:rFonts w:asciiTheme="minorHAnsi" w:hAnsiTheme="minorHAnsi" w:cstheme="minorHAnsi"/>
        </w:rPr>
        <w:t>external cyber response provider</w:t>
      </w:r>
      <w:r w:rsidRPr="007F324A">
        <w:rPr>
          <w:rFonts w:asciiTheme="minorHAnsi" w:hAnsiTheme="minorHAnsi" w:cstheme="minorHAnsi"/>
        </w:rPr>
        <w:t>, as appropriate.</w:t>
      </w:r>
    </w:p>
    <w:p w14:paraId="50FA7CD4" w14:textId="03BF6BC5"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The objectives, and therefore targeting, of any analysis should be to:</w:t>
      </w:r>
    </w:p>
    <w:p w14:paraId="3493A443" w14:textId="5D2C3914"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Provide information required to support containment, eradication and recovery work.</w:t>
      </w:r>
    </w:p>
    <w:p w14:paraId="1F11709D" w14:textId="1E945675"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Identify the root cause of the Incident.</w:t>
      </w:r>
    </w:p>
    <w:p w14:paraId="7B19FB71" w14:textId="181F801D"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 xml:space="preserve">Determine whether any data </w:t>
      </w:r>
      <w:r w:rsidR="00D64197">
        <w:rPr>
          <w:rFonts w:asciiTheme="minorHAnsi" w:hAnsiTheme="minorHAnsi" w:cstheme="minorHAnsi"/>
        </w:rPr>
        <w:t>los</w:t>
      </w:r>
      <w:r w:rsidR="00260490">
        <w:rPr>
          <w:rFonts w:asciiTheme="minorHAnsi" w:hAnsiTheme="minorHAnsi" w:cstheme="minorHAnsi"/>
        </w:rPr>
        <w:t xml:space="preserve">s </w:t>
      </w:r>
      <w:r w:rsidRPr="007F324A">
        <w:rPr>
          <w:rFonts w:asciiTheme="minorHAnsi" w:hAnsiTheme="minorHAnsi" w:cstheme="minorHAnsi"/>
        </w:rPr>
        <w:t>has occurred.</w:t>
      </w:r>
    </w:p>
    <w:p w14:paraId="2ED01809" w14:textId="00E68150"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 xml:space="preserve">Support any reporting requirements made of </w:t>
      </w:r>
      <w:r w:rsidR="00396B5B" w:rsidRPr="000D4906">
        <w:rPr>
          <w:rFonts w:asciiTheme="minorHAnsi" w:hAnsiTheme="minorHAnsi" w:cstheme="minorHAnsi"/>
        </w:rPr>
        <w:t>[COMPANY NAME]</w:t>
      </w:r>
      <w:r w:rsidR="00396B5B" w:rsidRPr="007F324A">
        <w:rPr>
          <w:rFonts w:asciiTheme="minorHAnsi" w:hAnsiTheme="minorHAnsi" w:cstheme="minorHAnsi"/>
        </w:rPr>
        <w:t xml:space="preserve"> </w:t>
      </w:r>
      <w:r w:rsidRPr="007F324A">
        <w:rPr>
          <w:rFonts w:asciiTheme="minorHAnsi" w:hAnsiTheme="minorHAnsi" w:cstheme="minorHAnsi"/>
        </w:rPr>
        <w:t>by external parties.</w:t>
      </w:r>
    </w:p>
    <w:p w14:paraId="0036E006" w14:textId="579506D7" w:rsidR="000A4454" w:rsidRPr="007F324A" w:rsidRDefault="000A4454" w:rsidP="000D4906">
      <w:pPr>
        <w:pStyle w:val="ListParagraph"/>
        <w:numPr>
          <w:ilvl w:val="0"/>
          <w:numId w:val="25"/>
        </w:numPr>
        <w:ind w:left="1134"/>
        <w:rPr>
          <w:rFonts w:asciiTheme="minorHAnsi" w:hAnsiTheme="minorHAnsi" w:cstheme="minorHAnsi"/>
        </w:rPr>
      </w:pPr>
      <w:r w:rsidRPr="007F324A">
        <w:rPr>
          <w:rFonts w:asciiTheme="minorHAnsi" w:hAnsiTheme="minorHAnsi" w:cstheme="minorHAnsi"/>
        </w:rPr>
        <w:t xml:space="preserve">Provide any other information required to address </w:t>
      </w:r>
      <w:r w:rsidR="00396B5B" w:rsidRPr="007F324A">
        <w:rPr>
          <w:rFonts w:asciiTheme="minorHAnsi" w:hAnsiTheme="minorHAnsi" w:cstheme="minorHAnsi"/>
          <w:highlight w:val="yellow"/>
        </w:rPr>
        <w:t>[COMPANY NAME]</w:t>
      </w:r>
      <w:r w:rsidR="00396B5B" w:rsidRPr="007F324A">
        <w:rPr>
          <w:rFonts w:asciiTheme="minorHAnsi" w:hAnsiTheme="minorHAnsi" w:cstheme="minorHAnsi"/>
        </w:rPr>
        <w:t xml:space="preserve"> </w:t>
      </w:r>
      <w:r w:rsidRPr="007F324A">
        <w:rPr>
          <w:rFonts w:asciiTheme="minorHAnsi" w:hAnsiTheme="minorHAnsi" w:cstheme="minorHAnsi"/>
        </w:rPr>
        <w:t>business needs.</w:t>
      </w:r>
    </w:p>
    <w:p w14:paraId="543CF5FC" w14:textId="1041FBCA"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Regular updates regarding progress and any findings should be provided to the</w:t>
      </w:r>
      <w:r w:rsidR="001E628A">
        <w:rPr>
          <w:rFonts w:asciiTheme="minorHAnsi" w:hAnsiTheme="minorHAnsi" w:cstheme="minorHAnsi"/>
        </w:rPr>
        <w:t xml:space="preserve"> </w:t>
      </w:r>
      <w:r w:rsidR="00A405D7">
        <w:rPr>
          <w:rFonts w:asciiTheme="minorHAnsi" w:hAnsiTheme="minorHAnsi" w:cstheme="minorHAnsi"/>
        </w:rPr>
        <w:t>[</w:t>
      </w:r>
      <w:r w:rsidR="001E628A" w:rsidRPr="001E628A">
        <w:rPr>
          <w:rFonts w:asciiTheme="minorHAnsi" w:hAnsiTheme="minorHAnsi" w:cstheme="minorHAnsi"/>
          <w:highlight w:val="yellow"/>
        </w:rPr>
        <w:t>CSIRT</w:t>
      </w:r>
      <w:r w:rsidR="00A405D7">
        <w:rPr>
          <w:rFonts w:asciiTheme="minorHAnsi" w:hAnsiTheme="minorHAnsi" w:cstheme="minorHAnsi"/>
        </w:rPr>
        <w:t>]</w:t>
      </w:r>
      <w:r w:rsidRPr="007F324A">
        <w:rPr>
          <w:rFonts w:asciiTheme="minorHAnsi" w:hAnsiTheme="minorHAnsi" w:cstheme="minorHAnsi"/>
        </w:rPr>
        <w:t xml:space="preserve">, including reporting specifically to the </w:t>
      </w:r>
      <w:r w:rsidR="007D4F42" w:rsidRPr="007F324A">
        <w:rPr>
          <w:rFonts w:asciiTheme="minorHAnsi" w:hAnsiTheme="minorHAnsi" w:cstheme="minorHAnsi"/>
          <w:highlight w:val="yellow"/>
        </w:rPr>
        <w:t>[</w:t>
      </w:r>
      <w:r w:rsidR="00341E47">
        <w:rPr>
          <w:rFonts w:asciiTheme="minorHAnsi" w:hAnsiTheme="minorHAnsi" w:cstheme="minorHAnsi"/>
          <w:highlight w:val="yellow"/>
        </w:rPr>
        <w:t>Management Team</w:t>
      </w:r>
      <w:r w:rsidR="007D4F42" w:rsidRPr="007F324A">
        <w:rPr>
          <w:rFonts w:asciiTheme="minorHAnsi" w:hAnsiTheme="minorHAnsi" w:cstheme="minorHAnsi"/>
          <w:highlight w:val="yellow"/>
        </w:rPr>
        <w:t>]</w:t>
      </w:r>
      <w:r w:rsidRPr="007F324A">
        <w:rPr>
          <w:rFonts w:asciiTheme="minorHAnsi" w:hAnsiTheme="minorHAnsi" w:cstheme="minorHAnsi"/>
        </w:rPr>
        <w:t xml:space="preserve"> to facilitate the overall response, and to the </w:t>
      </w:r>
      <w:r w:rsidR="00E94322">
        <w:rPr>
          <w:rFonts w:asciiTheme="minorHAnsi" w:hAnsiTheme="minorHAnsi" w:cstheme="minorHAnsi"/>
        </w:rPr>
        <w:t>IT Security Team</w:t>
      </w:r>
      <w:r w:rsidR="007D4F42" w:rsidRPr="007F324A">
        <w:rPr>
          <w:rFonts w:asciiTheme="minorHAnsi" w:hAnsiTheme="minorHAnsi" w:cstheme="minorHAnsi"/>
        </w:rPr>
        <w:t xml:space="preserve"> </w:t>
      </w:r>
      <w:r w:rsidRPr="007F324A">
        <w:rPr>
          <w:rFonts w:asciiTheme="minorHAnsi" w:hAnsiTheme="minorHAnsi" w:cstheme="minorHAnsi"/>
        </w:rPr>
        <w:t>where findings are relevant to containment, eradication and recovery activities.</w:t>
      </w:r>
    </w:p>
    <w:p w14:paraId="41B59A0B" w14:textId="0CCE7DDE"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 xml:space="preserve">Specifically, any initial discovery of </w:t>
      </w:r>
      <w:r w:rsidR="00D64197">
        <w:rPr>
          <w:rFonts w:asciiTheme="minorHAnsi" w:hAnsiTheme="minorHAnsi" w:cstheme="minorHAnsi"/>
        </w:rPr>
        <w:t>data loss</w:t>
      </w:r>
      <w:r w:rsidRPr="007F324A">
        <w:rPr>
          <w:rFonts w:asciiTheme="minorHAnsi" w:hAnsiTheme="minorHAnsi" w:cstheme="minorHAnsi"/>
        </w:rPr>
        <w:t xml:space="preserve"> must be escalated appropriately, as outlined in the Data </w:t>
      </w:r>
      <w:r w:rsidR="00260490">
        <w:rPr>
          <w:rFonts w:asciiTheme="minorHAnsi" w:hAnsiTheme="minorHAnsi" w:cstheme="minorHAnsi"/>
        </w:rPr>
        <w:t>Incident</w:t>
      </w:r>
      <w:r w:rsidRPr="007F324A">
        <w:rPr>
          <w:rFonts w:asciiTheme="minorHAnsi" w:hAnsiTheme="minorHAnsi" w:cstheme="minorHAnsi"/>
        </w:rPr>
        <w:t xml:space="preserve"> Response Playbook</w:t>
      </w:r>
      <w:r w:rsidR="007D4F42" w:rsidRPr="007F324A">
        <w:rPr>
          <w:rFonts w:asciiTheme="minorHAnsi" w:hAnsiTheme="minorHAnsi" w:cstheme="minorHAnsi"/>
        </w:rPr>
        <w:t>.</w:t>
      </w:r>
    </w:p>
    <w:p w14:paraId="6EE36385" w14:textId="0E84BC9E"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Notes regarding findings must be taken during the investigation, and consistent records regarding the Incident and subsequent response activity should be kept and </w:t>
      </w:r>
      <w:proofErr w:type="gramStart"/>
      <w:r w:rsidRPr="007F324A">
        <w:rPr>
          <w:rFonts w:asciiTheme="minorHAnsi" w:hAnsiTheme="minorHAnsi" w:cstheme="minorHAnsi"/>
        </w:rPr>
        <w:t>centralised</w:t>
      </w:r>
      <w:proofErr w:type="gramEnd"/>
      <w:r w:rsidRPr="007F324A">
        <w:rPr>
          <w:rFonts w:asciiTheme="minorHAnsi" w:hAnsiTheme="minorHAnsi" w:cstheme="minorHAnsi"/>
        </w:rPr>
        <w:t xml:space="preserve"> when possible, to facilitate </w:t>
      </w:r>
      <w:r w:rsidR="000A2CE8">
        <w:rPr>
          <w:rFonts w:asciiTheme="minorHAnsi" w:hAnsiTheme="minorHAnsi" w:cstheme="minorHAnsi"/>
        </w:rPr>
        <w:t xml:space="preserve">a legal analysis with respect to potential </w:t>
      </w:r>
      <w:r w:rsidRPr="007F324A">
        <w:rPr>
          <w:rFonts w:asciiTheme="minorHAnsi" w:hAnsiTheme="minorHAnsi" w:cstheme="minorHAnsi"/>
        </w:rPr>
        <w:t xml:space="preserve">reporting </w:t>
      </w:r>
      <w:r w:rsidR="000A2CE8">
        <w:rPr>
          <w:rFonts w:asciiTheme="minorHAnsi" w:hAnsiTheme="minorHAnsi" w:cstheme="minorHAnsi"/>
        </w:rPr>
        <w:t xml:space="preserve">obligations. The consequences of such findings should be contemplated in the </w:t>
      </w:r>
      <w:r w:rsidRPr="007F324A">
        <w:rPr>
          <w:rFonts w:asciiTheme="minorHAnsi" w:hAnsiTheme="minorHAnsi" w:cstheme="minorHAnsi"/>
        </w:rPr>
        <w:t>subsequent Post-Incident Review see Section 4.</w:t>
      </w:r>
      <w:r w:rsidR="00F707F8" w:rsidRPr="007F324A">
        <w:rPr>
          <w:rFonts w:asciiTheme="minorHAnsi" w:hAnsiTheme="minorHAnsi" w:cstheme="minorHAnsi"/>
        </w:rPr>
        <w:t>7</w:t>
      </w:r>
      <w:r w:rsidRPr="007F324A">
        <w:rPr>
          <w:rFonts w:asciiTheme="minorHAnsi" w:hAnsiTheme="minorHAnsi" w:cstheme="minorHAnsi"/>
        </w:rPr>
        <w:t>). Particularly for Incidents classified as P1 to P</w:t>
      </w:r>
      <w:r w:rsidR="000A2CE8">
        <w:rPr>
          <w:rFonts w:asciiTheme="minorHAnsi" w:hAnsiTheme="minorHAnsi" w:cstheme="minorHAnsi"/>
        </w:rPr>
        <w:t>2</w:t>
      </w:r>
      <w:r w:rsidRPr="007F324A">
        <w:rPr>
          <w:rFonts w:asciiTheme="minorHAnsi" w:hAnsiTheme="minorHAnsi" w:cstheme="minorHAnsi"/>
        </w:rPr>
        <w:t xml:space="preserve">, recording of this information may if appropriate be conducted by suitable </w:t>
      </w:r>
      <w:r w:rsidR="00E94322">
        <w:rPr>
          <w:rFonts w:asciiTheme="minorHAnsi" w:hAnsiTheme="minorHAnsi" w:cstheme="minorHAnsi"/>
        </w:rPr>
        <w:t>IT Security Team</w:t>
      </w:r>
      <w:r w:rsidRPr="007F324A">
        <w:rPr>
          <w:rFonts w:asciiTheme="minorHAnsi" w:hAnsiTheme="minorHAnsi" w:cstheme="minorHAnsi"/>
        </w:rPr>
        <w:t xml:space="preserve"> member(s) using </w:t>
      </w:r>
      <w:r w:rsidR="001609F7" w:rsidRPr="007F324A">
        <w:rPr>
          <w:rFonts w:asciiTheme="minorHAnsi" w:hAnsiTheme="minorHAnsi" w:cstheme="minorHAnsi"/>
        </w:rPr>
        <w:t>a</w:t>
      </w:r>
      <w:r w:rsidRPr="007F324A">
        <w:rPr>
          <w:rFonts w:asciiTheme="minorHAnsi" w:hAnsiTheme="minorHAnsi" w:cstheme="minorHAnsi"/>
        </w:rPr>
        <w:t xml:space="preserve"> Cyber Security Incident Report Form, in anticipation of the Post-Incident Review process.</w:t>
      </w:r>
    </w:p>
    <w:p w14:paraId="246DE91E" w14:textId="777E50C2" w:rsidR="000A4454" w:rsidRPr="007F324A" w:rsidRDefault="000A4454" w:rsidP="001D69A4">
      <w:pPr>
        <w:pStyle w:val="Heading2"/>
        <w:rPr>
          <w:rFonts w:asciiTheme="minorHAnsi" w:hAnsiTheme="minorHAnsi" w:cstheme="minorHAnsi"/>
        </w:rPr>
      </w:pPr>
      <w:bookmarkStart w:id="14" w:name="_Toc185927143"/>
      <w:r w:rsidRPr="007F324A">
        <w:rPr>
          <w:rFonts w:asciiTheme="minorHAnsi" w:hAnsiTheme="minorHAnsi" w:cstheme="minorHAnsi"/>
        </w:rPr>
        <w:t>Containment and Eradication</w:t>
      </w:r>
      <w:bookmarkEnd w:id="14"/>
    </w:p>
    <w:p w14:paraId="2794EADB" w14:textId="77777777"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Once the scope of the incident has been identified, the incident must be contained </w:t>
      </w:r>
      <w:proofErr w:type="gramStart"/>
      <w:r w:rsidRPr="007F324A">
        <w:rPr>
          <w:rFonts w:asciiTheme="minorHAnsi" w:hAnsiTheme="minorHAnsi" w:cstheme="minorHAnsi"/>
        </w:rPr>
        <w:t>in order to</w:t>
      </w:r>
      <w:proofErr w:type="gramEnd"/>
      <w:r w:rsidRPr="007F324A">
        <w:rPr>
          <w:rFonts w:asciiTheme="minorHAnsi" w:hAnsiTheme="minorHAnsi" w:cstheme="minorHAnsi"/>
        </w:rPr>
        <w:t xml:space="preserve"> limit the impact on the business, and the threat or source of compromise must be eradicated.</w:t>
      </w:r>
    </w:p>
    <w:p w14:paraId="1702ADED" w14:textId="3EF74AC9"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Containment and eradication activities can be broad in scope. They should be carried out by experienced and competent professionals, as failure to do so correctly can result in attacker persistence and additional </w:t>
      </w:r>
      <w:r w:rsidR="001D6655">
        <w:rPr>
          <w:rFonts w:asciiTheme="minorHAnsi" w:hAnsiTheme="minorHAnsi" w:cstheme="minorHAnsi"/>
        </w:rPr>
        <w:t xml:space="preserve">/ extended </w:t>
      </w:r>
      <w:r w:rsidRPr="007F324A">
        <w:rPr>
          <w:rFonts w:asciiTheme="minorHAnsi" w:hAnsiTheme="minorHAnsi" w:cstheme="minorHAnsi"/>
        </w:rPr>
        <w:t>impact</w:t>
      </w:r>
      <w:r w:rsidR="001D6655">
        <w:rPr>
          <w:rFonts w:asciiTheme="minorHAnsi" w:hAnsiTheme="minorHAnsi" w:cstheme="minorHAnsi"/>
        </w:rPr>
        <w:t>s</w:t>
      </w:r>
      <w:r w:rsidRPr="007F324A">
        <w:rPr>
          <w:rFonts w:asciiTheme="minorHAnsi" w:hAnsiTheme="minorHAnsi" w:cstheme="minorHAnsi"/>
        </w:rPr>
        <w:t xml:space="preserve"> on the business.</w:t>
      </w:r>
    </w:p>
    <w:p w14:paraId="5CD712D2" w14:textId="1C2CB9A1" w:rsidR="000A4454" w:rsidRPr="007F324A" w:rsidRDefault="000A4454" w:rsidP="000A4454">
      <w:pPr>
        <w:rPr>
          <w:rFonts w:asciiTheme="minorHAnsi" w:hAnsiTheme="minorHAnsi" w:cstheme="minorHAnsi"/>
        </w:rPr>
      </w:pPr>
      <w:r w:rsidRPr="007F324A">
        <w:rPr>
          <w:rFonts w:asciiTheme="minorHAnsi" w:hAnsiTheme="minorHAnsi" w:cstheme="minorHAnsi"/>
        </w:rPr>
        <w:t>Containment activity should be prioritised by urgency, potential impact and the criticality of the assets being protected. Containment activity should focus on preventing further damage or unauthorised access from occurring. This may require disabling or impeding regular business functionality, at least temporarily, whil</w:t>
      </w:r>
      <w:r w:rsidR="001D6655">
        <w:rPr>
          <w:rFonts w:asciiTheme="minorHAnsi" w:hAnsiTheme="minorHAnsi" w:cstheme="minorHAnsi"/>
        </w:rPr>
        <w:t>e</w:t>
      </w:r>
      <w:r w:rsidRPr="007F324A">
        <w:rPr>
          <w:rFonts w:asciiTheme="minorHAnsi" w:hAnsiTheme="minorHAnsi" w:cstheme="minorHAnsi"/>
        </w:rPr>
        <w:t xml:space="preserve"> additional containment or eradication activities occur. Any such decisions that would affect </w:t>
      </w:r>
      <w:r w:rsidR="007D4F42" w:rsidRPr="007F324A">
        <w:rPr>
          <w:rFonts w:asciiTheme="minorHAnsi" w:hAnsiTheme="minorHAnsi" w:cstheme="minorHAnsi"/>
          <w:highlight w:val="yellow"/>
        </w:rPr>
        <w:t>[COMPANY NAME]</w:t>
      </w:r>
      <w:r w:rsidR="007D4F42" w:rsidRPr="007F324A">
        <w:rPr>
          <w:rFonts w:asciiTheme="minorHAnsi" w:hAnsiTheme="minorHAnsi" w:cstheme="minorHAnsi"/>
        </w:rPr>
        <w:t xml:space="preserve"> </w:t>
      </w:r>
      <w:r w:rsidRPr="007F324A">
        <w:rPr>
          <w:rFonts w:asciiTheme="minorHAnsi" w:hAnsiTheme="minorHAnsi" w:cstheme="minorHAnsi"/>
        </w:rPr>
        <w:t xml:space="preserve">business operations should be assessed and confirmed at an appropriate level with the </w:t>
      </w:r>
      <w:r w:rsidR="00E94322">
        <w:rPr>
          <w:rFonts w:asciiTheme="minorHAnsi" w:hAnsiTheme="minorHAnsi" w:cstheme="minorHAnsi"/>
        </w:rPr>
        <w:t>IT Security Team</w:t>
      </w:r>
      <w:r w:rsidRPr="007F324A">
        <w:rPr>
          <w:rFonts w:asciiTheme="minorHAnsi" w:hAnsiTheme="minorHAnsi" w:cstheme="minorHAnsi"/>
        </w:rPr>
        <w:t>.</w:t>
      </w:r>
    </w:p>
    <w:p w14:paraId="27189B3D" w14:textId="4FC83C68" w:rsidR="000A4454" w:rsidRPr="00B62D44" w:rsidRDefault="000A4454" w:rsidP="00B62D44">
      <w:pPr>
        <w:rPr>
          <w:rFonts w:asciiTheme="minorHAnsi" w:hAnsiTheme="minorHAnsi" w:cstheme="minorHAnsi"/>
        </w:rPr>
      </w:pPr>
      <w:r w:rsidRPr="007F324A">
        <w:rPr>
          <w:rFonts w:asciiTheme="minorHAnsi" w:hAnsiTheme="minorHAnsi" w:cstheme="minorHAnsi"/>
        </w:rPr>
        <w:t>Whilst initial containment activity should prioritise known threats and compromised systems/accounts, subsequent containment activities should also address other systems or accounts that could have been compromised by the attacker. This activity should be informed by ongoing analysis and investigation work.</w:t>
      </w:r>
    </w:p>
    <w:p w14:paraId="324626CF" w14:textId="76C24482" w:rsidR="000A4454" w:rsidRPr="007F324A" w:rsidRDefault="000A4454" w:rsidP="00C01A6E">
      <w:pPr>
        <w:pStyle w:val="Heading2"/>
        <w:rPr>
          <w:rFonts w:asciiTheme="minorHAnsi" w:hAnsiTheme="minorHAnsi" w:cstheme="minorHAnsi"/>
        </w:rPr>
      </w:pPr>
      <w:bookmarkStart w:id="15" w:name="_Toc185927144"/>
      <w:r w:rsidRPr="007F324A">
        <w:rPr>
          <w:rFonts w:asciiTheme="minorHAnsi" w:hAnsiTheme="minorHAnsi" w:cstheme="minorHAnsi"/>
        </w:rPr>
        <w:t>Recovery</w:t>
      </w:r>
      <w:bookmarkEnd w:id="15"/>
    </w:p>
    <w:p w14:paraId="484BAACA" w14:textId="3039676C"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Once a suitable level of containment has been established, and without impeding evidence </w:t>
      </w:r>
      <w:r w:rsidR="00A15AC6">
        <w:rPr>
          <w:rFonts w:asciiTheme="minorHAnsi" w:hAnsiTheme="minorHAnsi" w:cstheme="minorHAnsi"/>
        </w:rPr>
        <w:t xml:space="preserve">preservation and </w:t>
      </w:r>
      <w:r w:rsidRPr="007F324A">
        <w:rPr>
          <w:rFonts w:asciiTheme="minorHAnsi" w:hAnsiTheme="minorHAnsi" w:cstheme="minorHAnsi"/>
        </w:rPr>
        <w:t xml:space="preserve">collection, </w:t>
      </w:r>
      <w:r w:rsidR="001609F7" w:rsidRPr="007F324A">
        <w:rPr>
          <w:rFonts w:asciiTheme="minorHAnsi" w:hAnsiTheme="minorHAnsi" w:cstheme="minorHAnsi"/>
        </w:rPr>
        <w:t xml:space="preserve">the </w:t>
      </w:r>
      <w:r w:rsidR="00E94322">
        <w:rPr>
          <w:rFonts w:asciiTheme="minorHAnsi" w:hAnsiTheme="minorHAnsi" w:cstheme="minorHAnsi"/>
        </w:rPr>
        <w:t>IT Security Team</w:t>
      </w:r>
      <w:r w:rsidR="001609F7" w:rsidRPr="007F324A">
        <w:rPr>
          <w:rFonts w:asciiTheme="minorHAnsi" w:hAnsiTheme="minorHAnsi" w:cstheme="minorHAnsi"/>
        </w:rPr>
        <w:t xml:space="preserve"> </w:t>
      </w:r>
      <w:r w:rsidRPr="007F324A">
        <w:rPr>
          <w:rFonts w:asciiTheme="minorHAnsi" w:hAnsiTheme="minorHAnsi" w:cstheme="minorHAnsi"/>
        </w:rPr>
        <w:t>should begin work on recovering (or, if necessary, replacing) any impacted systems or devices.</w:t>
      </w:r>
    </w:p>
    <w:p w14:paraId="19E3EE30" w14:textId="4770D137"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Restoration action will often be conducted by the</w:t>
      </w:r>
      <w:r w:rsidR="00E94322" w:rsidRPr="00E94322">
        <w:rPr>
          <w:rFonts w:asciiTheme="minorHAnsi" w:hAnsiTheme="minorHAnsi" w:cstheme="minorHAnsi"/>
        </w:rPr>
        <w:t xml:space="preserve"> </w:t>
      </w:r>
      <w:r w:rsidR="00E94322">
        <w:rPr>
          <w:rFonts w:asciiTheme="minorHAnsi" w:hAnsiTheme="minorHAnsi" w:cstheme="minorHAnsi"/>
        </w:rPr>
        <w:t>IT Security Team</w:t>
      </w:r>
      <w:r w:rsidR="00E44727">
        <w:rPr>
          <w:rFonts w:asciiTheme="minorHAnsi" w:hAnsiTheme="minorHAnsi" w:cstheme="minorHAnsi"/>
        </w:rPr>
        <w:t xml:space="preserve"> in conjunction with other teams</w:t>
      </w:r>
      <w:r w:rsidR="003C0AE4">
        <w:rPr>
          <w:rFonts w:asciiTheme="minorHAnsi" w:hAnsiTheme="minorHAnsi" w:cstheme="minorHAnsi"/>
        </w:rPr>
        <w:t xml:space="preserve"> </w:t>
      </w:r>
      <w:r w:rsidRPr="007F324A">
        <w:rPr>
          <w:rFonts w:asciiTheme="minorHAnsi" w:hAnsiTheme="minorHAnsi" w:cstheme="minorHAnsi"/>
        </w:rPr>
        <w:t>but may be led or supported by other project teams where the latter have responsibility or expertise regarding the systems requiring restoration.</w:t>
      </w:r>
    </w:p>
    <w:p w14:paraId="58356301" w14:textId="4E98401F"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 xml:space="preserve">Where significant or complex restoration activity is required, a plan should be agreed by the </w:t>
      </w:r>
      <w:r w:rsidR="00ED71F7" w:rsidRPr="00404201">
        <w:rPr>
          <w:rFonts w:asciiTheme="minorHAnsi" w:hAnsiTheme="minorHAnsi" w:cstheme="minorHAnsi"/>
          <w:highlight w:val="yellow"/>
        </w:rPr>
        <w:t>[</w:t>
      </w:r>
      <w:r w:rsidR="00E44727" w:rsidRPr="00404201">
        <w:rPr>
          <w:rFonts w:asciiTheme="minorHAnsi" w:hAnsiTheme="minorHAnsi" w:cstheme="minorHAnsi"/>
          <w:highlight w:val="yellow"/>
        </w:rPr>
        <w:t>Management Team</w:t>
      </w:r>
      <w:r w:rsidR="00ED71F7" w:rsidRPr="00404201">
        <w:rPr>
          <w:rFonts w:asciiTheme="minorHAnsi" w:hAnsiTheme="minorHAnsi" w:cstheme="minorHAnsi"/>
          <w:highlight w:val="yellow"/>
        </w:rPr>
        <w:t>]</w:t>
      </w:r>
      <w:r w:rsidR="001E628A" w:rsidRPr="00404201">
        <w:rPr>
          <w:rFonts w:asciiTheme="minorHAnsi" w:hAnsiTheme="minorHAnsi" w:cstheme="minorHAnsi"/>
        </w:rPr>
        <w:t xml:space="preserve"> </w:t>
      </w:r>
      <w:r w:rsidRPr="007F324A">
        <w:rPr>
          <w:rFonts w:asciiTheme="minorHAnsi" w:hAnsiTheme="minorHAnsi" w:cstheme="minorHAnsi"/>
        </w:rPr>
        <w:t>before proceeding, to ensure that restoration is conducted securely and in line with all wider business requirements, including those relating to ongoing security, to any ongoing investigation, to any legal and regulatory risk, and to clear communication with clients, partners and other external parties.</w:t>
      </w:r>
    </w:p>
    <w:p w14:paraId="132406B7" w14:textId="1FA8546E"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Where systems have been damaged or otherwise rendered unusable, these should be restored in a secure manner to an operational, 'clean' state.</w:t>
      </w:r>
    </w:p>
    <w:p w14:paraId="6AA5420A" w14:textId="4E1089D9" w:rsidR="00774ABC" w:rsidRDefault="000A4454" w:rsidP="000D4906">
      <w:pPr>
        <w:pStyle w:val="ListBullet"/>
        <w:ind w:left="567"/>
        <w:rPr>
          <w:rFonts w:asciiTheme="minorHAnsi" w:hAnsiTheme="minorHAnsi" w:cstheme="minorHAnsi"/>
        </w:rPr>
      </w:pPr>
      <w:r w:rsidRPr="007F324A">
        <w:rPr>
          <w:rFonts w:asciiTheme="minorHAnsi" w:hAnsiTheme="minorHAnsi" w:cstheme="minorHAnsi"/>
        </w:rPr>
        <w:t>Where user accounts have been compromised, disabled or otherwise affected, the</w:t>
      </w:r>
      <w:r w:rsidR="00DF7C9C">
        <w:rPr>
          <w:rFonts w:asciiTheme="minorHAnsi" w:hAnsiTheme="minorHAnsi" w:cstheme="minorHAnsi"/>
        </w:rPr>
        <w:t>y</w:t>
      </w:r>
      <w:r w:rsidRPr="007F324A">
        <w:rPr>
          <w:rFonts w:asciiTheme="minorHAnsi" w:hAnsiTheme="minorHAnsi" w:cstheme="minorHAnsi"/>
        </w:rPr>
        <w:t xml:space="preserve"> should be</w:t>
      </w:r>
      <w:r w:rsidR="00DA1846">
        <w:rPr>
          <w:rFonts w:asciiTheme="minorHAnsi" w:hAnsiTheme="minorHAnsi" w:cstheme="minorHAnsi"/>
        </w:rPr>
        <w:t xml:space="preserve"> evaluated if they</w:t>
      </w:r>
      <w:r w:rsidR="00584588">
        <w:rPr>
          <w:rFonts w:asciiTheme="minorHAnsi" w:hAnsiTheme="minorHAnsi" w:cstheme="minorHAnsi"/>
        </w:rPr>
        <w:t xml:space="preserve"> </w:t>
      </w:r>
      <w:r w:rsidR="00DF7C9C">
        <w:rPr>
          <w:rFonts w:asciiTheme="minorHAnsi" w:hAnsiTheme="minorHAnsi" w:cstheme="minorHAnsi"/>
        </w:rPr>
        <w:t>are</w:t>
      </w:r>
      <w:r w:rsidR="00584588">
        <w:rPr>
          <w:rFonts w:asciiTheme="minorHAnsi" w:hAnsiTheme="minorHAnsi" w:cstheme="minorHAnsi"/>
        </w:rPr>
        <w:t xml:space="preserve"> necessary</w:t>
      </w:r>
      <w:r w:rsidR="00774ABC">
        <w:rPr>
          <w:rFonts w:asciiTheme="minorHAnsi" w:hAnsiTheme="minorHAnsi" w:cstheme="minorHAnsi"/>
        </w:rPr>
        <w:t>.</w:t>
      </w:r>
    </w:p>
    <w:p w14:paraId="68225CCA" w14:textId="75D70E8F" w:rsidR="000A4454" w:rsidRDefault="00774ABC" w:rsidP="00404201">
      <w:pPr>
        <w:pStyle w:val="ListBullet"/>
        <w:ind w:left="567"/>
        <w:rPr>
          <w:rFonts w:asciiTheme="minorHAnsi" w:hAnsiTheme="minorHAnsi" w:cstheme="minorHAnsi"/>
        </w:rPr>
      </w:pPr>
      <w:r>
        <w:rPr>
          <w:rFonts w:asciiTheme="minorHAnsi" w:hAnsiTheme="minorHAnsi" w:cstheme="minorHAnsi"/>
        </w:rPr>
        <w:t>If they are found to be needed, they should be</w:t>
      </w:r>
      <w:r w:rsidR="000A4454" w:rsidRPr="007F324A">
        <w:rPr>
          <w:rFonts w:asciiTheme="minorHAnsi" w:hAnsiTheme="minorHAnsi" w:cstheme="minorHAnsi"/>
        </w:rPr>
        <w:t xml:space="preserve"> reverted in a secure manner to an operational state, and access restored to legitimate users.</w:t>
      </w:r>
    </w:p>
    <w:p w14:paraId="07B860D9" w14:textId="370A392D" w:rsidR="00745562" w:rsidRPr="007F324A" w:rsidRDefault="00745562" w:rsidP="00404201">
      <w:pPr>
        <w:pStyle w:val="ListBullet"/>
        <w:ind w:left="567"/>
        <w:rPr>
          <w:rFonts w:asciiTheme="minorHAnsi" w:hAnsiTheme="minorHAnsi" w:cstheme="minorHAnsi"/>
        </w:rPr>
      </w:pPr>
      <w:r>
        <w:rPr>
          <w:rFonts w:asciiTheme="minorHAnsi" w:hAnsiTheme="minorHAnsi" w:cstheme="minorHAnsi"/>
        </w:rPr>
        <w:t xml:space="preserve">If they are found to no longer be </w:t>
      </w:r>
      <w:r w:rsidR="005A0023">
        <w:rPr>
          <w:rFonts w:asciiTheme="minorHAnsi" w:hAnsiTheme="minorHAnsi" w:cstheme="minorHAnsi"/>
        </w:rPr>
        <w:t xml:space="preserve">needed, they should be disabled in accordance with the </w:t>
      </w:r>
      <w:r w:rsidR="00A61ED1">
        <w:rPr>
          <w:rFonts w:asciiTheme="minorHAnsi" w:hAnsiTheme="minorHAnsi" w:cstheme="minorHAnsi"/>
        </w:rPr>
        <w:t xml:space="preserve">policies and procedures of </w:t>
      </w:r>
      <w:r w:rsidR="00A61ED1" w:rsidRPr="00404201">
        <w:rPr>
          <w:rFonts w:asciiTheme="minorHAnsi" w:hAnsiTheme="minorHAnsi" w:cstheme="minorHAnsi"/>
          <w:highlight w:val="yellow"/>
        </w:rPr>
        <w:t>[COMPANY NAME]</w:t>
      </w:r>
    </w:p>
    <w:p w14:paraId="094EA813" w14:textId="2F22DD45" w:rsidR="000A4454" w:rsidRPr="007F324A" w:rsidRDefault="000A4454" w:rsidP="000D4906">
      <w:pPr>
        <w:pStyle w:val="ListBullet"/>
        <w:ind w:left="567"/>
        <w:rPr>
          <w:rFonts w:asciiTheme="minorHAnsi" w:hAnsiTheme="minorHAnsi" w:cstheme="minorHAnsi"/>
        </w:rPr>
      </w:pPr>
      <w:r w:rsidRPr="007F324A">
        <w:rPr>
          <w:rFonts w:asciiTheme="minorHAnsi" w:hAnsiTheme="minorHAnsi" w:cstheme="minorHAnsi"/>
        </w:rPr>
        <w:t>Where access to systems has been blocked, restricted or otherwise affected, access required for normal business operations should be restored in a secure manner.</w:t>
      </w:r>
    </w:p>
    <w:p w14:paraId="29928997" w14:textId="2A0B2CCA" w:rsidR="000A4454" w:rsidRPr="007F324A" w:rsidRDefault="000A4454" w:rsidP="00091906">
      <w:pPr>
        <w:pStyle w:val="Heading2"/>
        <w:rPr>
          <w:rFonts w:asciiTheme="minorHAnsi" w:hAnsiTheme="minorHAnsi" w:cstheme="minorHAnsi"/>
        </w:rPr>
      </w:pPr>
      <w:bookmarkStart w:id="16" w:name="_Toc185927145"/>
      <w:r w:rsidRPr="007F324A">
        <w:rPr>
          <w:rFonts w:asciiTheme="minorHAnsi" w:hAnsiTheme="minorHAnsi" w:cstheme="minorHAnsi"/>
        </w:rPr>
        <w:t>Post-Incident Review</w:t>
      </w:r>
      <w:bookmarkEnd w:id="16"/>
    </w:p>
    <w:p w14:paraId="75B53188" w14:textId="517DB067" w:rsidR="000A4454" w:rsidRPr="007F324A" w:rsidRDefault="000A4454" w:rsidP="000A4454">
      <w:pPr>
        <w:rPr>
          <w:rFonts w:asciiTheme="minorHAnsi" w:hAnsiTheme="minorHAnsi" w:cstheme="minorHAnsi"/>
        </w:rPr>
      </w:pPr>
      <w:r w:rsidRPr="007F324A">
        <w:rPr>
          <w:rFonts w:asciiTheme="minorHAnsi" w:hAnsiTheme="minorHAnsi" w:cstheme="minorHAnsi"/>
        </w:rPr>
        <w:t>Following any Incident categorised as P1 to P</w:t>
      </w:r>
      <w:r w:rsidR="00494E33">
        <w:rPr>
          <w:rFonts w:asciiTheme="minorHAnsi" w:hAnsiTheme="minorHAnsi" w:cstheme="minorHAnsi"/>
        </w:rPr>
        <w:t>2</w:t>
      </w:r>
      <w:r w:rsidRPr="007F324A">
        <w:rPr>
          <w:rFonts w:asciiTheme="minorHAnsi" w:hAnsiTheme="minorHAnsi" w:cstheme="minorHAnsi"/>
        </w:rPr>
        <w:t xml:space="preserve">, a Post-Incident Review </w:t>
      </w:r>
      <w:r w:rsidR="00C6449C">
        <w:rPr>
          <w:rFonts w:asciiTheme="minorHAnsi" w:hAnsiTheme="minorHAnsi" w:cstheme="minorHAnsi"/>
        </w:rPr>
        <w:t>should</w:t>
      </w:r>
      <w:r w:rsidRPr="007F324A">
        <w:rPr>
          <w:rFonts w:asciiTheme="minorHAnsi" w:hAnsiTheme="minorHAnsi" w:cstheme="minorHAnsi"/>
        </w:rPr>
        <w:t xml:space="preserve"> be conducted as soon as practicable to consider how the Incident occurred, identify the root causes, and </w:t>
      </w:r>
      <w:r w:rsidR="00C6449C">
        <w:rPr>
          <w:rFonts w:asciiTheme="minorHAnsi" w:hAnsiTheme="minorHAnsi" w:cstheme="minorHAnsi"/>
        </w:rPr>
        <w:t>review</w:t>
      </w:r>
      <w:r w:rsidR="004E2BED">
        <w:rPr>
          <w:rFonts w:asciiTheme="minorHAnsi" w:hAnsiTheme="minorHAnsi" w:cstheme="minorHAnsi"/>
        </w:rPr>
        <w:t xml:space="preserve"> how</w:t>
      </w:r>
      <w:r w:rsidRPr="007F324A">
        <w:rPr>
          <w:rFonts w:asciiTheme="minorHAnsi" w:hAnsiTheme="minorHAnsi" w:cstheme="minorHAnsi"/>
        </w:rPr>
        <w:t xml:space="preserve"> the Incident was handled. This will help to identify improvements to avoid similar incidents and improve future responses </w:t>
      </w:r>
    </w:p>
    <w:p w14:paraId="23B5F0DF" w14:textId="1E82CF69" w:rsidR="00A15AC6" w:rsidRDefault="00A15AC6" w:rsidP="00A15AC6">
      <w:pPr>
        <w:rPr>
          <w:rFonts w:asciiTheme="minorHAnsi" w:hAnsiTheme="minorHAnsi" w:cstheme="minorHAnsi"/>
        </w:rPr>
      </w:pPr>
      <w:r w:rsidRPr="007F324A">
        <w:rPr>
          <w:rFonts w:asciiTheme="minorHAnsi" w:hAnsiTheme="minorHAnsi" w:cstheme="minorHAnsi"/>
        </w:rPr>
        <w:t xml:space="preserve">An Incident should not be considered resolved until </w:t>
      </w:r>
      <w:r>
        <w:rPr>
          <w:rFonts w:asciiTheme="minorHAnsi" w:hAnsiTheme="minorHAnsi" w:cstheme="minorHAnsi"/>
        </w:rPr>
        <w:t xml:space="preserve">the following </w:t>
      </w:r>
      <w:r w:rsidRPr="007F324A">
        <w:rPr>
          <w:rFonts w:asciiTheme="minorHAnsi" w:hAnsiTheme="minorHAnsi" w:cstheme="minorHAnsi"/>
        </w:rPr>
        <w:t>is determined with a suitable degree of confidence</w:t>
      </w:r>
      <w:r>
        <w:rPr>
          <w:rFonts w:asciiTheme="minorHAnsi" w:hAnsiTheme="minorHAnsi" w:cstheme="minorHAnsi"/>
        </w:rPr>
        <w:t>:</w:t>
      </w:r>
    </w:p>
    <w:p w14:paraId="15E67262" w14:textId="77777777" w:rsidR="00A15AC6" w:rsidRPr="00B46FD8" w:rsidRDefault="00A15AC6" w:rsidP="00A15AC6">
      <w:pPr>
        <w:pStyle w:val="ListParagraph"/>
        <w:numPr>
          <w:ilvl w:val="0"/>
          <w:numId w:val="34"/>
        </w:numPr>
        <w:ind w:left="567"/>
        <w:rPr>
          <w:rFonts w:asciiTheme="minorHAnsi" w:hAnsiTheme="minorHAnsi" w:cstheme="minorHAnsi"/>
        </w:rPr>
      </w:pPr>
      <w:r w:rsidRPr="001D6655">
        <w:rPr>
          <w:rFonts w:asciiTheme="minorHAnsi" w:hAnsiTheme="minorHAnsi" w:cstheme="minorHAnsi"/>
        </w:rPr>
        <w:t>T</w:t>
      </w:r>
      <w:r w:rsidRPr="00B46FD8">
        <w:rPr>
          <w:rFonts w:asciiTheme="minorHAnsi" w:hAnsiTheme="minorHAnsi" w:cstheme="minorHAnsi"/>
        </w:rPr>
        <w:t xml:space="preserve">hat all attacker access, activity and persistence has been removed from </w:t>
      </w:r>
      <w:r w:rsidRPr="00B46FD8">
        <w:rPr>
          <w:rFonts w:asciiTheme="minorHAnsi" w:hAnsiTheme="minorHAnsi" w:cstheme="minorHAnsi"/>
          <w:highlight w:val="yellow"/>
        </w:rPr>
        <w:t>[COMPANY NAME]</w:t>
      </w:r>
      <w:r w:rsidRPr="00B46FD8">
        <w:rPr>
          <w:rFonts w:asciiTheme="minorHAnsi" w:hAnsiTheme="minorHAnsi" w:cstheme="minorHAnsi"/>
        </w:rPr>
        <w:t xml:space="preserve"> systems and environment. This should include:</w:t>
      </w:r>
    </w:p>
    <w:p w14:paraId="44BEC523" w14:textId="77777777" w:rsidR="00A15AC6" w:rsidRDefault="00A15AC6" w:rsidP="00A15AC6">
      <w:pPr>
        <w:pStyle w:val="ListParagraph"/>
        <w:numPr>
          <w:ilvl w:val="1"/>
          <w:numId w:val="34"/>
        </w:numPr>
        <w:rPr>
          <w:rFonts w:asciiTheme="minorHAnsi" w:hAnsiTheme="minorHAnsi" w:cstheme="minorHAnsi"/>
        </w:rPr>
      </w:pPr>
      <w:r w:rsidRPr="001D6655">
        <w:rPr>
          <w:rFonts w:asciiTheme="minorHAnsi" w:hAnsiTheme="minorHAnsi" w:cstheme="minorHAnsi"/>
        </w:rPr>
        <w:t xml:space="preserve">Eradicating any known malware, attacker tooling or </w:t>
      </w:r>
      <w:proofErr w:type="gramStart"/>
      <w:r w:rsidRPr="001D6655">
        <w:rPr>
          <w:rFonts w:asciiTheme="minorHAnsi" w:hAnsiTheme="minorHAnsi" w:cstheme="minorHAnsi"/>
        </w:rPr>
        <w:t>persistence;</w:t>
      </w:r>
      <w:proofErr w:type="gramEnd"/>
    </w:p>
    <w:p w14:paraId="659D97A5" w14:textId="77777777" w:rsidR="00A15AC6" w:rsidRDefault="00A15AC6" w:rsidP="00A15AC6">
      <w:pPr>
        <w:pStyle w:val="ListParagraph"/>
        <w:numPr>
          <w:ilvl w:val="1"/>
          <w:numId w:val="34"/>
        </w:numPr>
        <w:rPr>
          <w:rFonts w:asciiTheme="minorHAnsi" w:hAnsiTheme="minorHAnsi" w:cstheme="minorHAnsi"/>
        </w:rPr>
      </w:pPr>
      <w:r w:rsidRPr="007F324A">
        <w:rPr>
          <w:rFonts w:asciiTheme="minorHAnsi" w:hAnsiTheme="minorHAnsi" w:cstheme="minorHAnsi"/>
        </w:rPr>
        <w:t xml:space="preserve">Changing any passwords or other credentials compromised or potentially compromised by the </w:t>
      </w:r>
      <w:proofErr w:type="gramStart"/>
      <w:r w:rsidRPr="007F324A">
        <w:rPr>
          <w:rFonts w:asciiTheme="minorHAnsi" w:hAnsiTheme="minorHAnsi" w:cstheme="minorHAnsi"/>
        </w:rPr>
        <w:t>attacker;</w:t>
      </w:r>
      <w:proofErr w:type="gramEnd"/>
    </w:p>
    <w:p w14:paraId="69CF7D2A" w14:textId="77777777" w:rsidR="00A15AC6" w:rsidRDefault="00A15AC6" w:rsidP="00A15AC6">
      <w:pPr>
        <w:pStyle w:val="ListParagraph"/>
        <w:numPr>
          <w:ilvl w:val="1"/>
          <w:numId w:val="34"/>
        </w:numPr>
        <w:rPr>
          <w:rFonts w:asciiTheme="minorHAnsi" w:hAnsiTheme="minorHAnsi" w:cstheme="minorHAnsi"/>
        </w:rPr>
      </w:pPr>
      <w:r w:rsidRPr="007F324A">
        <w:rPr>
          <w:rFonts w:asciiTheme="minorHAnsi" w:hAnsiTheme="minorHAnsi" w:cstheme="minorHAnsi"/>
        </w:rPr>
        <w:t xml:space="preserve">Reversing any changes made by the attacker to settings or other aspects of </w:t>
      </w:r>
      <w:r w:rsidRPr="007F324A">
        <w:rPr>
          <w:rFonts w:asciiTheme="minorHAnsi" w:hAnsiTheme="minorHAnsi" w:cstheme="minorHAnsi"/>
          <w:highlight w:val="yellow"/>
        </w:rPr>
        <w:t>[COMPANY NAME]</w:t>
      </w:r>
      <w:r w:rsidRPr="007F324A">
        <w:rPr>
          <w:rFonts w:asciiTheme="minorHAnsi" w:hAnsiTheme="minorHAnsi" w:cstheme="minorHAnsi"/>
        </w:rPr>
        <w:t xml:space="preserve"> </w:t>
      </w:r>
      <w:proofErr w:type="gramStart"/>
      <w:r w:rsidRPr="007F324A">
        <w:rPr>
          <w:rFonts w:asciiTheme="minorHAnsi" w:hAnsiTheme="minorHAnsi" w:cstheme="minorHAnsi"/>
        </w:rPr>
        <w:t>systems;</w:t>
      </w:r>
      <w:proofErr w:type="gramEnd"/>
    </w:p>
    <w:p w14:paraId="5801A77F" w14:textId="77777777" w:rsidR="00A15AC6" w:rsidRDefault="00A15AC6" w:rsidP="00A15AC6">
      <w:pPr>
        <w:pStyle w:val="ListParagraph"/>
        <w:numPr>
          <w:ilvl w:val="1"/>
          <w:numId w:val="34"/>
        </w:numPr>
        <w:rPr>
          <w:rFonts w:asciiTheme="minorHAnsi" w:hAnsiTheme="minorHAnsi" w:cstheme="minorHAnsi"/>
        </w:rPr>
      </w:pPr>
      <w:r w:rsidRPr="007F324A">
        <w:rPr>
          <w:rFonts w:asciiTheme="minorHAnsi" w:hAnsiTheme="minorHAnsi" w:cstheme="minorHAnsi"/>
        </w:rPr>
        <w:t xml:space="preserve">Removing any identified routes, including software vulnerabilities or misconfigured controls, by which the attacker accessed or potentially could re-access </w:t>
      </w:r>
      <w:r w:rsidRPr="007F324A">
        <w:rPr>
          <w:rFonts w:asciiTheme="minorHAnsi" w:hAnsiTheme="minorHAnsi" w:cstheme="minorHAnsi"/>
          <w:highlight w:val="yellow"/>
        </w:rPr>
        <w:t>[COMPANY NAME]</w:t>
      </w:r>
      <w:r w:rsidRPr="007F324A">
        <w:rPr>
          <w:rFonts w:asciiTheme="minorHAnsi" w:hAnsiTheme="minorHAnsi" w:cstheme="minorHAnsi"/>
        </w:rPr>
        <w:t xml:space="preserve"> systems.</w:t>
      </w:r>
    </w:p>
    <w:p w14:paraId="173E0D7B" w14:textId="77777777" w:rsidR="00404201" w:rsidRDefault="00A15AC6" w:rsidP="00404201">
      <w:pPr>
        <w:pStyle w:val="ListParagraph"/>
        <w:numPr>
          <w:ilvl w:val="0"/>
          <w:numId w:val="34"/>
        </w:numPr>
        <w:ind w:left="567"/>
        <w:rPr>
          <w:rFonts w:asciiTheme="minorHAnsi" w:hAnsiTheme="minorHAnsi" w:cstheme="minorHAnsi"/>
        </w:rPr>
      </w:pPr>
      <w:r w:rsidRPr="00A15AC6">
        <w:rPr>
          <w:rFonts w:asciiTheme="minorHAnsi" w:hAnsiTheme="minorHAnsi" w:cstheme="minorHAnsi"/>
        </w:rPr>
        <w:t>That all legal / regulatory notification obligations have been contemplated and fulfilled.</w:t>
      </w:r>
    </w:p>
    <w:p w14:paraId="433A19C7" w14:textId="4297E14E" w:rsidR="000A4454" w:rsidRPr="00404201" w:rsidRDefault="004E504C" w:rsidP="00404201">
      <w:pPr>
        <w:spacing w:line="240" w:lineRule="auto"/>
        <w:ind w:left="207"/>
        <w:rPr>
          <w:rFonts w:asciiTheme="minorHAnsi" w:hAnsiTheme="minorHAnsi" w:cstheme="minorHAnsi"/>
        </w:rPr>
      </w:pPr>
      <w:r w:rsidRPr="00404201">
        <w:rPr>
          <w:rFonts w:asciiTheme="minorHAnsi" w:hAnsiTheme="minorHAnsi" w:cstheme="minorHAnsi"/>
        </w:rPr>
        <w:t>T</w:t>
      </w:r>
      <w:r w:rsidR="000A4454" w:rsidRPr="00404201">
        <w:rPr>
          <w:rFonts w:asciiTheme="minorHAnsi" w:hAnsiTheme="minorHAnsi" w:cstheme="minorHAnsi"/>
        </w:rPr>
        <w:t>he Post-Incident Review should address</w:t>
      </w:r>
      <w:r w:rsidR="00BF5B86" w:rsidRPr="00404201">
        <w:rPr>
          <w:rFonts w:asciiTheme="minorHAnsi" w:hAnsiTheme="minorHAnsi" w:cstheme="minorHAnsi"/>
        </w:rPr>
        <w:t xml:space="preserve"> and consider</w:t>
      </w:r>
      <w:r w:rsidR="000A4454" w:rsidRPr="00404201">
        <w:rPr>
          <w:rFonts w:asciiTheme="minorHAnsi" w:hAnsiTheme="minorHAnsi" w:cstheme="minorHAnsi"/>
        </w:rPr>
        <w:t xml:space="preserve"> the following questions:</w:t>
      </w:r>
    </w:p>
    <w:p w14:paraId="26FBCC60" w14:textId="0586DEFD" w:rsidR="000A4454" w:rsidRPr="007F324A" w:rsidRDefault="000A4454" w:rsidP="00404201">
      <w:pPr>
        <w:pStyle w:val="ListParagraph"/>
        <w:numPr>
          <w:ilvl w:val="0"/>
          <w:numId w:val="34"/>
        </w:numPr>
        <w:ind w:left="567"/>
        <w:rPr>
          <w:rFonts w:asciiTheme="minorHAnsi" w:hAnsiTheme="minorHAnsi" w:cstheme="minorHAnsi"/>
        </w:rPr>
      </w:pPr>
      <w:r w:rsidRPr="007F324A">
        <w:rPr>
          <w:rFonts w:asciiTheme="minorHAnsi" w:hAnsiTheme="minorHAnsi" w:cstheme="minorHAnsi"/>
        </w:rPr>
        <w:t>What was the root cause of the Incident?</w:t>
      </w:r>
    </w:p>
    <w:p w14:paraId="24DC33A0" w14:textId="0B2C77EA" w:rsidR="000A4454" w:rsidRPr="007F324A" w:rsidRDefault="000A4454" w:rsidP="00404201">
      <w:pPr>
        <w:pStyle w:val="ListParagraph"/>
        <w:numPr>
          <w:ilvl w:val="0"/>
          <w:numId w:val="34"/>
        </w:numPr>
        <w:ind w:left="567"/>
        <w:rPr>
          <w:rFonts w:asciiTheme="minorHAnsi" w:hAnsiTheme="minorHAnsi" w:cstheme="minorHAnsi"/>
        </w:rPr>
      </w:pPr>
      <w:r w:rsidRPr="007F324A">
        <w:rPr>
          <w:rFonts w:asciiTheme="minorHAnsi" w:hAnsiTheme="minorHAnsi" w:cstheme="minorHAnsi"/>
        </w:rPr>
        <w:t>What was the scope, severity and total impact of the Incident?</w:t>
      </w:r>
    </w:p>
    <w:p w14:paraId="2EB5562C" w14:textId="77A62F13" w:rsidR="000A4454" w:rsidRPr="007F324A" w:rsidRDefault="000A4454" w:rsidP="00404201">
      <w:pPr>
        <w:pStyle w:val="ListParagraph"/>
        <w:numPr>
          <w:ilvl w:val="0"/>
          <w:numId w:val="34"/>
        </w:numPr>
        <w:ind w:left="567"/>
        <w:rPr>
          <w:rFonts w:asciiTheme="minorHAnsi" w:hAnsiTheme="minorHAnsi" w:cstheme="minorHAnsi"/>
        </w:rPr>
      </w:pPr>
      <w:r w:rsidRPr="007F324A">
        <w:rPr>
          <w:rFonts w:asciiTheme="minorHAnsi" w:hAnsiTheme="minorHAnsi" w:cstheme="minorHAnsi"/>
        </w:rPr>
        <w:t>What additional security controls, policies, or other steps can be implemented to prevent or reduce the risk of a similar Incident re-occurring?</w:t>
      </w:r>
    </w:p>
    <w:p w14:paraId="7DB78FAD" w14:textId="2351BEF0" w:rsidR="000A4454" w:rsidRPr="007F324A" w:rsidRDefault="000A4454" w:rsidP="00404201">
      <w:pPr>
        <w:pStyle w:val="ListParagraph"/>
        <w:numPr>
          <w:ilvl w:val="0"/>
          <w:numId w:val="34"/>
        </w:numPr>
        <w:ind w:left="567"/>
        <w:rPr>
          <w:rFonts w:asciiTheme="minorHAnsi" w:hAnsiTheme="minorHAnsi" w:cstheme="minorHAnsi"/>
        </w:rPr>
      </w:pPr>
      <w:r w:rsidRPr="007F324A">
        <w:rPr>
          <w:rFonts w:asciiTheme="minorHAnsi" w:hAnsiTheme="minorHAnsi" w:cstheme="minorHAnsi"/>
        </w:rPr>
        <w:t>Was the response activity undertaken correct</w:t>
      </w:r>
      <w:r w:rsidR="000C3875">
        <w:rPr>
          <w:rFonts w:asciiTheme="minorHAnsi" w:hAnsiTheme="minorHAnsi" w:cstheme="minorHAnsi"/>
        </w:rPr>
        <w:t>ly</w:t>
      </w:r>
      <w:r w:rsidRPr="007F324A">
        <w:rPr>
          <w:rFonts w:asciiTheme="minorHAnsi" w:hAnsiTheme="minorHAnsi" w:cstheme="minorHAnsi"/>
        </w:rPr>
        <w:t xml:space="preserve">, </w:t>
      </w:r>
      <w:r w:rsidR="00485CF1" w:rsidRPr="007F324A">
        <w:rPr>
          <w:rFonts w:asciiTheme="minorHAnsi" w:hAnsiTheme="minorHAnsi" w:cstheme="minorHAnsi"/>
        </w:rPr>
        <w:t>effective</w:t>
      </w:r>
      <w:r w:rsidR="00485CF1">
        <w:rPr>
          <w:rFonts w:asciiTheme="minorHAnsi" w:hAnsiTheme="minorHAnsi" w:cstheme="minorHAnsi"/>
        </w:rPr>
        <w:t>ly</w:t>
      </w:r>
      <w:r w:rsidRPr="007F324A">
        <w:rPr>
          <w:rFonts w:asciiTheme="minorHAnsi" w:hAnsiTheme="minorHAnsi" w:cstheme="minorHAnsi"/>
        </w:rPr>
        <w:t xml:space="preserve"> and efficient</w:t>
      </w:r>
      <w:r w:rsidR="00485CF1">
        <w:rPr>
          <w:rFonts w:asciiTheme="minorHAnsi" w:hAnsiTheme="minorHAnsi" w:cstheme="minorHAnsi"/>
        </w:rPr>
        <w:t>ly</w:t>
      </w:r>
      <w:r w:rsidRPr="007F324A">
        <w:rPr>
          <w:rFonts w:asciiTheme="minorHAnsi" w:hAnsiTheme="minorHAnsi" w:cstheme="minorHAnsi"/>
        </w:rPr>
        <w:t>?</w:t>
      </w:r>
    </w:p>
    <w:p w14:paraId="060FDACF" w14:textId="60BFCB91" w:rsidR="000A4454" w:rsidRPr="007F324A" w:rsidRDefault="000A4454" w:rsidP="00404201">
      <w:pPr>
        <w:pStyle w:val="ListParagraph"/>
        <w:numPr>
          <w:ilvl w:val="0"/>
          <w:numId w:val="34"/>
        </w:numPr>
        <w:ind w:left="567"/>
        <w:rPr>
          <w:rFonts w:asciiTheme="minorHAnsi" w:hAnsiTheme="minorHAnsi" w:cstheme="minorHAnsi"/>
        </w:rPr>
      </w:pPr>
      <w:r w:rsidRPr="007F324A">
        <w:rPr>
          <w:rFonts w:asciiTheme="minorHAnsi" w:hAnsiTheme="minorHAnsi" w:cstheme="minorHAnsi"/>
        </w:rPr>
        <w:t>Should changes, improvements or additions be made to this Cyber Security Incident Response Plan or to related documents and materials to reflect lessons learned from the Incident?</w:t>
      </w:r>
    </w:p>
    <w:p w14:paraId="2949ED86" w14:textId="594C8727"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A Cyber Security Incident Report </w:t>
      </w:r>
      <w:r w:rsidR="00BF5B86">
        <w:rPr>
          <w:rFonts w:asciiTheme="minorHAnsi" w:hAnsiTheme="minorHAnsi" w:cstheme="minorHAnsi"/>
        </w:rPr>
        <w:t xml:space="preserve">may </w:t>
      </w:r>
      <w:r w:rsidRPr="007F324A">
        <w:rPr>
          <w:rFonts w:asciiTheme="minorHAnsi" w:hAnsiTheme="minorHAnsi" w:cstheme="minorHAnsi"/>
        </w:rPr>
        <w:t>be completed to address these and other relevant points to document information regarding the Incident</w:t>
      </w:r>
      <w:r w:rsidR="00646339">
        <w:rPr>
          <w:rFonts w:asciiTheme="minorHAnsi" w:hAnsiTheme="minorHAnsi" w:cstheme="minorHAnsi"/>
        </w:rPr>
        <w:t xml:space="preserve"> and ensure lessons learned can be considered and adopted</w:t>
      </w:r>
      <w:r w:rsidRPr="007F324A">
        <w:rPr>
          <w:rFonts w:asciiTheme="minorHAnsi" w:hAnsiTheme="minorHAnsi" w:cstheme="minorHAnsi"/>
        </w:rPr>
        <w:t xml:space="preserve">. These Reports should be retained, in a suitably </w:t>
      </w:r>
      <w:r w:rsidRPr="00305B5F">
        <w:rPr>
          <w:rFonts w:asciiTheme="minorHAnsi" w:hAnsiTheme="minorHAnsi" w:cstheme="minorHAnsi"/>
        </w:rPr>
        <w:t>secure location</w:t>
      </w:r>
      <w:r w:rsidRPr="007F324A">
        <w:rPr>
          <w:rFonts w:asciiTheme="minorHAnsi" w:hAnsiTheme="minorHAnsi" w:cstheme="minorHAnsi"/>
        </w:rPr>
        <w:t>. The file names should include a report date, to allow individual Incidents to be identified during any subsequent review.</w:t>
      </w:r>
    </w:p>
    <w:p w14:paraId="1429FB9C" w14:textId="47107C75" w:rsidR="000A4454" w:rsidRPr="007F324A" w:rsidRDefault="000A4454" w:rsidP="000A4454">
      <w:pPr>
        <w:rPr>
          <w:rFonts w:asciiTheme="minorHAnsi" w:hAnsiTheme="minorHAnsi" w:cstheme="minorHAnsi"/>
        </w:rPr>
      </w:pPr>
      <w:r w:rsidRPr="007F324A">
        <w:rPr>
          <w:rFonts w:asciiTheme="minorHAnsi" w:hAnsiTheme="minorHAnsi" w:cstheme="minorHAnsi"/>
        </w:rPr>
        <w:t xml:space="preserve">High-level information from the Report should be presented to the CEO (and other senior executive, if necessary), to ensure that all appropriate stakeholders </w:t>
      </w:r>
      <w:proofErr w:type="gramStart"/>
      <w:r w:rsidRPr="007F324A">
        <w:rPr>
          <w:rFonts w:asciiTheme="minorHAnsi" w:hAnsiTheme="minorHAnsi" w:cstheme="minorHAnsi"/>
        </w:rPr>
        <w:t>are in agreement</w:t>
      </w:r>
      <w:proofErr w:type="gramEnd"/>
      <w:r w:rsidRPr="007F324A">
        <w:rPr>
          <w:rFonts w:asciiTheme="minorHAnsi" w:hAnsiTheme="minorHAnsi" w:cstheme="minorHAnsi"/>
        </w:rPr>
        <w:t xml:space="preserve"> that the threat has been managed, and that </w:t>
      </w:r>
      <w:r w:rsidR="007D4F42" w:rsidRPr="007F324A">
        <w:rPr>
          <w:rFonts w:asciiTheme="minorHAnsi" w:hAnsiTheme="minorHAnsi" w:cstheme="minorHAnsi"/>
          <w:highlight w:val="yellow"/>
        </w:rPr>
        <w:t>[COMPANY NAME]</w:t>
      </w:r>
      <w:r w:rsidR="007D4F42" w:rsidRPr="007F324A">
        <w:rPr>
          <w:rFonts w:asciiTheme="minorHAnsi" w:hAnsiTheme="minorHAnsi" w:cstheme="minorHAnsi"/>
        </w:rPr>
        <w:t xml:space="preserve"> </w:t>
      </w:r>
      <w:r w:rsidRPr="007F324A">
        <w:rPr>
          <w:rFonts w:asciiTheme="minorHAnsi" w:hAnsiTheme="minorHAnsi" w:cstheme="minorHAnsi"/>
        </w:rPr>
        <w:t>are suitably prepared for similar incidents in the future.</w:t>
      </w:r>
    </w:p>
    <w:p w14:paraId="165490C5" w14:textId="77777777" w:rsidR="00D05E2E" w:rsidRDefault="000A4454" w:rsidP="000A4454">
      <w:pPr>
        <w:rPr>
          <w:rFonts w:asciiTheme="minorHAnsi" w:hAnsiTheme="minorHAnsi" w:cstheme="minorHAnsi"/>
        </w:rPr>
        <w:sectPr w:rsidR="00D05E2E" w:rsidSect="000A4454">
          <w:pgSz w:w="11906" w:h="16838" w:code="9"/>
          <w:pgMar w:top="2268" w:right="1134" w:bottom="1701" w:left="1134" w:header="1134" w:footer="459" w:gutter="0"/>
          <w:cols w:space="708"/>
          <w:docGrid w:linePitch="360"/>
        </w:sectPr>
      </w:pPr>
      <w:r w:rsidRPr="007F324A">
        <w:rPr>
          <w:rFonts w:asciiTheme="minorHAnsi" w:hAnsiTheme="minorHAnsi" w:cstheme="minorHAnsi"/>
        </w:rPr>
        <w:t>Discussions of extra budget allocation or team resource should be held if the progress made is unsatisfactory.</w:t>
      </w:r>
    </w:p>
    <w:p w14:paraId="01D7DA0B" w14:textId="3B555DDF" w:rsidR="00D05E2E" w:rsidRPr="007F324A" w:rsidRDefault="00D05E2E" w:rsidP="001B4C30">
      <w:pPr>
        <w:pStyle w:val="Heading2-Unnumbered"/>
      </w:pPr>
      <w:r>
        <w:rPr>
          <w:highlight w:val="yellow"/>
        </w:rPr>
        <w:t>Appendix</w:t>
      </w:r>
      <w:r w:rsidR="008C5829">
        <w:rPr>
          <w:highlight w:val="yellow"/>
        </w:rPr>
        <w:t xml:space="preserve">: </w:t>
      </w:r>
      <w:r>
        <w:rPr>
          <w:highlight w:val="yellow"/>
        </w:rPr>
        <w:t>Cyber Security Incident Response Team</w:t>
      </w:r>
      <w:r w:rsidR="005A0548">
        <w:t xml:space="preserve"> (CSIRT)</w:t>
      </w:r>
      <w:r w:rsidRPr="007F324A">
        <w:t xml:space="preserve"> member roles and responsibilities</w:t>
      </w:r>
    </w:p>
    <w:p w14:paraId="50D485A0" w14:textId="411B6CF5" w:rsidR="00D05E2E" w:rsidRPr="00305B5F" w:rsidRDefault="00D05E2E" w:rsidP="00D05E2E">
      <w:pPr>
        <w:rPr>
          <w:rFonts w:asciiTheme="minorHAnsi" w:hAnsiTheme="minorHAnsi" w:cstheme="minorHAnsi"/>
          <w:b/>
          <w:bCs/>
        </w:rPr>
      </w:pPr>
      <w:r w:rsidRPr="007F324A">
        <w:rPr>
          <w:rFonts w:asciiTheme="minorHAnsi" w:hAnsiTheme="minorHAnsi" w:cstheme="minorHAnsi"/>
        </w:rPr>
        <w:t>Contact details for key response team stakeholders should be provided and updated in the table below. The team structures can be found in Section 3.1.</w:t>
      </w:r>
      <w:r w:rsidR="00305B5F">
        <w:rPr>
          <w:rFonts w:asciiTheme="minorHAnsi" w:hAnsiTheme="minorHAnsi" w:cstheme="minorHAnsi"/>
        </w:rPr>
        <w:t xml:space="preserve"> </w:t>
      </w:r>
      <w:r w:rsidR="00305B5F" w:rsidRPr="00305B5F">
        <w:rPr>
          <w:rFonts w:asciiTheme="minorHAnsi" w:hAnsiTheme="minorHAnsi" w:cstheme="minorHAnsi"/>
          <w:b/>
          <w:bCs/>
          <w:highlight w:val="yellow"/>
        </w:rPr>
        <w:t>Note: that, depending on the organization the Incident Response Team Lead and the Cyber Security Lead may be the same person.</w:t>
      </w:r>
    </w:p>
    <w:tbl>
      <w:tblPr>
        <w:tblStyle w:val="SRM-Table"/>
        <w:tblW w:w="14318" w:type="dxa"/>
        <w:tblInd w:w="-856" w:type="dxa"/>
        <w:tblLook w:val="04A0" w:firstRow="1" w:lastRow="0" w:firstColumn="1" w:lastColumn="0" w:noHBand="0" w:noVBand="1"/>
      </w:tblPr>
      <w:tblGrid>
        <w:gridCol w:w="10025"/>
        <w:gridCol w:w="1336"/>
        <w:gridCol w:w="1336"/>
        <w:gridCol w:w="1621"/>
      </w:tblGrid>
      <w:tr w:rsidR="00D05E2E" w:rsidRPr="007F324A" w14:paraId="3327BB92" w14:textId="77777777" w:rsidTr="00090C34">
        <w:trPr>
          <w:cnfStyle w:val="100000000000" w:firstRow="1" w:lastRow="0" w:firstColumn="0" w:lastColumn="0" w:oddVBand="0" w:evenVBand="0" w:oddHBand="0" w:evenHBand="0" w:firstRowFirstColumn="0" w:firstRowLastColumn="0" w:lastRowFirstColumn="0" w:lastRowLastColumn="0"/>
        </w:trPr>
        <w:tc>
          <w:tcPr>
            <w:tcW w:w="10025" w:type="dxa"/>
          </w:tcPr>
          <w:p w14:paraId="04173CB9" w14:textId="77777777" w:rsidR="00D05E2E" w:rsidRPr="007F324A" w:rsidRDefault="00D05E2E" w:rsidP="00090C34">
            <w:pP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Role</w:t>
            </w:r>
          </w:p>
        </w:tc>
        <w:tc>
          <w:tcPr>
            <w:tcW w:w="1336" w:type="dxa"/>
          </w:tcPr>
          <w:p w14:paraId="0A81376A" w14:textId="77777777" w:rsidR="00D05E2E" w:rsidRPr="007F324A" w:rsidRDefault="00D05E2E" w:rsidP="00090C34">
            <w:pP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Name</w:t>
            </w:r>
          </w:p>
        </w:tc>
        <w:tc>
          <w:tcPr>
            <w:tcW w:w="1336" w:type="dxa"/>
          </w:tcPr>
          <w:p w14:paraId="1A378572" w14:textId="77777777" w:rsidR="00D05E2E" w:rsidRPr="007F324A" w:rsidRDefault="00D05E2E" w:rsidP="00090C34">
            <w:pP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 xml:space="preserve">Tel number </w:t>
            </w:r>
          </w:p>
        </w:tc>
        <w:tc>
          <w:tcPr>
            <w:tcW w:w="1621" w:type="dxa"/>
          </w:tcPr>
          <w:p w14:paraId="5F073922" w14:textId="77777777" w:rsidR="00D05E2E" w:rsidRPr="007F324A" w:rsidRDefault="00D05E2E" w:rsidP="00090C34">
            <w:pPr>
              <w:rPr>
                <w:rFonts w:asciiTheme="minorHAnsi" w:hAnsiTheme="minorHAnsi" w:cstheme="minorHAnsi"/>
                <w:b/>
                <w:bCs/>
                <w:color w:val="FFFFFF" w:themeColor="background1"/>
              </w:rPr>
            </w:pPr>
            <w:r w:rsidRPr="007F324A">
              <w:rPr>
                <w:rFonts w:asciiTheme="minorHAnsi" w:hAnsiTheme="minorHAnsi" w:cstheme="minorHAnsi"/>
                <w:b/>
                <w:bCs/>
                <w:color w:val="FFFFFF" w:themeColor="background1"/>
              </w:rPr>
              <w:t>Email Address</w:t>
            </w:r>
          </w:p>
        </w:tc>
      </w:tr>
      <w:tr w:rsidR="00D05E2E" w:rsidRPr="007F324A" w14:paraId="28D5A35C" w14:textId="77777777" w:rsidTr="00090C34">
        <w:tc>
          <w:tcPr>
            <w:tcW w:w="10025" w:type="dxa"/>
          </w:tcPr>
          <w:p w14:paraId="1653B14D" w14:textId="4D6711D6" w:rsidR="00D05E2E" w:rsidRPr="0070785A" w:rsidRDefault="00D05E2E" w:rsidP="00090C34">
            <w:pPr>
              <w:pStyle w:val="TableText"/>
              <w:rPr>
                <w:rFonts w:asciiTheme="minorHAnsi" w:hAnsiTheme="minorHAnsi" w:cstheme="minorHAnsi"/>
                <w:b/>
                <w:bCs/>
              </w:rPr>
            </w:pPr>
            <w:r w:rsidRPr="00F65F04">
              <w:rPr>
                <w:rFonts w:asciiTheme="minorHAnsi" w:hAnsiTheme="minorHAnsi" w:cstheme="minorHAnsi"/>
                <w:b/>
                <w:bCs/>
                <w:highlight w:val="yellow"/>
              </w:rPr>
              <w:t>Incident Response Team Lead</w:t>
            </w:r>
            <w:r w:rsidR="00F65F04" w:rsidRPr="00F65F04">
              <w:rPr>
                <w:rFonts w:asciiTheme="minorHAnsi" w:hAnsiTheme="minorHAnsi" w:cstheme="minorHAnsi"/>
                <w:b/>
                <w:bCs/>
                <w:highlight w:val="yellow"/>
              </w:rPr>
              <w:t xml:space="preserve"> (i.e. Chief Information Security Officer)</w:t>
            </w:r>
          </w:p>
          <w:p w14:paraId="23C5819C" w14:textId="61D3E13B"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Coordinating resources and activities relating to the incident, including briefing</w:t>
            </w:r>
            <w:r w:rsidR="00F65F04">
              <w:rPr>
                <w:rFonts w:asciiTheme="minorHAnsi" w:hAnsiTheme="minorHAnsi" w:cstheme="minorHAnsi"/>
              </w:rPr>
              <w:t xml:space="preserve"> the Management and Executive Team</w:t>
            </w:r>
          </w:p>
          <w:p w14:paraId="6B09FEB5" w14:textId="0B3B2DFE"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Coordinating </w:t>
            </w:r>
            <w:r w:rsidR="00F65F04">
              <w:rPr>
                <w:rFonts w:asciiTheme="minorHAnsi" w:hAnsiTheme="minorHAnsi" w:cstheme="minorHAnsi"/>
              </w:rPr>
              <w:t xml:space="preserve">internal </w:t>
            </w:r>
            <w:r w:rsidRPr="007F324A">
              <w:rPr>
                <w:rFonts w:asciiTheme="minorHAnsi" w:hAnsiTheme="minorHAnsi" w:cstheme="minorHAnsi"/>
              </w:rPr>
              <w:t>communication</w:t>
            </w:r>
            <w:r w:rsidR="00F65F04">
              <w:rPr>
                <w:rFonts w:asciiTheme="minorHAnsi" w:hAnsiTheme="minorHAnsi" w:cstheme="minorHAnsi"/>
              </w:rPr>
              <w:t xml:space="preserve"> channels and updating key internal stakeholders of the incident details for external communications. </w:t>
            </w:r>
          </w:p>
          <w:p w14:paraId="797D5911" w14:textId="54CE2250"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Escalating incidents</w:t>
            </w:r>
            <w:r w:rsidR="00F65F04">
              <w:rPr>
                <w:rFonts w:asciiTheme="minorHAnsi" w:hAnsiTheme="minorHAnsi" w:cstheme="minorHAnsi"/>
              </w:rPr>
              <w:t xml:space="preserve"> and providing updates as required</w:t>
            </w:r>
            <w:r w:rsidRPr="007F324A">
              <w:rPr>
                <w:rFonts w:asciiTheme="minorHAnsi" w:hAnsiTheme="minorHAnsi" w:cstheme="minorHAnsi"/>
              </w:rPr>
              <w:t xml:space="preserve"> to the</w:t>
            </w:r>
            <w:r w:rsidR="00F65F04">
              <w:rPr>
                <w:rFonts w:asciiTheme="minorHAnsi" w:hAnsiTheme="minorHAnsi" w:cstheme="minorHAnsi"/>
              </w:rPr>
              <w:t xml:space="preserve"> Executive Team.</w:t>
            </w:r>
          </w:p>
          <w:p w14:paraId="58CECFFE"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Escalating incidents to an external Cyber Response, legal counsel and similar providers where required.</w:t>
            </w:r>
          </w:p>
          <w:p w14:paraId="110E35FE"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Documenting and maintaining records of the incident and response activities.</w:t>
            </w:r>
          </w:p>
          <w:p w14:paraId="693A0845"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Initiating follow-up actions to reduce likelihood of recurrence.</w:t>
            </w:r>
          </w:p>
          <w:p w14:paraId="725C2557"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Authorising on-site investigations by external parties, including service providers and law enforcement, during any security incident investigation. This includes authorising access to/removal of evidence from site.</w:t>
            </w:r>
          </w:p>
        </w:tc>
        <w:tc>
          <w:tcPr>
            <w:tcW w:w="1336" w:type="dxa"/>
          </w:tcPr>
          <w:p w14:paraId="5411787C" w14:textId="77777777" w:rsidR="00D05E2E" w:rsidRPr="007F324A" w:rsidRDefault="00D05E2E" w:rsidP="00090C34">
            <w:pPr>
              <w:rPr>
                <w:rFonts w:asciiTheme="minorHAnsi" w:hAnsiTheme="minorHAnsi" w:cstheme="minorHAnsi"/>
              </w:rPr>
            </w:pPr>
          </w:p>
        </w:tc>
        <w:tc>
          <w:tcPr>
            <w:tcW w:w="1336" w:type="dxa"/>
          </w:tcPr>
          <w:p w14:paraId="3D480CE1" w14:textId="77777777" w:rsidR="00D05E2E" w:rsidRPr="007F324A" w:rsidRDefault="00D05E2E" w:rsidP="00090C34">
            <w:pPr>
              <w:rPr>
                <w:rFonts w:asciiTheme="minorHAnsi" w:hAnsiTheme="minorHAnsi" w:cstheme="minorHAnsi"/>
              </w:rPr>
            </w:pPr>
          </w:p>
        </w:tc>
        <w:tc>
          <w:tcPr>
            <w:tcW w:w="1621" w:type="dxa"/>
          </w:tcPr>
          <w:p w14:paraId="1022F9CB" w14:textId="77777777" w:rsidR="00D05E2E" w:rsidRPr="007F324A" w:rsidRDefault="00D05E2E" w:rsidP="00090C34">
            <w:pPr>
              <w:rPr>
                <w:rFonts w:asciiTheme="minorHAnsi" w:hAnsiTheme="minorHAnsi" w:cstheme="minorHAnsi"/>
              </w:rPr>
            </w:pPr>
          </w:p>
        </w:tc>
      </w:tr>
      <w:tr w:rsidR="00D05E2E" w:rsidRPr="007F324A" w14:paraId="7213CD33" w14:textId="77777777" w:rsidTr="00090C34">
        <w:tc>
          <w:tcPr>
            <w:tcW w:w="10025" w:type="dxa"/>
          </w:tcPr>
          <w:p w14:paraId="26E8C642" w14:textId="0458F1BE" w:rsidR="00D05E2E" w:rsidRPr="007F324A" w:rsidRDefault="00D05E2E" w:rsidP="00090C34">
            <w:pPr>
              <w:pStyle w:val="TableText"/>
              <w:rPr>
                <w:rFonts w:asciiTheme="minorHAnsi" w:hAnsiTheme="minorHAnsi" w:cstheme="minorHAnsi"/>
                <w:b/>
                <w:bCs/>
              </w:rPr>
            </w:pPr>
            <w:r w:rsidRPr="00987DA4">
              <w:rPr>
                <w:rFonts w:asciiTheme="minorHAnsi" w:hAnsiTheme="minorHAnsi" w:cstheme="minorHAnsi"/>
                <w:b/>
                <w:bCs/>
                <w:i/>
                <w:iCs/>
                <w:highlight w:val="yellow"/>
              </w:rPr>
              <w:t xml:space="preserve">Cyber Security </w:t>
            </w:r>
            <w:r w:rsidRPr="00305B5F">
              <w:rPr>
                <w:rFonts w:asciiTheme="minorHAnsi" w:hAnsiTheme="minorHAnsi" w:cstheme="minorHAnsi"/>
                <w:b/>
                <w:bCs/>
                <w:i/>
                <w:iCs/>
                <w:highlight w:val="yellow"/>
              </w:rPr>
              <w:t>Lead</w:t>
            </w:r>
            <w:r w:rsidR="00305B5F" w:rsidRPr="00305B5F">
              <w:rPr>
                <w:rFonts w:asciiTheme="minorHAnsi" w:hAnsiTheme="minorHAnsi" w:cstheme="minorHAnsi"/>
                <w:b/>
                <w:bCs/>
                <w:i/>
                <w:iCs/>
                <w:highlight w:val="yellow"/>
              </w:rPr>
              <w:t xml:space="preserve"> (i.e. Senior IT Leader reporting to the Chief Information Security Officer)</w:t>
            </w:r>
          </w:p>
          <w:p w14:paraId="4B0A908B"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Ensuring each reported Cyber Security Event is investigated.</w:t>
            </w:r>
          </w:p>
          <w:p w14:paraId="6F57F1AB" w14:textId="77777777" w:rsidR="00D05E2E" w:rsidRDefault="00D05E2E" w:rsidP="00090C34">
            <w:pPr>
              <w:pStyle w:val="Table-bullet"/>
              <w:ind w:hanging="214"/>
              <w:rPr>
                <w:rFonts w:asciiTheme="minorHAnsi" w:hAnsiTheme="minorHAnsi" w:cstheme="minorHAnsi"/>
              </w:rPr>
            </w:pPr>
            <w:r w:rsidRPr="007F324A">
              <w:rPr>
                <w:rFonts w:asciiTheme="minorHAnsi" w:hAnsiTheme="minorHAnsi" w:cstheme="minorHAnsi"/>
              </w:rPr>
              <w:t>Leading the technical response to the Information Security Incident.</w:t>
            </w:r>
          </w:p>
          <w:p w14:paraId="1E1A06BD" w14:textId="44401118" w:rsidR="00F65F04" w:rsidRPr="007F324A" w:rsidRDefault="00F65F04" w:rsidP="00090C34">
            <w:pPr>
              <w:pStyle w:val="Table-bullet"/>
              <w:ind w:hanging="214"/>
              <w:rPr>
                <w:rFonts w:asciiTheme="minorHAnsi" w:hAnsiTheme="minorHAnsi" w:cstheme="minorHAnsi"/>
              </w:rPr>
            </w:pPr>
            <w:r>
              <w:rPr>
                <w:rFonts w:asciiTheme="minorHAnsi" w:hAnsiTheme="minorHAnsi" w:cstheme="minorHAnsi"/>
              </w:rPr>
              <w:t>Assigning a Priority Rating to the incident</w:t>
            </w:r>
          </w:p>
          <w:p w14:paraId="1BDF30C6" w14:textId="67282729"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Escalating P1-P</w:t>
            </w:r>
            <w:r w:rsidR="00F57055">
              <w:rPr>
                <w:rFonts w:asciiTheme="minorHAnsi" w:hAnsiTheme="minorHAnsi" w:cstheme="minorHAnsi"/>
              </w:rPr>
              <w:t>2</w:t>
            </w:r>
            <w:r w:rsidRPr="007F324A">
              <w:rPr>
                <w:rFonts w:asciiTheme="minorHAnsi" w:hAnsiTheme="minorHAnsi" w:cstheme="minorHAnsi"/>
              </w:rPr>
              <w:t xml:space="preserve"> incidents</w:t>
            </w:r>
            <w:r w:rsidR="00F65F04">
              <w:rPr>
                <w:rFonts w:asciiTheme="minorHAnsi" w:hAnsiTheme="minorHAnsi" w:cstheme="minorHAnsi"/>
              </w:rPr>
              <w:t xml:space="preserve"> (and P3 incidents as decided by the </w:t>
            </w:r>
            <w:proofErr w:type="gramStart"/>
            <w:r w:rsidR="00F65F04">
              <w:rPr>
                <w:rFonts w:asciiTheme="minorHAnsi" w:hAnsiTheme="minorHAnsi" w:cstheme="minorHAnsi"/>
              </w:rPr>
              <w:t xml:space="preserve">organization) </w:t>
            </w:r>
            <w:r w:rsidRPr="007F324A">
              <w:rPr>
                <w:rFonts w:asciiTheme="minorHAnsi" w:hAnsiTheme="minorHAnsi" w:cstheme="minorHAnsi"/>
              </w:rPr>
              <w:t xml:space="preserve"> to</w:t>
            </w:r>
            <w:proofErr w:type="gramEnd"/>
            <w:r w:rsidRPr="007F324A">
              <w:rPr>
                <w:rFonts w:asciiTheme="minorHAnsi" w:hAnsiTheme="minorHAnsi" w:cstheme="minorHAnsi"/>
              </w:rPr>
              <w:t xml:space="preserve"> the</w:t>
            </w:r>
            <w:r w:rsidR="00F65F04">
              <w:rPr>
                <w:rFonts w:asciiTheme="minorHAnsi" w:hAnsiTheme="minorHAnsi" w:cstheme="minorHAnsi"/>
              </w:rPr>
              <w:t xml:space="preserve"> Incident Response Team Lead</w:t>
            </w:r>
          </w:p>
          <w:p w14:paraId="5C5ED4F3"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Coordinating technical resources to support the overall response strategy.</w:t>
            </w:r>
          </w:p>
          <w:p w14:paraId="3D1C50E2"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Co-ordinating the response, including documentation of all emergency steps taken, evidence collection and closing out the event.</w:t>
            </w:r>
          </w:p>
          <w:p w14:paraId="0257C971" w14:textId="468A9744"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Overseeing and leading the </w:t>
            </w:r>
            <w:r w:rsidR="00F65F04">
              <w:rPr>
                <w:rFonts w:asciiTheme="minorHAnsi" w:hAnsiTheme="minorHAnsi" w:cstheme="minorHAnsi"/>
              </w:rPr>
              <w:t>IT response activities</w:t>
            </w:r>
            <w:r w:rsidRPr="007F324A">
              <w:rPr>
                <w:rFonts w:asciiTheme="minorHAnsi" w:hAnsiTheme="minorHAnsi" w:cstheme="minorHAnsi"/>
              </w:rPr>
              <w:t xml:space="preserve"> of the </w:t>
            </w:r>
            <w:r w:rsidR="00E94322">
              <w:rPr>
                <w:rFonts w:asciiTheme="minorHAnsi" w:hAnsiTheme="minorHAnsi" w:cstheme="minorHAnsi"/>
              </w:rPr>
              <w:t>IT Security Team.</w:t>
            </w:r>
          </w:p>
        </w:tc>
        <w:tc>
          <w:tcPr>
            <w:tcW w:w="1336" w:type="dxa"/>
          </w:tcPr>
          <w:p w14:paraId="7CD7B7A2" w14:textId="77777777" w:rsidR="00D05E2E" w:rsidRPr="007F324A" w:rsidRDefault="00D05E2E" w:rsidP="00090C34">
            <w:pPr>
              <w:rPr>
                <w:rFonts w:asciiTheme="minorHAnsi" w:hAnsiTheme="minorHAnsi" w:cstheme="minorHAnsi"/>
              </w:rPr>
            </w:pPr>
          </w:p>
        </w:tc>
        <w:tc>
          <w:tcPr>
            <w:tcW w:w="1336" w:type="dxa"/>
          </w:tcPr>
          <w:p w14:paraId="7AACBBE9" w14:textId="77777777" w:rsidR="00D05E2E" w:rsidRPr="007F324A" w:rsidRDefault="00D05E2E" w:rsidP="00090C34">
            <w:pPr>
              <w:rPr>
                <w:rFonts w:asciiTheme="minorHAnsi" w:hAnsiTheme="minorHAnsi" w:cstheme="minorHAnsi"/>
              </w:rPr>
            </w:pPr>
          </w:p>
        </w:tc>
        <w:tc>
          <w:tcPr>
            <w:tcW w:w="1621" w:type="dxa"/>
          </w:tcPr>
          <w:p w14:paraId="4FB1C65D" w14:textId="77777777" w:rsidR="00D05E2E" w:rsidRPr="007F324A" w:rsidRDefault="00D05E2E" w:rsidP="00090C34">
            <w:pPr>
              <w:rPr>
                <w:rFonts w:asciiTheme="minorHAnsi" w:hAnsiTheme="minorHAnsi" w:cstheme="minorHAnsi"/>
              </w:rPr>
            </w:pPr>
          </w:p>
        </w:tc>
      </w:tr>
      <w:tr w:rsidR="00D05E2E" w:rsidRPr="007F324A" w14:paraId="4248C20C" w14:textId="77777777" w:rsidTr="00090C34">
        <w:tc>
          <w:tcPr>
            <w:tcW w:w="10025" w:type="dxa"/>
          </w:tcPr>
          <w:p w14:paraId="7CB4218C" w14:textId="1946FB02" w:rsidR="00D05E2E" w:rsidRPr="007F324A" w:rsidRDefault="00E94322" w:rsidP="00090C34">
            <w:pPr>
              <w:pStyle w:val="TableText"/>
              <w:rPr>
                <w:rFonts w:asciiTheme="minorHAnsi" w:hAnsiTheme="minorHAnsi" w:cstheme="minorHAnsi"/>
                <w:b/>
                <w:bCs/>
              </w:rPr>
            </w:pPr>
            <w:r w:rsidRPr="00E94322">
              <w:rPr>
                <w:rFonts w:asciiTheme="minorHAnsi" w:hAnsiTheme="minorHAnsi" w:cstheme="minorHAnsi"/>
                <w:highlight w:val="yellow"/>
              </w:rPr>
              <w:t>IT Security Team</w:t>
            </w:r>
            <w:r w:rsidRPr="00E94322">
              <w:rPr>
                <w:rFonts w:asciiTheme="minorHAnsi" w:hAnsiTheme="minorHAnsi" w:cstheme="minorHAnsi"/>
                <w:b/>
                <w:bCs/>
                <w:i/>
                <w:iCs/>
                <w:highlight w:val="yellow"/>
              </w:rPr>
              <w:t xml:space="preserve"> </w:t>
            </w:r>
            <w:r w:rsidR="00221465">
              <w:rPr>
                <w:rFonts w:asciiTheme="minorHAnsi" w:hAnsiTheme="minorHAnsi" w:cstheme="minorHAnsi"/>
                <w:b/>
                <w:bCs/>
                <w:i/>
                <w:iCs/>
                <w:highlight w:val="yellow"/>
              </w:rPr>
              <w:t>(</w:t>
            </w:r>
            <w:r w:rsidR="00F519BC">
              <w:rPr>
                <w:rFonts w:asciiTheme="minorHAnsi" w:hAnsiTheme="minorHAnsi" w:cstheme="minorHAnsi"/>
                <w:b/>
                <w:bCs/>
                <w:i/>
                <w:iCs/>
                <w:highlight w:val="yellow"/>
              </w:rPr>
              <w:t>IT Security</w:t>
            </w:r>
            <w:r w:rsidR="00D05E2E" w:rsidRPr="00987DA4">
              <w:rPr>
                <w:rFonts w:asciiTheme="minorHAnsi" w:hAnsiTheme="minorHAnsi" w:cstheme="minorHAnsi"/>
                <w:b/>
                <w:bCs/>
                <w:i/>
                <w:iCs/>
                <w:highlight w:val="yellow"/>
              </w:rPr>
              <w:t>, Security Operations Centre</w:t>
            </w:r>
            <w:r w:rsidR="00221465">
              <w:rPr>
                <w:rFonts w:asciiTheme="minorHAnsi" w:hAnsiTheme="minorHAnsi" w:cstheme="minorHAnsi"/>
                <w:b/>
                <w:bCs/>
                <w:i/>
                <w:iCs/>
              </w:rPr>
              <w:t>)</w:t>
            </w:r>
          </w:p>
          <w:p w14:paraId="2577FA29"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Investigating Cyber Security Events.</w:t>
            </w:r>
          </w:p>
          <w:p w14:paraId="06C4CBF1" w14:textId="021EA274"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Triaging, classifying, and assigning a priority level</w:t>
            </w:r>
            <w:r w:rsidR="00F65F04">
              <w:rPr>
                <w:rFonts w:asciiTheme="minorHAnsi" w:hAnsiTheme="minorHAnsi" w:cstheme="minorHAnsi"/>
              </w:rPr>
              <w:t xml:space="preserve"> recommendation to the Cyber Security Lead</w:t>
            </w:r>
            <w:r w:rsidRPr="007F324A">
              <w:rPr>
                <w:rFonts w:asciiTheme="minorHAnsi" w:hAnsiTheme="minorHAnsi" w:cstheme="minorHAnsi"/>
              </w:rPr>
              <w:t>.</w:t>
            </w:r>
          </w:p>
          <w:p w14:paraId="46D0963F"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Conducting relevant containment, response and recovery activity.</w:t>
            </w:r>
          </w:p>
          <w:p w14:paraId="4B20C37B"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Gathering, reviewing and conducting any initial analysis of evidence. Investigating Cyber Security Events.</w:t>
            </w:r>
          </w:p>
          <w:p w14:paraId="42F8224C"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Triaging, classifying, and assigning a priority level to a potential incident.</w:t>
            </w:r>
          </w:p>
          <w:p w14:paraId="44488491"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Conducting relevant containment, response and recovery activity.</w:t>
            </w:r>
          </w:p>
          <w:p w14:paraId="2D12890A"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Gathering, reviewing and conducting any initial analysis of evidence.</w:t>
            </w:r>
          </w:p>
        </w:tc>
        <w:tc>
          <w:tcPr>
            <w:tcW w:w="1336" w:type="dxa"/>
          </w:tcPr>
          <w:p w14:paraId="3B2020B8" w14:textId="77777777" w:rsidR="00D05E2E" w:rsidRPr="007F324A" w:rsidRDefault="00D05E2E" w:rsidP="00090C34">
            <w:pPr>
              <w:rPr>
                <w:rFonts w:asciiTheme="minorHAnsi" w:hAnsiTheme="minorHAnsi" w:cstheme="minorHAnsi"/>
              </w:rPr>
            </w:pPr>
          </w:p>
        </w:tc>
        <w:tc>
          <w:tcPr>
            <w:tcW w:w="1336" w:type="dxa"/>
          </w:tcPr>
          <w:p w14:paraId="5A9415BF" w14:textId="77777777" w:rsidR="00D05E2E" w:rsidRPr="007F324A" w:rsidRDefault="00D05E2E" w:rsidP="00090C34">
            <w:pPr>
              <w:rPr>
                <w:rFonts w:asciiTheme="minorHAnsi" w:hAnsiTheme="minorHAnsi" w:cstheme="minorHAnsi"/>
              </w:rPr>
            </w:pPr>
          </w:p>
        </w:tc>
        <w:tc>
          <w:tcPr>
            <w:tcW w:w="1621" w:type="dxa"/>
          </w:tcPr>
          <w:p w14:paraId="7E133798" w14:textId="77777777" w:rsidR="00D05E2E" w:rsidRPr="007F324A" w:rsidRDefault="00D05E2E" w:rsidP="00090C34">
            <w:pPr>
              <w:rPr>
                <w:rFonts w:asciiTheme="minorHAnsi" w:hAnsiTheme="minorHAnsi" w:cstheme="minorHAnsi"/>
              </w:rPr>
            </w:pPr>
          </w:p>
        </w:tc>
      </w:tr>
      <w:tr w:rsidR="00D05E2E" w:rsidRPr="007F324A" w14:paraId="4C0442B2" w14:textId="77777777" w:rsidTr="00090C34">
        <w:tc>
          <w:tcPr>
            <w:tcW w:w="10025" w:type="dxa"/>
          </w:tcPr>
          <w:p w14:paraId="7C491BB3" w14:textId="6DE52F41" w:rsidR="00D05E2E" w:rsidRPr="007F324A" w:rsidRDefault="00305B5F" w:rsidP="00090C34">
            <w:pPr>
              <w:pStyle w:val="TableText"/>
              <w:rPr>
                <w:rFonts w:asciiTheme="minorHAnsi" w:hAnsiTheme="minorHAnsi" w:cstheme="minorHAnsi"/>
                <w:b/>
                <w:bCs/>
              </w:rPr>
            </w:pPr>
            <w:r>
              <w:rPr>
                <w:rFonts w:asciiTheme="minorHAnsi" w:hAnsiTheme="minorHAnsi" w:cstheme="minorHAnsi"/>
                <w:b/>
                <w:bCs/>
                <w:i/>
                <w:iCs/>
                <w:highlight w:val="yellow"/>
              </w:rPr>
              <w:t xml:space="preserve">IT </w:t>
            </w:r>
            <w:r w:rsidR="00D05E2E" w:rsidRPr="00987DA4">
              <w:rPr>
                <w:rFonts w:asciiTheme="minorHAnsi" w:hAnsiTheme="minorHAnsi" w:cstheme="minorHAnsi"/>
                <w:b/>
                <w:bCs/>
                <w:i/>
                <w:iCs/>
                <w:highlight w:val="yellow"/>
              </w:rPr>
              <w:t>Service Desk</w:t>
            </w:r>
          </w:p>
          <w:p w14:paraId="1BB89DF6"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Conducting any initial investigation of tickets raised to identify Cyber Security Events.</w:t>
            </w:r>
          </w:p>
          <w:p w14:paraId="1490AAA1" w14:textId="76F825E5"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Reporting Cyber Security Events to the </w:t>
            </w:r>
            <w:r w:rsidR="00E94322" w:rsidRPr="00E94322">
              <w:rPr>
                <w:rFonts w:asciiTheme="minorHAnsi" w:hAnsiTheme="minorHAnsi" w:cstheme="minorHAnsi"/>
                <w:highlight w:val="yellow"/>
              </w:rPr>
              <w:t>IT Security Team</w:t>
            </w:r>
          </w:p>
        </w:tc>
        <w:tc>
          <w:tcPr>
            <w:tcW w:w="1336" w:type="dxa"/>
          </w:tcPr>
          <w:p w14:paraId="0CEEA82D" w14:textId="77777777" w:rsidR="00D05E2E" w:rsidRPr="007F324A" w:rsidRDefault="00D05E2E" w:rsidP="00090C34">
            <w:pPr>
              <w:rPr>
                <w:rFonts w:asciiTheme="minorHAnsi" w:hAnsiTheme="minorHAnsi" w:cstheme="minorHAnsi"/>
              </w:rPr>
            </w:pPr>
          </w:p>
        </w:tc>
        <w:tc>
          <w:tcPr>
            <w:tcW w:w="1336" w:type="dxa"/>
          </w:tcPr>
          <w:p w14:paraId="3AB676FA" w14:textId="77777777" w:rsidR="00D05E2E" w:rsidRPr="007F324A" w:rsidRDefault="00D05E2E" w:rsidP="00090C34">
            <w:pPr>
              <w:rPr>
                <w:rFonts w:asciiTheme="minorHAnsi" w:hAnsiTheme="minorHAnsi" w:cstheme="minorHAnsi"/>
              </w:rPr>
            </w:pPr>
          </w:p>
        </w:tc>
        <w:tc>
          <w:tcPr>
            <w:tcW w:w="1621" w:type="dxa"/>
          </w:tcPr>
          <w:p w14:paraId="04FF2A3E" w14:textId="77777777" w:rsidR="00D05E2E" w:rsidRPr="007F324A" w:rsidRDefault="00D05E2E" w:rsidP="00090C34">
            <w:pPr>
              <w:rPr>
                <w:rFonts w:asciiTheme="minorHAnsi" w:hAnsiTheme="minorHAnsi" w:cstheme="minorHAnsi"/>
              </w:rPr>
            </w:pPr>
          </w:p>
        </w:tc>
      </w:tr>
      <w:tr w:rsidR="00D05E2E" w:rsidRPr="007F324A" w14:paraId="7FC75524" w14:textId="77777777" w:rsidTr="00090C34">
        <w:tc>
          <w:tcPr>
            <w:tcW w:w="10025" w:type="dxa"/>
          </w:tcPr>
          <w:p w14:paraId="5A7F8D04" w14:textId="6EB10EE5" w:rsidR="00D05E2E" w:rsidRPr="00C43C01" w:rsidRDefault="000C4595" w:rsidP="00090C34">
            <w:pPr>
              <w:pStyle w:val="TableText"/>
              <w:rPr>
                <w:rFonts w:asciiTheme="minorHAnsi" w:hAnsiTheme="minorHAnsi" w:cstheme="minorHAnsi"/>
                <w:b/>
                <w:bCs/>
              </w:rPr>
            </w:pPr>
            <w:r>
              <w:rPr>
                <w:rFonts w:asciiTheme="minorHAnsi" w:hAnsiTheme="minorHAnsi" w:cstheme="minorHAnsi"/>
                <w:b/>
                <w:bCs/>
                <w:highlight w:val="yellow"/>
              </w:rPr>
              <w:t xml:space="preserve">E.g. </w:t>
            </w:r>
            <w:r w:rsidR="00D05E2E" w:rsidRPr="00C43C01">
              <w:rPr>
                <w:rFonts w:asciiTheme="minorHAnsi" w:hAnsiTheme="minorHAnsi" w:cstheme="minorHAnsi"/>
                <w:b/>
                <w:bCs/>
                <w:highlight w:val="yellow"/>
              </w:rPr>
              <w:t xml:space="preserve">Managed Detection and Response Provider </w:t>
            </w:r>
            <w:r>
              <w:rPr>
                <w:rFonts w:asciiTheme="minorHAnsi" w:hAnsiTheme="minorHAnsi" w:cstheme="minorHAnsi"/>
                <w:b/>
                <w:bCs/>
                <w:highlight w:val="yellow"/>
              </w:rPr>
              <w:t>(</w:t>
            </w:r>
            <w:r w:rsidR="00D05E2E" w:rsidRPr="00C43C01">
              <w:rPr>
                <w:rFonts w:asciiTheme="minorHAnsi" w:hAnsiTheme="minorHAnsi" w:cstheme="minorHAnsi"/>
                <w:b/>
                <w:bCs/>
                <w:highlight w:val="yellow"/>
              </w:rPr>
              <w:t>Security Operations Centre</w:t>
            </w:r>
            <w:r>
              <w:rPr>
                <w:rFonts w:asciiTheme="minorHAnsi" w:hAnsiTheme="minorHAnsi" w:cstheme="minorHAnsi"/>
                <w:b/>
                <w:bCs/>
              </w:rPr>
              <w:t>)</w:t>
            </w:r>
          </w:p>
          <w:p w14:paraId="6A51B0EF" w14:textId="79D76A4D"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Identifying potential Cyber Security Events</w:t>
            </w:r>
            <w:r w:rsidR="00E94322">
              <w:rPr>
                <w:rFonts w:asciiTheme="minorHAnsi" w:hAnsiTheme="minorHAnsi" w:cstheme="minorHAnsi"/>
              </w:rPr>
              <w:t xml:space="preserve"> </w:t>
            </w:r>
            <w:r w:rsidRPr="007F324A">
              <w:rPr>
                <w:rFonts w:asciiTheme="minorHAnsi" w:hAnsiTheme="minorHAnsi" w:cstheme="minorHAnsi"/>
              </w:rPr>
              <w:t>and conducting initial investigation and triage.</w:t>
            </w:r>
          </w:p>
          <w:p w14:paraId="5AFDC2E6" w14:textId="4AAEDD0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Reporting Cyber Security Events to the </w:t>
            </w:r>
            <w:r w:rsidR="00A519E3">
              <w:rPr>
                <w:rFonts w:asciiTheme="minorHAnsi" w:hAnsiTheme="minorHAnsi" w:cstheme="minorHAnsi"/>
              </w:rPr>
              <w:t>IT Security Team</w:t>
            </w:r>
            <w:r w:rsidRPr="007F324A">
              <w:rPr>
                <w:rFonts w:asciiTheme="minorHAnsi" w:hAnsiTheme="minorHAnsi" w:cstheme="minorHAnsi"/>
                <w:highlight w:val="yellow"/>
              </w:rPr>
              <w:t>.</w:t>
            </w:r>
          </w:p>
          <w:p w14:paraId="542AD7FB"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Supporting use and any additional deployment of security tools to support incident response.</w:t>
            </w:r>
          </w:p>
        </w:tc>
        <w:tc>
          <w:tcPr>
            <w:tcW w:w="1336" w:type="dxa"/>
          </w:tcPr>
          <w:p w14:paraId="0AAC9DA4" w14:textId="77777777" w:rsidR="00D05E2E" w:rsidRPr="007F324A" w:rsidRDefault="00D05E2E" w:rsidP="00090C34">
            <w:pPr>
              <w:rPr>
                <w:rFonts w:asciiTheme="minorHAnsi" w:hAnsiTheme="minorHAnsi" w:cstheme="minorHAnsi"/>
              </w:rPr>
            </w:pPr>
          </w:p>
        </w:tc>
        <w:tc>
          <w:tcPr>
            <w:tcW w:w="1336" w:type="dxa"/>
          </w:tcPr>
          <w:p w14:paraId="1B284DCF" w14:textId="77777777" w:rsidR="00D05E2E" w:rsidRPr="007F324A" w:rsidRDefault="00D05E2E" w:rsidP="00090C34">
            <w:pPr>
              <w:rPr>
                <w:rFonts w:asciiTheme="minorHAnsi" w:hAnsiTheme="minorHAnsi" w:cstheme="minorHAnsi"/>
              </w:rPr>
            </w:pPr>
          </w:p>
        </w:tc>
        <w:tc>
          <w:tcPr>
            <w:tcW w:w="1621" w:type="dxa"/>
          </w:tcPr>
          <w:p w14:paraId="743DBEA2" w14:textId="77777777" w:rsidR="00D05E2E" w:rsidRPr="007F324A" w:rsidRDefault="00D05E2E" w:rsidP="00090C34">
            <w:pPr>
              <w:rPr>
                <w:rFonts w:asciiTheme="minorHAnsi" w:hAnsiTheme="minorHAnsi" w:cstheme="minorHAnsi"/>
              </w:rPr>
            </w:pPr>
          </w:p>
        </w:tc>
      </w:tr>
      <w:tr w:rsidR="00D05E2E" w:rsidRPr="007F324A" w14:paraId="7C996978" w14:textId="77777777" w:rsidTr="00090C34">
        <w:tc>
          <w:tcPr>
            <w:tcW w:w="10025" w:type="dxa"/>
          </w:tcPr>
          <w:p w14:paraId="1D1A55DE" w14:textId="77777777" w:rsidR="00D05E2E" w:rsidRPr="007F324A" w:rsidRDefault="00D05E2E" w:rsidP="00090C34">
            <w:pPr>
              <w:pStyle w:val="TableText"/>
              <w:rPr>
                <w:rFonts w:asciiTheme="minorHAnsi" w:hAnsiTheme="minorHAnsi" w:cstheme="minorHAnsi"/>
                <w:b/>
                <w:bCs/>
              </w:rPr>
            </w:pPr>
            <w:r w:rsidRPr="007F324A">
              <w:rPr>
                <w:rFonts w:asciiTheme="minorHAnsi" w:hAnsiTheme="minorHAnsi" w:cstheme="minorHAnsi"/>
                <w:b/>
                <w:bCs/>
                <w:highlight w:val="yellow"/>
              </w:rPr>
              <w:t>General Counsel / Data Protection Officer</w:t>
            </w:r>
          </w:p>
          <w:p w14:paraId="165CEF02" w14:textId="77777777" w:rsidR="00D05E2E"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Ensuring that </w:t>
            </w:r>
            <w:r w:rsidRPr="007F324A">
              <w:rPr>
                <w:rFonts w:asciiTheme="minorHAnsi" w:hAnsiTheme="minorHAnsi" w:cstheme="minorHAnsi"/>
                <w:highlight w:val="yellow"/>
              </w:rPr>
              <w:t>[COMPANY NAME]</w:t>
            </w:r>
            <w:r w:rsidRPr="007F324A">
              <w:rPr>
                <w:rFonts w:asciiTheme="minorHAnsi" w:hAnsiTheme="minorHAnsi" w:cstheme="minorHAnsi"/>
              </w:rPr>
              <w:t xml:space="preserve"> is compliant with its responsibilities in relation to the protection of Personal Data, including liaison with relevant regulators within required timeframes.</w:t>
            </w:r>
          </w:p>
          <w:p w14:paraId="7A6C6781" w14:textId="4639865E" w:rsidR="00AE6E9C" w:rsidRDefault="00AE6E9C" w:rsidP="00090C34">
            <w:pPr>
              <w:pStyle w:val="Table-bullet"/>
              <w:ind w:hanging="214"/>
              <w:rPr>
                <w:rFonts w:asciiTheme="minorHAnsi" w:hAnsiTheme="minorHAnsi" w:cstheme="minorHAnsi"/>
              </w:rPr>
            </w:pPr>
            <w:r w:rsidRPr="00AE6E9C">
              <w:rPr>
                <w:rFonts w:asciiTheme="minorHAnsi" w:hAnsiTheme="minorHAnsi" w:cstheme="minorHAnsi"/>
              </w:rPr>
              <w:t>Works alongside the incident response team to assess the potential impact of data privacy incidents and determine necessary legal actions.</w:t>
            </w:r>
          </w:p>
          <w:p w14:paraId="6768A561" w14:textId="77777777" w:rsidR="00D8606E" w:rsidRDefault="00D05E2E" w:rsidP="000B5961">
            <w:pPr>
              <w:pStyle w:val="Table-bullet"/>
              <w:ind w:hanging="214"/>
              <w:rPr>
                <w:rFonts w:asciiTheme="minorHAnsi" w:hAnsiTheme="minorHAnsi" w:cstheme="minorHAnsi"/>
              </w:rPr>
            </w:pPr>
            <w:r w:rsidRPr="00D8606E">
              <w:rPr>
                <w:rFonts w:asciiTheme="minorHAnsi" w:hAnsiTheme="minorHAnsi" w:cstheme="minorHAnsi"/>
              </w:rPr>
              <w:t xml:space="preserve">Ensuring that </w:t>
            </w:r>
            <w:r w:rsidRPr="00D8606E">
              <w:rPr>
                <w:rFonts w:asciiTheme="minorHAnsi" w:hAnsiTheme="minorHAnsi" w:cstheme="minorHAnsi"/>
                <w:highlight w:val="yellow"/>
              </w:rPr>
              <w:t>[COMPANY NAME]</w:t>
            </w:r>
            <w:r w:rsidRPr="00D8606E">
              <w:rPr>
                <w:rFonts w:asciiTheme="minorHAnsi" w:hAnsiTheme="minorHAnsi" w:cstheme="minorHAnsi"/>
              </w:rPr>
              <w:t xml:space="preserve"> is compliant with any other legal, regulatory and contractual responsibilities, including liaison with relevant authorities within required timeframes.</w:t>
            </w:r>
          </w:p>
          <w:p w14:paraId="16E82450" w14:textId="4CA04951" w:rsidR="00D8606E" w:rsidRDefault="00D8606E" w:rsidP="000B5961">
            <w:pPr>
              <w:pStyle w:val="Table-bullet"/>
              <w:ind w:hanging="214"/>
              <w:rPr>
                <w:rFonts w:asciiTheme="minorHAnsi" w:hAnsiTheme="minorHAnsi" w:cstheme="minorHAnsi"/>
              </w:rPr>
            </w:pPr>
            <w:r w:rsidRPr="00D8606E">
              <w:rPr>
                <w:rFonts w:asciiTheme="minorHAnsi" w:hAnsiTheme="minorHAnsi" w:cstheme="minorHAnsi"/>
              </w:rPr>
              <w:t>Oversees the preparation of notifications to affected parties and regulators, ensuring accuracy and compliance with legal standards.</w:t>
            </w:r>
          </w:p>
          <w:p w14:paraId="139FFAF5" w14:textId="5CB4F905" w:rsidR="00E4667D" w:rsidRDefault="00E4667D" w:rsidP="000B5961">
            <w:pPr>
              <w:pStyle w:val="Table-bullet"/>
              <w:ind w:hanging="214"/>
              <w:rPr>
                <w:rFonts w:asciiTheme="minorHAnsi" w:hAnsiTheme="minorHAnsi" w:cstheme="minorHAnsi"/>
              </w:rPr>
            </w:pPr>
            <w:r w:rsidRPr="00E4667D">
              <w:rPr>
                <w:rFonts w:asciiTheme="minorHAnsi" w:hAnsiTheme="minorHAnsi" w:cstheme="minorHAnsi"/>
              </w:rPr>
              <w:t>Conducts privacy impact assessments to gauge the repercussions of incidents on personal data and organizational privacy commitments.</w:t>
            </w:r>
          </w:p>
          <w:p w14:paraId="58386F12" w14:textId="5B1C4DE6" w:rsidR="002D6571" w:rsidRPr="00E4667D" w:rsidRDefault="00D05E2E" w:rsidP="00E4667D">
            <w:pPr>
              <w:pStyle w:val="Table-bullet"/>
              <w:ind w:hanging="214"/>
              <w:rPr>
                <w:rFonts w:asciiTheme="minorHAnsi" w:hAnsiTheme="minorHAnsi" w:cstheme="minorHAnsi"/>
              </w:rPr>
            </w:pPr>
            <w:r w:rsidRPr="00D8606E">
              <w:rPr>
                <w:rFonts w:asciiTheme="minorHAnsi" w:hAnsiTheme="minorHAnsi" w:cstheme="minorHAnsi"/>
              </w:rPr>
              <w:t>Advising on legal risk and implications, and coordinating with external counsel, as required</w:t>
            </w:r>
          </w:p>
        </w:tc>
        <w:tc>
          <w:tcPr>
            <w:tcW w:w="1336" w:type="dxa"/>
          </w:tcPr>
          <w:p w14:paraId="0809F470" w14:textId="77777777" w:rsidR="00D05E2E" w:rsidRPr="007F324A" w:rsidRDefault="00D05E2E" w:rsidP="00090C34">
            <w:pPr>
              <w:rPr>
                <w:rFonts w:asciiTheme="minorHAnsi" w:hAnsiTheme="minorHAnsi" w:cstheme="minorHAnsi"/>
              </w:rPr>
            </w:pPr>
          </w:p>
        </w:tc>
        <w:tc>
          <w:tcPr>
            <w:tcW w:w="1336" w:type="dxa"/>
          </w:tcPr>
          <w:p w14:paraId="00F31993" w14:textId="77777777" w:rsidR="00D05E2E" w:rsidRPr="007F324A" w:rsidRDefault="00D05E2E" w:rsidP="00090C34">
            <w:pPr>
              <w:rPr>
                <w:rFonts w:asciiTheme="minorHAnsi" w:hAnsiTheme="minorHAnsi" w:cstheme="minorHAnsi"/>
              </w:rPr>
            </w:pPr>
          </w:p>
        </w:tc>
        <w:tc>
          <w:tcPr>
            <w:tcW w:w="1621" w:type="dxa"/>
          </w:tcPr>
          <w:p w14:paraId="0928C850" w14:textId="77777777" w:rsidR="00D05E2E" w:rsidRPr="007F324A" w:rsidRDefault="00D05E2E" w:rsidP="00090C34">
            <w:pPr>
              <w:rPr>
                <w:rFonts w:asciiTheme="minorHAnsi" w:hAnsiTheme="minorHAnsi" w:cstheme="minorHAnsi"/>
              </w:rPr>
            </w:pPr>
          </w:p>
        </w:tc>
      </w:tr>
      <w:tr w:rsidR="00D05E2E" w:rsidRPr="007F324A" w14:paraId="7F6AA8E9" w14:textId="77777777" w:rsidTr="00090C34">
        <w:tc>
          <w:tcPr>
            <w:tcW w:w="10025" w:type="dxa"/>
          </w:tcPr>
          <w:p w14:paraId="24702615" w14:textId="58B49323" w:rsidR="00D05E2E" w:rsidRPr="007F324A" w:rsidRDefault="00263B2B" w:rsidP="00090C34">
            <w:pPr>
              <w:pStyle w:val="TableText"/>
              <w:rPr>
                <w:rFonts w:asciiTheme="minorHAnsi" w:hAnsiTheme="minorHAnsi" w:cstheme="minorHAnsi"/>
                <w:b/>
                <w:bCs/>
              </w:rPr>
            </w:pPr>
            <w:r>
              <w:rPr>
                <w:rFonts w:asciiTheme="minorHAnsi" w:hAnsiTheme="minorHAnsi" w:cstheme="minorHAnsi"/>
                <w:b/>
                <w:bCs/>
                <w:highlight w:val="yellow"/>
              </w:rPr>
              <w:t>Risk</w:t>
            </w:r>
            <w:r w:rsidRPr="007F324A">
              <w:rPr>
                <w:rFonts w:asciiTheme="minorHAnsi" w:hAnsiTheme="minorHAnsi" w:cstheme="minorHAnsi"/>
                <w:b/>
                <w:bCs/>
                <w:highlight w:val="yellow"/>
              </w:rPr>
              <w:t xml:space="preserve"> </w:t>
            </w:r>
            <w:r w:rsidR="00D05E2E" w:rsidRPr="007F324A">
              <w:rPr>
                <w:rFonts w:asciiTheme="minorHAnsi" w:hAnsiTheme="minorHAnsi" w:cstheme="minorHAnsi"/>
                <w:b/>
                <w:bCs/>
                <w:highlight w:val="yellow"/>
              </w:rPr>
              <w:t>Manager</w:t>
            </w:r>
          </w:p>
          <w:p w14:paraId="7D71AAB3"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Should be informed at the earliest possible stage of any potential requirement to activate relevant insurance policies.</w:t>
            </w:r>
          </w:p>
          <w:p w14:paraId="0CAE8247"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Will lead on contacting insurers, activating policies, managing insurer relationships and requirements, and addressing any concerns or limitations regarding coverage, whilst keeping other</w:t>
            </w:r>
            <w:r>
              <w:rPr>
                <w:rFonts w:asciiTheme="minorHAnsi" w:hAnsiTheme="minorHAnsi" w:cstheme="minorHAnsi"/>
              </w:rPr>
              <w:t xml:space="preserve"> CSIRT</w:t>
            </w:r>
            <w:r w:rsidRPr="007F324A">
              <w:rPr>
                <w:rFonts w:asciiTheme="minorHAnsi" w:hAnsiTheme="minorHAnsi" w:cstheme="minorHAnsi"/>
              </w:rPr>
              <w:t xml:space="preserve"> members informed.</w:t>
            </w:r>
          </w:p>
        </w:tc>
        <w:tc>
          <w:tcPr>
            <w:tcW w:w="1336" w:type="dxa"/>
          </w:tcPr>
          <w:p w14:paraId="1DC88AFA" w14:textId="77777777" w:rsidR="00D05E2E" w:rsidRPr="007F324A" w:rsidRDefault="00D05E2E" w:rsidP="00090C34">
            <w:pPr>
              <w:rPr>
                <w:rFonts w:asciiTheme="minorHAnsi" w:hAnsiTheme="minorHAnsi" w:cstheme="minorHAnsi"/>
              </w:rPr>
            </w:pPr>
          </w:p>
        </w:tc>
        <w:tc>
          <w:tcPr>
            <w:tcW w:w="1336" w:type="dxa"/>
          </w:tcPr>
          <w:p w14:paraId="3188609A" w14:textId="77777777" w:rsidR="00D05E2E" w:rsidRPr="007F324A" w:rsidRDefault="00D05E2E" w:rsidP="00090C34">
            <w:pPr>
              <w:rPr>
                <w:rFonts w:asciiTheme="minorHAnsi" w:hAnsiTheme="minorHAnsi" w:cstheme="minorHAnsi"/>
              </w:rPr>
            </w:pPr>
          </w:p>
        </w:tc>
        <w:tc>
          <w:tcPr>
            <w:tcW w:w="1621" w:type="dxa"/>
          </w:tcPr>
          <w:p w14:paraId="57EECE3C" w14:textId="77777777" w:rsidR="00D05E2E" w:rsidRPr="007F324A" w:rsidRDefault="00D05E2E" w:rsidP="00090C34">
            <w:pPr>
              <w:rPr>
                <w:rFonts w:asciiTheme="minorHAnsi" w:hAnsiTheme="minorHAnsi" w:cstheme="minorHAnsi"/>
              </w:rPr>
            </w:pPr>
          </w:p>
        </w:tc>
      </w:tr>
      <w:tr w:rsidR="002668A1" w:rsidRPr="007F324A" w14:paraId="2314430E" w14:textId="77777777" w:rsidTr="00090C34">
        <w:tc>
          <w:tcPr>
            <w:tcW w:w="10025" w:type="dxa"/>
          </w:tcPr>
          <w:p w14:paraId="3C60E0C1" w14:textId="77777777" w:rsidR="002668A1" w:rsidRDefault="00F1233A" w:rsidP="00090C34">
            <w:pPr>
              <w:pStyle w:val="TableText"/>
              <w:rPr>
                <w:rFonts w:asciiTheme="minorHAnsi" w:hAnsiTheme="minorHAnsi" w:cstheme="minorHAnsi"/>
                <w:b/>
                <w:bCs/>
                <w:highlight w:val="yellow"/>
              </w:rPr>
            </w:pPr>
            <w:r>
              <w:rPr>
                <w:rFonts w:asciiTheme="minorHAnsi" w:hAnsiTheme="minorHAnsi" w:cstheme="minorHAnsi"/>
                <w:b/>
                <w:bCs/>
                <w:highlight w:val="yellow"/>
              </w:rPr>
              <w:t xml:space="preserve">Communications Lead/Head of Corporate Communications </w:t>
            </w:r>
          </w:p>
          <w:p w14:paraId="1E242DBC" w14:textId="739458C9" w:rsidR="003B1FC4" w:rsidRPr="00EB5914" w:rsidRDefault="003B1FC4" w:rsidP="003B1FC4">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Counsel to ensure legal compliance in all external </w:t>
            </w:r>
            <w:r w:rsidR="00AB2022">
              <w:rPr>
                <w:rFonts w:asciiTheme="minorHAnsi" w:hAnsiTheme="minorHAnsi" w:cstheme="minorHAnsi"/>
              </w:rPr>
              <w:t xml:space="preserve">and internal </w:t>
            </w:r>
            <w:r w:rsidRPr="00EB5914">
              <w:rPr>
                <w:rFonts w:asciiTheme="minorHAnsi" w:hAnsiTheme="minorHAnsi" w:cstheme="minorHAnsi"/>
              </w:rPr>
              <w:t>communications.</w:t>
            </w:r>
          </w:p>
          <w:p w14:paraId="42FAEE33" w14:textId="227D815B" w:rsidR="00D81491" w:rsidRPr="00D81491" w:rsidRDefault="00AB124E" w:rsidP="00D81491">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Counsel to </w:t>
            </w:r>
            <w:r w:rsidR="00587841">
              <w:rPr>
                <w:rFonts w:asciiTheme="minorHAnsi" w:hAnsiTheme="minorHAnsi" w:cstheme="minorHAnsi"/>
              </w:rPr>
              <w:t>d</w:t>
            </w:r>
            <w:r w:rsidR="00D81491" w:rsidRPr="00D81491">
              <w:rPr>
                <w:rFonts w:asciiTheme="minorHAnsi" w:hAnsiTheme="minorHAnsi" w:cstheme="minorHAnsi"/>
              </w:rPr>
              <w:t>evelop and execute communication plans tailored to the specific incident, ensuring alignment with the overall incident response strategy.</w:t>
            </w:r>
          </w:p>
          <w:p w14:paraId="0E8959EC" w14:textId="43D83927" w:rsidR="00F1233A" w:rsidRPr="00EB5914" w:rsidRDefault="00D91195" w:rsidP="00D81491">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Counsel to </w:t>
            </w:r>
            <w:r w:rsidR="00BD7FB0">
              <w:rPr>
                <w:rFonts w:asciiTheme="minorHAnsi" w:hAnsiTheme="minorHAnsi" w:cstheme="minorHAnsi"/>
              </w:rPr>
              <w:t>i</w:t>
            </w:r>
            <w:r w:rsidR="00D81491" w:rsidRPr="00D81491">
              <w:rPr>
                <w:rFonts w:asciiTheme="minorHAnsi" w:hAnsiTheme="minorHAnsi" w:cstheme="minorHAnsi"/>
              </w:rPr>
              <w:t>dentify key messages and objectives for both internal and external communications.</w:t>
            </w:r>
          </w:p>
          <w:p w14:paraId="1A801D11" w14:textId="591576BE" w:rsidR="00D81491" w:rsidRPr="00EB5914" w:rsidRDefault="00D81491" w:rsidP="00EB5914">
            <w:pPr>
              <w:pStyle w:val="Table-bullet"/>
              <w:ind w:hanging="214"/>
              <w:rPr>
                <w:rFonts w:asciiTheme="minorHAnsi" w:hAnsiTheme="minorHAnsi" w:cstheme="minorHAnsi"/>
              </w:rPr>
            </w:pPr>
            <w:r w:rsidRPr="00EB5914">
              <w:rPr>
                <w:rFonts w:asciiTheme="minorHAnsi" w:hAnsiTheme="minorHAnsi" w:cstheme="minorHAnsi"/>
              </w:rPr>
              <w:t xml:space="preserve">Coordinate with </w:t>
            </w:r>
            <w:r w:rsidR="00B21C62" w:rsidRPr="00EB5914">
              <w:rPr>
                <w:rFonts w:asciiTheme="minorHAnsi" w:hAnsiTheme="minorHAnsi" w:cstheme="minorHAnsi"/>
              </w:rPr>
              <w:t>General Counsel and Data Privacy Counsel</w:t>
            </w:r>
            <w:r w:rsidRPr="00EB5914">
              <w:rPr>
                <w:rFonts w:asciiTheme="minorHAnsi" w:hAnsiTheme="minorHAnsi" w:cstheme="minorHAnsi"/>
              </w:rPr>
              <w:t xml:space="preserve"> to update employees about the incident, its impact, and ongoing responses.</w:t>
            </w:r>
          </w:p>
          <w:p w14:paraId="2593454B" w14:textId="77777777" w:rsidR="00D81491" w:rsidRPr="00EB5914" w:rsidRDefault="00D81491" w:rsidP="00EB5914">
            <w:pPr>
              <w:pStyle w:val="Table-bullet"/>
              <w:ind w:hanging="214"/>
              <w:rPr>
                <w:rFonts w:asciiTheme="minorHAnsi" w:hAnsiTheme="minorHAnsi" w:cstheme="minorHAnsi"/>
              </w:rPr>
            </w:pPr>
            <w:r w:rsidRPr="00EB5914">
              <w:rPr>
                <w:rFonts w:asciiTheme="minorHAnsi" w:hAnsiTheme="minorHAnsi" w:cstheme="minorHAnsi"/>
              </w:rPr>
              <w:t>Ensure consistent messaging across all internal communication channels.</w:t>
            </w:r>
          </w:p>
          <w:p w14:paraId="7BC25664" w14:textId="77777777" w:rsidR="00177F85" w:rsidRPr="00EB5914" w:rsidRDefault="00177F85" w:rsidP="00EB5914">
            <w:pPr>
              <w:pStyle w:val="Table-bullet"/>
              <w:ind w:hanging="214"/>
              <w:rPr>
                <w:rFonts w:asciiTheme="minorHAnsi" w:hAnsiTheme="minorHAnsi" w:cstheme="minorHAnsi"/>
              </w:rPr>
            </w:pPr>
            <w:r w:rsidRPr="00EB5914">
              <w:rPr>
                <w:rFonts w:asciiTheme="minorHAnsi" w:hAnsiTheme="minorHAnsi" w:cstheme="minorHAnsi"/>
              </w:rPr>
              <w:t>Serve as the primary contact for external communications, including media inquiries, public statements, and press releases.</w:t>
            </w:r>
          </w:p>
          <w:p w14:paraId="73F6AE6D" w14:textId="323B0B9B" w:rsidR="00177F85" w:rsidRPr="00EB5914" w:rsidRDefault="007B2DC6" w:rsidP="00EB5914">
            <w:pPr>
              <w:pStyle w:val="Table-bullet"/>
              <w:ind w:hanging="214"/>
              <w:rPr>
                <w:rFonts w:asciiTheme="minorHAnsi" w:hAnsiTheme="minorHAnsi" w:cstheme="minorHAnsi"/>
              </w:rPr>
            </w:pPr>
            <w:r w:rsidRPr="00EB5914">
              <w:rPr>
                <w:rFonts w:asciiTheme="minorHAnsi" w:hAnsiTheme="minorHAnsi" w:cstheme="minorHAnsi"/>
              </w:rPr>
              <w:t>Coordinate with General Counsel and Data Privacy Counsel to</w:t>
            </w:r>
            <w:r w:rsidRPr="00EB5914" w:rsidDel="003B1FC4">
              <w:rPr>
                <w:rFonts w:asciiTheme="minorHAnsi" w:hAnsiTheme="minorHAnsi" w:cstheme="minorHAnsi"/>
              </w:rPr>
              <w:t xml:space="preserve"> </w:t>
            </w:r>
            <w:r>
              <w:rPr>
                <w:rFonts w:asciiTheme="minorHAnsi" w:hAnsiTheme="minorHAnsi" w:cstheme="minorHAnsi"/>
              </w:rPr>
              <w:t>m</w:t>
            </w:r>
            <w:r w:rsidR="00177F85" w:rsidRPr="00EB5914">
              <w:rPr>
                <w:rFonts w:asciiTheme="minorHAnsi" w:hAnsiTheme="minorHAnsi" w:cstheme="minorHAnsi"/>
              </w:rPr>
              <w:t>anage relationships with communication partners and vendors, such as public relations firms.</w:t>
            </w:r>
          </w:p>
          <w:p w14:paraId="3125A685" w14:textId="77777777" w:rsidR="00177F85" w:rsidRPr="00EB5914" w:rsidRDefault="00177F85" w:rsidP="00EB5914">
            <w:pPr>
              <w:pStyle w:val="Table-bullet"/>
              <w:ind w:hanging="214"/>
              <w:rPr>
                <w:rFonts w:asciiTheme="minorHAnsi" w:hAnsiTheme="minorHAnsi" w:cstheme="minorHAnsi"/>
              </w:rPr>
            </w:pPr>
            <w:r w:rsidRPr="00EB5914">
              <w:rPr>
                <w:rFonts w:asciiTheme="minorHAnsi" w:hAnsiTheme="minorHAnsi" w:cstheme="minorHAnsi"/>
              </w:rPr>
              <w:t xml:space="preserve">Identify and prioritize key stakeholders, including customers, partners, regulators, and the </w:t>
            </w:r>
            <w:proofErr w:type="gramStart"/>
            <w:r w:rsidRPr="00EB5914">
              <w:rPr>
                <w:rFonts w:asciiTheme="minorHAnsi" w:hAnsiTheme="minorHAnsi" w:cstheme="minorHAnsi"/>
              </w:rPr>
              <w:t>general public</w:t>
            </w:r>
            <w:proofErr w:type="gramEnd"/>
            <w:r w:rsidRPr="00EB5914">
              <w:rPr>
                <w:rFonts w:asciiTheme="minorHAnsi" w:hAnsiTheme="minorHAnsi" w:cstheme="minorHAnsi"/>
              </w:rPr>
              <w:t>.</w:t>
            </w:r>
          </w:p>
          <w:p w14:paraId="2570F0B6" w14:textId="1E3902AA" w:rsidR="00177F85" w:rsidRPr="00EB5914" w:rsidRDefault="00741EA0" w:rsidP="00EB5914">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Counsel </w:t>
            </w:r>
            <w:r w:rsidR="00B246F6">
              <w:rPr>
                <w:rFonts w:asciiTheme="minorHAnsi" w:hAnsiTheme="minorHAnsi" w:cstheme="minorHAnsi"/>
              </w:rPr>
              <w:t>to d</w:t>
            </w:r>
            <w:r w:rsidR="00177F85" w:rsidRPr="00EB5914">
              <w:rPr>
                <w:rFonts w:asciiTheme="minorHAnsi" w:hAnsiTheme="minorHAnsi" w:cstheme="minorHAnsi"/>
              </w:rPr>
              <w:t>raft and disseminate notifications or updates for stakeholders, ensuring transparency and clarity.</w:t>
            </w:r>
          </w:p>
          <w:p w14:paraId="70BFBA34" w14:textId="0C2806EF" w:rsidR="00177F85" w:rsidRPr="00EB5914" w:rsidRDefault="00B246F6" w:rsidP="00EB5914">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Counsel </w:t>
            </w:r>
            <w:r w:rsidR="00E944B4">
              <w:rPr>
                <w:rFonts w:asciiTheme="minorHAnsi" w:hAnsiTheme="minorHAnsi" w:cstheme="minorHAnsi"/>
              </w:rPr>
              <w:t>to c</w:t>
            </w:r>
            <w:r w:rsidR="00177F85" w:rsidRPr="00EB5914">
              <w:rPr>
                <w:rFonts w:asciiTheme="minorHAnsi" w:hAnsiTheme="minorHAnsi" w:cstheme="minorHAnsi"/>
              </w:rPr>
              <w:t>oordinate social media responses in line with strategic messaging and objectives.</w:t>
            </w:r>
          </w:p>
          <w:p w14:paraId="2E231194" w14:textId="77777777" w:rsidR="00EB5914" w:rsidRDefault="00EB5914" w:rsidP="00EB5914">
            <w:pPr>
              <w:pStyle w:val="Table-bullet"/>
              <w:ind w:hanging="214"/>
              <w:rPr>
                <w:rFonts w:asciiTheme="minorHAnsi" w:hAnsiTheme="minorHAnsi" w:cstheme="minorHAnsi"/>
              </w:rPr>
            </w:pPr>
            <w:r w:rsidRPr="00EB5914">
              <w:rPr>
                <w:rFonts w:asciiTheme="minorHAnsi" w:hAnsiTheme="minorHAnsi" w:cstheme="minorHAnsi"/>
              </w:rPr>
              <w:t>Document all communication activities and decisions for post-incident analysis and reporting.</w:t>
            </w:r>
          </w:p>
          <w:p w14:paraId="3FB861B0" w14:textId="769EA3C3" w:rsidR="00EB5914" w:rsidRPr="00EB5914" w:rsidRDefault="00EE21B4" w:rsidP="00EB5914">
            <w:pPr>
              <w:pStyle w:val="Table-bullet"/>
              <w:ind w:hanging="214"/>
              <w:rPr>
                <w:rFonts w:asciiTheme="minorHAnsi" w:hAnsiTheme="minorHAnsi" w:cstheme="minorHAnsi"/>
              </w:rPr>
            </w:pPr>
            <w:r w:rsidRPr="00EB5914">
              <w:rPr>
                <w:rFonts w:asciiTheme="minorHAnsi" w:hAnsiTheme="minorHAnsi" w:cstheme="minorHAnsi"/>
              </w:rPr>
              <w:t xml:space="preserve">Work closely with the General Counsel and Data Privacy </w:t>
            </w:r>
            <w:proofErr w:type="gramStart"/>
            <w:r w:rsidRPr="00EB5914">
              <w:rPr>
                <w:rFonts w:asciiTheme="minorHAnsi" w:hAnsiTheme="minorHAnsi" w:cstheme="minorHAnsi"/>
              </w:rPr>
              <w:t xml:space="preserve">Counsel </w:t>
            </w:r>
            <w:r>
              <w:rPr>
                <w:rFonts w:asciiTheme="minorHAnsi" w:hAnsiTheme="minorHAnsi" w:cstheme="minorHAnsi"/>
              </w:rPr>
              <w:t xml:space="preserve"> to</w:t>
            </w:r>
            <w:proofErr w:type="gramEnd"/>
            <w:r>
              <w:rPr>
                <w:rFonts w:asciiTheme="minorHAnsi" w:hAnsiTheme="minorHAnsi" w:cstheme="minorHAnsi"/>
              </w:rPr>
              <w:t xml:space="preserve"> p</w:t>
            </w:r>
            <w:r w:rsidR="00EB5914" w:rsidRPr="00EB5914">
              <w:rPr>
                <w:rFonts w:asciiTheme="minorHAnsi" w:hAnsiTheme="minorHAnsi" w:cstheme="minorHAnsi"/>
              </w:rPr>
              <w:t>repare post-incident communication reports for senior management, highlighting communication effectiveness and lessons learned.</w:t>
            </w:r>
          </w:p>
        </w:tc>
        <w:tc>
          <w:tcPr>
            <w:tcW w:w="1336" w:type="dxa"/>
          </w:tcPr>
          <w:p w14:paraId="1F8875E1" w14:textId="77777777" w:rsidR="002668A1" w:rsidRPr="007F324A" w:rsidRDefault="002668A1" w:rsidP="00090C34">
            <w:pPr>
              <w:rPr>
                <w:rFonts w:asciiTheme="minorHAnsi" w:hAnsiTheme="minorHAnsi" w:cstheme="minorHAnsi"/>
              </w:rPr>
            </w:pPr>
          </w:p>
        </w:tc>
        <w:tc>
          <w:tcPr>
            <w:tcW w:w="1336" w:type="dxa"/>
          </w:tcPr>
          <w:p w14:paraId="511F0384" w14:textId="77777777" w:rsidR="002668A1" w:rsidRPr="007F324A" w:rsidRDefault="002668A1" w:rsidP="00090C34">
            <w:pPr>
              <w:rPr>
                <w:rFonts w:asciiTheme="minorHAnsi" w:hAnsiTheme="minorHAnsi" w:cstheme="minorHAnsi"/>
              </w:rPr>
            </w:pPr>
          </w:p>
        </w:tc>
        <w:tc>
          <w:tcPr>
            <w:tcW w:w="1621" w:type="dxa"/>
          </w:tcPr>
          <w:p w14:paraId="2DD6C36F" w14:textId="77777777" w:rsidR="002668A1" w:rsidRPr="007F324A" w:rsidRDefault="002668A1" w:rsidP="00090C34">
            <w:pPr>
              <w:rPr>
                <w:rFonts w:asciiTheme="minorHAnsi" w:hAnsiTheme="minorHAnsi" w:cstheme="minorHAnsi"/>
              </w:rPr>
            </w:pPr>
          </w:p>
        </w:tc>
      </w:tr>
      <w:tr w:rsidR="00D05E2E" w:rsidRPr="007F324A" w14:paraId="75506D86" w14:textId="77777777" w:rsidTr="00090C34">
        <w:tc>
          <w:tcPr>
            <w:tcW w:w="10025" w:type="dxa"/>
          </w:tcPr>
          <w:p w14:paraId="39DF0009" w14:textId="77777777" w:rsidR="00D05E2E" w:rsidRPr="00404201" w:rsidRDefault="00D05E2E" w:rsidP="00404201">
            <w:pPr>
              <w:pStyle w:val="TableText"/>
              <w:rPr>
                <w:rFonts w:asciiTheme="minorHAnsi" w:hAnsiTheme="minorHAnsi" w:cstheme="minorHAnsi"/>
                <w:b/>
                <w:bCs/>
              </w:rPr>
            </w:pPr>
            <w:r w:rsidRPr="00404201">
              <w:rPr>
                <w:rFonts w:asciiTheme="minorHAnsi" w:hAnsiTheme="minorHAnsi" w:cstheme="minorHAnsi"/>
                <w:b/>
                <w:bCs/>
              </w:rPr>
              <w:t xml:space="preserve">HR </w:t>
            </w:r>
          </w:p>
          <w:p w14:paraId="3B1129D1" w14:textId="77777777" w:rsidR="00D05E2E"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Should be informed when the health and safety of an individual employee is at risk, or when the root cause of the incident is believed to have involved a </w:t>
            </w:r>
            <w:r w:rsidRPr="007F324A">
              <w:rPr>
                <w:rFonts w:asciiTheme="minorHAnsi" w:hAnsiTheme="minorHAnsi" w:cstheme="minorHAnsi"/>
                <w:highlight w:val="yellow"/>
              </w:rPr>
              <w:t>[COMPANY NAME]</w:t>
            </w:r>
            <w:r w:rsidRPr="007F324A">
              <w:rPr>
                <w:rFonts w:asciiTheme="minorHAnsi" w:hAnsiTheme="minorHAnsi" w:cstheme="minorHAnsi"/>
              </w:rPr>
              <w:t xml:space="preserve"> employee, whether accidentally or maliciously.</w:t>
            </w:r>
          </w:p>
          <w:p w14:paraId="1C7E1AE2" w14:textId="77777777" w:rsidR="00D05E2E" w:rsidRPr="007F324A" w:rsidRDefault="00D05E2E" w:rsidP="00090C34">
            <w:pPr>
              <w:pStyle w:val="Table-bullet"/>
              <w:ind w:hanging="214"/>
              <w:rPr>
                <w:rFonts w:asciiTheme="minorHAnsi" w:hAnsiTheme="minorHAnsi" w:cstheme="minorHAnsi"/>
              </w:rPr>
            </w:pPr>
            <w:r>
              <w:rPr>
                <w:rFonts w:asciiTheme="minorHAnsi" w:hAnsiTheme="minorHAnsi" w:cstheme="minorHAnsi"/>
              </w:rPr>
              <w:t>Support employees when adapting to temporary changes, such as alternate work locations or new operational workflows e.g. IT staff working overtime to contain or recovery from the incident.</w:t>
            </w:r>
          </w:p>
        </w:tc>
        <w:tc>
          <w:tcPr>
            <w:tcW w:w="1336" w:type="dxa"/>
          </w:tcPr>
          <w:p w14:paraId="2CDA0F6B" w14:textId="77777777" w:rsidR="00D05E2E" w:rsidRPr="007F324A" w:rsidRDefault="00D05E2E" w:rsidP="00090C34">
            <w:pPr>
              <w:rPr>
                <w:rFonts w:asciiTheme="minorHAnsi" w:hAnsiTheme="minorHAnsi" w:cstheme="minorHAnsi"/>
              </w:rPr>
            </w:pPr>
          </w:p>
        </w:tc>
        <w:tc>
          <w:tcPr>
            <w:tcW w:w="1336" w:type="dxa"/>
          </w:tcPr>
          <w:p w14:paraId="448E4201" w14:textId="77777777" w:rsidR="00D05E2E" w:rsidRPr="007F324A" w:rsidRDefault="00D05E2E" w:rsidP="00090C34">
            <w:pPr>
              <w:rPr>
                <w:rFonts w:asciiTheme="minorHAnsi" w:hAnsiTheme="minorHAnsi" w:cstheme="minorHAnsi"/>
              </w:rPr>
            </w:pPr>
          </w:p>
        </w:tc>
        <w:tc>
          <w:tcPr>
            <w:tcW w:w="1621" w:type="dxa"/>
          </w:tcPr>
          <w:p w14:paraId="2086FACE" w14:textId="77777777" w:rsidR="00D05E2E" w:rsidRPr="007F324A" w:rsidRDefault="00D05E2E" w:rsidP="00090C34">
            <w:pPr>
              <w:rPr>
                <w:rFonts w:asciiTheme="minorHAnsi" w:hAnsiTheme="minorHAnsi" w:cstheme="minorHAnsi"/>
              </w:rPr>
            </w:pPr>
          </w:p>
        </w:tc>
      </w:tr>
      <w:tr w:rsidR="00D05E2E" w:rsidRPr="007F324A" w14:paraId="2E09B600" w14:textId="77777777" w:rsidTr="00090C34">
        <w:tc>
          <w:tcPr>
            <w:tcW w:w="10025" w:type="dxa"/>
          </w:tcPr>
          <w:p w14:paraId="2986B2D4" w14:textId="77777777" w:rsidR="00D05E2E" w:rsidRPr="00404201" w:rsidRDefault="00D05E2E" w:rsidP="00404201">
            <w:pPr>
              <w:pStyle w:val="TableText"/>
              <w:rPr>
                <w:rFonts w:asciiTheme="minorHAnsi" w:hAnsiTheme="minorHAnsi" w:cstheme="minorHAnsi"/>
                <w:b/>
                <w:bCs/>
                <w:highlight w:val="yellow"/>
              </w:rPr>
            </w:pPr>
            <w:r w:rsidRPr="00404201">
              <w:rPr>
                <w:rFonts w:asciiTheme="minorHAnsi" w:hAnsiTheme="minorHAnsi" w:cstheme="minorHAnsi"/>
                <w:b/>
                <w:bCs/>
                <w:highlight w:val="yellow"/>
              </w:rPr>
              <w:t xml:space="preserve">External Cyber Response Provider </w:t>
            </w:r>
          </w:p>
          <w:p w14:paraId="2F874050"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Support as required with management and response planning for Incidents.</w:t>
            </w:r>
          </w:p>
          <w:p w14:paraId="72BB19F9"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Lead evidence collection and investigation of any incidents escalated to the </w:t>
            </w:r>
            <w:r>
              <w:rPr>
                <w:rFonts w:asciiTheme="minorHAnsi" w:hAnsiTheme="minorHAnsi" w:cstheme="minorHAnsi"/>
              </w:rPr>
              <w:t>external cyber response provider</w:t>
            </w:r>
            <w:r w:rsidRPr="007F324A">
              <w:rPr>
                <w:rFonts w:asciiTheme="minorHAnsi" w:hAnsiTheme="minorHAnsi" w:cstheme="minorHAnsi"/>
              </w:rPr>
              <w:t>.</w:t>
            </w:r>
          </w:p>
          <w:p w14:paraId="0EE0484A"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Provide advice to the </w:t>
            </w:r>
            <w:r>
              <w:rPr>
                <w:rFonts w:asciiTheme="minorHAnsi" w:hAnsiTheme="minorHAnsi" w:cstheme="minorHAnsi"/>
              </w:rPr>
              <w:t>internal CSIRT members</w:t>
            </w:r>
            <w:r w:rsidRPr="007F324A">
              <w:rPr>
                <w:rFonts w:asciiTheme="minorHAnsi" w:hAnsiTheme="minorHAnsi" w:cstheme="minorHAnsi"/>
              </w:rPr>
              <w:t xml:space="preserve"> on containment and restoration strategy.</w:t>
            </w:r>
          </w:p>
          <w:p w14:paraId="4D4208D6"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Provide technical support with containment and restoration work where required.</w:t>
            </w:r>
          </w:p>
          <w:p w14:paraId="7959DE4B"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Produce independent reporting regarding significant incidents where required by </w:t>
            </w:r>
            <w:r w:rsidRPr="007F324A">
              <w:rPr>
                <w:rFonts w:asciiTheme="minorHAnsi" w:hAnsiTheme="minorHAnsi" w:cstheme="minorHAnsi"/>
                <w:highlight w:val="yellow"/>
              </w:rPr>
              <w:t>[COMPANY NAME]</w:t>
            </w:r>
            <w:r w:rsidRPr="007F324A">
              <w:rPr>
                <w:rFonts w:asciiTheme="minorHAnsi" w:hAnsiTheme="minorHAnsi" w:cstheme="minorHAnsi"/>
              </w:rPr>
              <w:t xml:space="preserve"> or external stakeholders.</w:t>
            </w:r>
          </w:p>
        </w:tc>
        <w:tc>
          <w:tcPr>
            <w:tcW w:w="1336" w:type="dxa"/>
          </w:tcPr>
          <w:p w14:paraId="07B1DA50" w14:textId="77777777" w:rsidR="00D05E2E" w:rsidRPr="007F324A" w:rsidRDefault="00D05E2E" w:rsidP="00090C34">
            <w:pPr>
              <w:rPr>
                <w:rFonts w:asciiTheme="minorHAnsi" w:hAnsiTheme="minorHAnsi" w:cstheme="minorHAnsi"/>
              </w:rPr>
            </w:pPr>
          </w:p>
        </w:tc>
        <w:tc>
          <w:tcPr>
            <w:tcW w:w="1336" w:type="dxa"/>
          </w:tcPr>
          <w:p w14:paraId="4D10D44D" w14:textId="77777777" w:rsidR="00D05E2E" w:rsidRPr="007F324A" w:rsidRDefault="00D05E2E" w:rsidP="00090C34">
            <w:pPr>
              <w:rPr>
                <w:rFonts w:asciiTheme="minorHAnsi" w:hAnsiTheme="minorHAnsi" w:cstheme="minorHAnsi"/>
              </w:rPr>
            </w:pPr>
          </w:p>
        </w:tc>
        <w:tc>
          <w:tcPr>
            <w:tcW w:w="1621" w:type="dxa"/>
          </w:tcPr>
          <w:p w14:paraId="19AD7261" w14:textId="77777777" w:rsidR="00D05E2E" w:rsidRPr="007F324A" w:rsidRDefault="00D05E2E" w:rsidP="00090C34">
            <w:pPr>
              <w:rPr>
                <w:rFonts w:asciiTheme="minorHAnsi" w:hAnsiTheme="minorHAnsi" w:cstheme="minorHAnsi"/>
              </w:rPr>
            </w:pPr>
          </w:p>
        </w:tc>
      </w:tr>
      <w:tr w:rsidR="00D05E2E" w:rsidRPr="007F324A" w14:paraId="162B1FBC" w14:textId="77777777" w:rsidTr="00090C34">
        <w:tc>
          <w:tcPr>
            <w:tcW w:w="10025" w:type="dxa"/>
          </w:tcPr>
          <w:p w14:paraId="4597F1C5" w14:textId="46947620" w:rsidR="00D05E2E" w:rsidRPr="00404201" w:rsidRDefault="00221465" w:rsidP="00090C34">
            <w:pPr>
              <w:pStyle w:val="TableText"/>
              <w:rPr>
                <w:rFonts w:asciiTheme="minorHAnsi" w:hAnsiTheme="minorHAnsi" w:cstheme="minorHAnsi"/>
                <w:b/>
                <w:bCs/>
                <w:highlight w:val="yellow"/>
              </w:rPr>
            </w:pPr>
            <w:r w:rsidRPr="00221465">
              <w:rPr>
                <w:rFonts w:asciiTheme="minorHAnsi" w:hAnsiTheme="minorHAnsi" w:cstheme="minorHAnsi"/>
                <w:b/>
                <w:bCs/>
                <w:highlight w:val="yellow"/>
              </w:rPr>
              <w:t>Senior Management</w:t>
            </w:r>
          </w:p>
          <w:p w14:paraId="7122EF40"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 xml:space="preserve">Making decisions on behalf of the business regarding both the incident response process and the ongoing operation of the business during major Incidents. Providing communications to the wider </w:t>
            </w:r>
            <w:proofErr w:type="gramStart"/>
            <w:r w:rsidRPr="007F324A">
              <w:rPr>
                <w:rFonts w:asciiTheme="minorHAnsi" w:hAnsiTheme="minorHAnsi" w:cstheme="minorHAnsi"/>
              </w:rPr>
              <w:t>business, and</w:t>
            </w:r>
            <w:proofErr w:type="gramEnd"/>
            <w:r w:rsidRPr="007F324A">
              <w:rPr>
                <w:rFonts w:asciiTheme="minorHAnsi" w:hAnsiTheme="minorHAnsi" w:cstheme="minorHAnsi"/>
              </w:rPr>
              <w:t xml:space="preserve"> informing where necessary the objectives and prioritisation of response and recovery efforts.</w:t>
            </w:r>
          </w:p>
          <w:p w14:paraId="64415E89" w14:textId="77777777" w:rsidR="00D05E2E" w:rsidRPr="007F324A" w:rsidRDefault="00D05E2E" w:rsidP="00090C34">
            <w:pPr>
              <w:pStyle w:val="Table-bullet"/>
              <w:ind w:hanging="214"/>
              <w:rPr>
                <w:rFonts w:asciiTheme="minorHAnsi" w:hAnsiTheme="minorHAnsi" w:cstheme="minorHAnsi"/>
              </w:rPr>
            </w:pPr>
            <w:r w:rsidRPr="007F324A">
              <w:rPr>
                <w:rFonts w:asciiTheme="minorHAnsi" w:hAnsiTheme="minorHAnsi" w:cstheme="minorHAnsi"/>
              </w:rPr>
              <w:t>Taking decisions and actions, delegating where appropriate, around reputation management, client/partner and public communications and relationships, and negotiation with attackers.</w:t>
            </w:r>
          </w:p>
        </w:tc>
        <w:tc>
          <w:tcPr>
            <w:tcW w:w="1336" w:type="dxa"/>
          </w:tcPr>
          <w:p w14:paraId="3AD4AA60" w14:textId="77777777" w:rsidR="00D05E2E" w:rsidRPr="007F324A" w:rsidRDefault="00D05E2E" w:rsidP="00090C34">
            <w:pPr>
              <w:rPr>
                <w:rFonts w:asciiTheme="minorHAnsi" w:hAnsiTheme="minorHAnsi" w:cstheme="minorHAnsi"/>
              </w:rPr>
            </w:pPr>
          </w:p>
        </w:tc>
        <w:tc>
          <w:tcPr>
            <w:tcW w:w="1336" w:type="dxa"/>
          </w:tcPr>
          <w:p w14:paraId="0B990157" w14:textId="77777777" w:rsidR="00D05E2E" w:rsidRPr="007F324A" w:rsidRDefault="00D05E2E" w:rsidP="00090C34">
            <w:pPr>
              <w:rPr>
                <w:rFonts w:asciiTheme="minorHAnsi" w:hAnsiTheme="minorHAnsi" w:cstheme="minorHAnsi"/>
              </w:rPr>
            </w:pPr>
          </w:p>
        </w:tc>
        <w:tc>
          <w:tcPr>
            <w:tcW w:w="1621" w:type="dxa"/>
          </w:tcPr>
          <w:p w14:paraId="07D51FA1" w14:textId="77777777" w:rsidR="00D05E2E" w:rsidRPr="007F324A" w:rsidRDefault="00D05E2E" w:rsidP="00090C34">
            <w:pPr>
              <w:rPr>
                <w:rFonts w:asciiTheme="minorHAnsi" w:hAnsiTheme="minorHAnsi" w:cstheme="minorHAnsi"/>
              </w:rPr>
            </w:pPr>
          </w:p>
        </w:tc>
      </w:tr>
    </w:tbl>
    <w:p w14:paraId="29A63F8E" w14:textId="77777777" w:rsidR="000A4454" w:rsidRPr="007F324A" w:rsidRDefault="000A4454" w:rsidP="000A4454">
      <w:pPr>
        <w:rPr>
          <w:rFonts w:asciiTheme="minorHAnsi" w:hAnsiTheme="minorHAnsi" w:cstheme="minorHAnsi"/>
        </w:rPr>
      </w:pPr>
    </w:p>
    <w:p w14:paraId="0E8B0C82" w14:textId="77777777" w:rsidR="003D021B" w:rsidRDefault="000A4454" w:rsidP="000A4454">
      <w:pPr>
        <w:rPr>
          <w:rFonts w:asciiTheme="minorHAnsi" w:hAnsiTheme="minorHAnsi" w:cstheme="minorHAnsi"/>
        </w:rPr>
        <w:sectPr w:rsidR="003D021B" w:rsidSect="00D05E2E">
          <w:pgSz w:w="16838" w:h="11906" w:orient="landscape" w:code="9"/>
          <w:pgMar w:top="1134" w:right="2268" w:bottom="1134" w:left="1701" w:header="1134" w:footer="459" w:gutter="0"/>
          <w:cols w:space="708"/>
          <w:docGrid w:linePitch="360"/>
        </w:sectPr>
      </w:pPr>
      <w:r w:rsidRPr="007F324A">
        <w:rPr>
          <w:rFonts w:asciiTheme="minorHAnsi" w:hAnsiTheme="minorHAnsi" w:cstheme="minorHAnsi"/>
        </w:rPr>
        <w:t> </w:t>
      </w:r>
    </w:p>
    <w:p w14:paraId="44A10333" w14:textId="074FD304" w:rsidR="007102D9" w:rsidRDefault="003D021B" w:rsidP="001B4C30">
      <w:pPr>
        <w:pStyle w:val="Heading2-Unnumbered"/>
      </w:pPr>
      <w:r>
        <w:t xml:space="preserve">Appendix </w:t>
      </w:r>
      <w:r w:rsidR="00C11ACE">
        <w:t>B</w:t>
      </w:r>
      <w:r>
        <w:t xml:space="preserve">: </w:t>
      </w:r>
      <w:r w:rsidR="00C11ACE">
        <w:t xml:space="preserve">Internal </w:t>
      </w:r>
      <w:r>
        <w:t>Contact List</w:t>
      </w:r>
    </w:p>
    <w:p w14:paraId="353E04BE" w14:textId="11971FF0" w:rsidR="003D021B" w:rsidRPr="003D6829" w:rsidRDefault="003D6829" w:rsidP="003D021B">
      <w:r>
        <w:rPr>
          <w:highlight w:val="yellow"/>
        </w:rPr>
        <w:t>C</w:t>
      </w:r>
      <w:r w:rsidR="008B3E2D" w:rsidRPr="003D6829">
        <w:rPr>
          <w:highlight w:val="yellow"/>
        </w:rPr>
        <w:t xml:space="preserve">ontact </w:t>
      </w:r>
      <w:r w:rsidRPr="003D6829">
        <w:rPr>
          <w:highlight w:val="yellow"/>
          <w:lang w:val="en-US"/>
        </w:rPr>
        <w:t>Details for key contacts within the organization. Include alternative communication methods to ensure contact even if corporate networks are unavailable</w:t>
      </w:r>
    </w:p>
    <w:tbl>
      <w:tblPr>
        <w:tblStyle w:val="TableGrid"/>
        <w:tblW w:w="0" w:type="auto"/>
        <w:tblLook w:val="04A0" w:firstRow="1" w:lastRow="0" w:firstColumn="1" w:lastColumn="0" w:noHBand="0" w:noVBand="1"/>
      </w:tblPr>
      <w:tblGrid>
        <w:gridCol w:w="2689"/>
        <w:gridCol w:w="2409"/>
        <w:gridCol w:w="2300"/>
        <w:gridCol w:w="2230"/>
      </w:tblGrid>
      <w:tr w:rsidR="00E83424" w:rsidRPr="007F324A" w14:paraId="776F29F1" w14:textId="68E30269" w:rsidTr="001A4832">
        <w:tc>
          <w:tcPr>
            <w:tcW w:w="2689" w:type="dxa"/>
            <w:shd w:val="clear" w:color="auto" w:fill="BFBFBF" w:themeFill="accent5"/>
          </w:tcPr>
          <w:p w14:paraId="03449844" w14:textId="669DB427" w:rsidR="00E83424" w:rsidRPr="007F324A" w:rsidRDefault="00280C3A" w:rsidP="00E83424">
            <w:pPr>
              <w:pStyle w:val="TableText"/>
              <w:rPr>
                <w:rFonts w:asciiTheme="minorHAnsi" w:hAnsiTheme="minorHAnsi" w:cstheme="minorHAnsi"/>
                <w:b/>
                <w:bCs/>
              </w:rPr>
            </w:pPr>
            <w:r>
              <w:rPr>
                <w:rFonts w:asciiTheme="minorHAnsi" w:hAnsiTheme="minorHAnsi" w:cstheme="minorHAnsi"/>
                <w:b/>
                <w:bCs/>
              </w:rPr>
              <w:t>Name</w:t>
            </w:r>
          </w:p>
        </w:tc>
        <w:tc>
          <w:tcPr>
            <w:tcW w:w="2409" w:type="dxa"/>
            <w:shd w:val="clear" w:color="auto" w:fill="BFBFBF" w:themeFill="accent5"/>
          </w:tcPr>
          <w:p w14:paraId="241B39DF" w14:textId="42A91212" w:rsidR="00E83424" w:rsidRDefault="00280C3A" w:rsidP="00E83424">
            <w:pPr>
              <w:pStyle w:val="TableText"/>
              <w:rPr>
                <w:rFonts w:asciiTheme="minorHAnsi" w:hAnsiTheme="minorHAnsi" w:cstheme="minorHAnsi"/>
                <w:b/>
                <w:bCs/>
              </w:rPr>
            </w:pPr>
            <w:r>
              <w:rPr>
                <w:rFonts w:asciiTheme="minorHAnsi" w:hAnsiTheme="minorHAnsi" w:cstheme="minorHAnsi"/>
                <w:b/>
                <w:bCs/>
              </w:rPr>
              <w:t>Role</w:t>
            </w:r>
          </w:p>
        </w:tc>
        <w:tc>
          <w:tcPr>
            <w:tcW w:w="2300" w:type="dxa"/>
            <w:shd w:val="clear" w:color="auto" w:fill="BFBFBF" w:themeFill="accent5"/>
          </w:tcPr>
          <w:p w14:paraId="79922A56" w14:textId="31E9D6EE" w:rsidR="00E83424" w:rsidRPr="007F324A" w:rsidRDefault="00280C3A" w:rsidP="00E83424">
            <w:pPr>
              <w:pStyle w:val="TableText"/>
              <w:rPr>
                <w:rFonts w:asciiTheme="minorHAnsi" w:hAnsiTheme="minorHAnsi" w:cstheme="minorHAnsi"/>
                <w:b/>
                <w:bCs/>
              </w:rPr>
            </w:pPr>
            <w:r>
              <w:rPr>
                <w:rFonts w:asciiTheme="minorHAnsi" w:hAnsiTheme="minorHAnsi" w:cstheme="minorHAnsi"/>
                <w:b/>
                <w:bCs/>
              </w:rPr>
              <w:t>Phone Contact</w:t>
            </w:r>
          </w:p>
        </w:tc>
        <w:tc>
          <w:tcPr>
            <w:tcW w:w="2230" w:type="dxa"/>
            <w:shd w:val="clear" w:color="auto" w:fill="BFBFBF" w:themeFill="accent5"/>
          </w:tcPr>
          <w:p w14:paraId="67E07765" w14:textId="5C23B076" w:rsidR="00E83424" w:rsidRDefault="00280C3A" w:rsidP="00E83424">
            <w:pPr>
              <w:pStyle w:val="TableText"/>
              <w:rPr>
                <w:rFonts w:asciiTheme="minorHAnsi" w:hAnsiTheme="minorHAnsi" w:cstheme="minorHAnsi"/>
                <w:b/>
                <w:bCs/>
              </w:rPr>
            </w:pPr>
            <w:r>
              <w:rPr>
                <w:rFonts w:asciiTheme="minorHAnsi" w:hAnsiTheme="minorHAnsi" w:cstheme="minorHAnsi"/>
                <w:b/>
                <w:bCs/>
              </w:rPr>
              <w:t>Personal</w:t>
            </w:r>
            <w:r w:rsidR="008B3E2D">
              <w:rPr>
                <w:rFonts w:asciiTheme="minorHAnsi" w:hAnsiTheme="minorHAnsi" w:cstheme="minorHAnsi"/>
                <w:b/>
                <w:bCs/>
              </w:rPr>
              <w:t>/</w:t>
            </w:r>
            <w:proofErr w:type="gramStart"/>
            <w:r w:rsidR="008B3E2D">
              <w:rPr>
                <w:rFonts w:asciiTheme="minorHAnsi" w:hAnsiTheme="minorHAnsi" w:cstheme="minorHAnsi"/>
                <w:b/>
                <w:bCs/>
              </w:rPr>
              <w:t>Non Work</w:t>
            </w:r>
            <w:proofErr w:type="gramEnd"/>
            <w:r w:rsidR="008B3E2D">
              <w:rPr>
                <w:rFonts w:asciiTheme="minorHAnsi" w:hAnsiTheme="minorHAnsi" w:cstheme="minorHAnsi"/>
                <w:b/>
                <w:bCs/>
              </w:rPr>
              <w:t xml:space="preserve"> </w:t>
            </w:r>
            <w:r w:rsidR="00E83424">
              <w:rPr>
                <w:rFonts w:asciiTheme="minorHAnsi" w:hAnsiTheme="minorHAnsi" w:cstheme="minorHAnsi"/>
                <w:b/>
                <w:bCs/>
              </w:rPr>
              <w:t>Contact Details</w:t>
            </w:r>
          </w:p>
        </w:tc>
      </w:tr>
      <w:tr w:rsidR="00E83424" w:rsidRPr="007F324A" w14:paraId="39E6AF5F" w14:textId="1F8C762E" w:rsidTr="001A4832">
        <w:tc>
          <w:tcPr>
            <w:tcW w:w="2689" w:type="dxa"/>
          </w:tcPr>
          <w:p w14:paraId="7EA8E753" w14:textId="23B30598" w:rsidR="00E83424" w:rsidRPr="007F324A" w:rsidRDefault="00E83424" w:rsidP="00E83424">
            <w:pPr>
              <w:pStyle w:val="TableText"/>
              <w:rPr>
                <w:rFonts w:asciiTheme="minorHAnsi" w:hAnsiTheme="minorHAnsi" w:cstheme="minorHAnsi"/>
                <w:b/>
                <w:bCs/>
              </w:rPr>
            </w:pPr>
          </w:p>
        </w:tc>
        <w:tc>
          <w:tcPr>
            <w:tcW w:w="2409" w:type="dxa"/>
          </w:tcPr>
          <w:p w14:paraId="6CFD4444" w14:textId="603577BB" w:rsidR="00E83424" w:rsidRDefault="00E83424" w:rsidP="00E83424">
            <w:pPr>
              <w:pStyle w:val="TableText"/>
              <w:rPr>
                <w:rFonts w:asciiTheme="minorHAnsi" w:hAnsiTheme="minorHAnsi" w:cstheme="minorHAnsi"/>
              </w:rPr>
            </w:pPr>
          </w:p>
        </w:tc>
        <w:tc>
          <w:tcPr>
            <w:tcW w:w="2300" w:type="dxa"/>
          </w:tcPr>
          <w:p w14:paraId="30BF6732" w14:textId="0BB41A58" w:rsidR="00E83424" w:rsidRPr="007F324A" w:rsidRDefault="00E83424" w:rsidP="00E83424">
            <w:pPr>
              <w:pStyle w:val="TableText"/>
              <w:rPr>
                <w:rFonts w:asciiTheme="minorHAnsi" w:hAnsiTheme="minorHAnsi" w:cstheme="minorHAnsi"/>
              </w:rPr>
            </w:pPr>
          </w:p>
        </w:tc>
        <w:tc>
          <w:tcPr>
            <w:tcW w:w="2230" w:type="dxa"/>
          </w:tcPr>
          <w:p w14:paraId="6A9E8386" w14:textId="465368CA" w:rsidR="00E83424" w:rsidRPr="007F324A" w:rsidRDefault="00E83424" w:rsidP="00E83424">
            <w:pPr>
              <w:pStyle w:val="TableText"/>
              <w:rPr>
                <w:rFonts w:asciiTheme="minorHAnsi" w:hAnsiTheme="minorHAnsi" w:cstheme="minorHAnsi"/>
              </w:rPr>
            </w:pPr>
          </w:p>
        </w:tc>
      </w:tr>
      <w:tr w:rsidR="00E83424" w:rsidRPr="007F324A" w14:paraId="25C0BD7F" w14:textId="2C3ACEA2" w:rsidTr="001A4832">
        <w:tc>
          <w:tcPr>
            <w:tcW w:w="2689" w:type="dxa"/>
          </w:tcPr>
          <w:p w14:paraId="61E2B0EB" w14:textId="25EA5D88" w:rsidR="00E83424" w:rsidRPr="007F324A" w:rsidRDefault="00E83424" w:rsidP="00E83424">
            <w:pPr>
              <w:pStyle w:val="TableText"/>
              <w:rPr>
                <w:rFonts w:asciiTheme="minorHAnsi" w:hAnsiTheme="minorHAnsi" w:cstheme="minorHAnsi"/>
                <w:b/>
                <w:bCs/>
              </w:rPr>
            </w:pPr>
          </w:p>
        </w:tc>
        <w:tc>
          <w:tcPr>
            <w:tcW w:w="2409" w:type="dxa"/>
          </w:tcPr>
          <w:p w14:paraId="278C89B6" w14:textId="7E3F2B1A" w:rsidR="00E83424" w:rsidRDefault="00E83424" w:rsidP="00E83424">
            <w:pPr>
              <w:pStyle w:val="TableText"/>
              <w:rPr>
                <w:rFonts w:asciiTheme="minorHAnsi" w:hAnsiTheme="minorHAnsi" w:cstheme="minorHAnsi"/>
              </w:rPr>
            </w:pPr>
          </w:p>
        </w:tc>
        <w:tc>
          <w:tcPr>
            <w:tcW w:w="2300" w:type="dxa"/>
          </w:tcPr>
          <w:p w14:paraId="50AA064E" w14:textId="17635C91" w:rsidR="00E83424" w:rsidRPr="007F324A" w:rsidRDefault="00E83424" w:rsidP="00E83424">
            <w:pPr>
              <w:pStyle w:val="TableText"/>
              <w:rPr>
                <w:rFonts w:asciiTheme="minorHAnsi" w:hAnsiTheme="minorHAnsi" w:cstheme="minorHAnsi"/>
              </w:rPr>
            </w:pPr>
          </w:p>
        </w:tc>
        <w:tc>
          <w:tcPr>
            <w:tcW w:w="2230" w:type="dxa"/>
          </w:tcPr>
          <w:p w14:paraId="6715DB91" w14:textId="77777777" w:rsidR="00E83424" w:rsidRPr="007F324A" w:rsidRDefault="00E83424" w:rsidP="00E83424">
            <w:pPr>
              <w:pStyle w:val="TableText"/>
              <w:rPr>
                <w:rFonts w:asciiTheme="minorHAnsi" w:hAnsiTheme="minorHAnsi" w:cstheme="minorHAnsi"/>
              </w:rPr>
            </w:pPr>
          </w:p>
        </w:tc>
      </w:tr>
      <w:tr w:rsidR="00E83424" w:rsidRPr="007F324A" w14:paraId="76153ADF" w14:textId="784EEBA7" w:rsidTr="001A4832">
        <w:tc>
          <w:tcPr>
            <w:tcW w:w="2689" w:type="dxa"/>
          </w:tcPr>
          <w:p w14:paraId="6E327ED6" w14:textId="19679BB6" w:rsidR="00E83424" w:rsidRPr="007F324A" w:rsidRDefault="00E83424" w:rsidP="00E83424">
            <w:pPr>
              <w:pStyle w:val="TableText"/>
              <w:rPr>
                <w:rFonts w:asciiTheme="minorHAnsi" w:hAnsiTheme="minorHAnsi" w:cstheme="minorHAnsi"/>
                <w:b/>
                <w:bCs/>
              </w:rPr>
            </w:pPr>
          </w:p>
        </w:tc>
        <w:tc>
          <w:tcPr>
            <w:tcW w:w="2409" w:type="dxa"/>
          </w:tcPr>
          <w:p w14:paraId="0CDF066F" w14:textId="58659368" w:rsidR="00E83424" w:rsidRPr="007F324A" w:rsidRDefault="00E83424" w:rsidP="00E83424">
            <w:pPr>
              <w:pStyle w:val="TableText"/>
              <w:rPr>
                <w:rFonts w:asciiTheme="minorHAnsi" w:hAnsiTheme="minorHAnsi" w:cstheme="minorHAnsi"/>
              </w:rPr>
            </w:pPr>
          </w:p>
        </w:tc>
        <w:tc>
          <w:tcPr>
            <w:tcW w:w="2300" w:type="dxa"/>
          </w:tcPr>
          <w:p w14:paraId="2238BF72" w14:textId="479A7DF5" w:rsidR="00E83424" w:rsidRPr="007F324A" w:rsidRDefault="00E83424" w:rsidP="00E83424">
            <w:pPr>
              <w:pStyle w:val="TableText"/>
              <w:rPr>
                <w:rFonts w:asciiTheme="minorHAnsi" w:hAnsiTheme="minorHAnsi" w:cstheme="minorHAnsi"/>
              </w:rPr>
            </w:pPr>
          </w:p>
        </w:tc>
        <w:tc>
          <w:tcPr>
            <w:tcW w:w="2230" w:type="dxa"/>
          </w:tcPr>
          <w:p w14:paraId="06B360A1" w14:textId="77777777" w:rsidR="00E83424" w:rsidRPr="007F324A" w:rsidRDefault="00E83424" w:rsidP="00E83424">
            <w:pPr>
              <w:pStyle w:val="TableText"/>
              <w:rPr>
                <w:rFonts w:asciiTheme="minorHAnsi" w:hAnsiTheme="minorHAnsi" w:cstheme="minorHAnsi"/>
              </w:rPr>
            </w:pPr>
          </w:p>
        </w:tc>
      </w:tr>
      <w:tr w:rsidR="001203F9" w:rsidRPr="007F324A" w14:paraId="1F719F5A" w14:textId="1179ECA8" w:rsidTr="001A4832">
        <w:tc>
          <w:tcPr>
            <w:tcW w:w="2689" w:type="dxa"/>
          </w:tcPr>
          <w:p w14:paraId="278081A3" w14:textId="7FA57B83" w:rsidR="001203F9" w:rsidRPr="007F324A" w:rsidRDefault="001203F9" w:rsidP="001203F9">
            <w:pPr>
              <w:pStyle w:val="TableText"/>
              <w:rPr>
                <w:rFonts w:asciiTheme="minorHAnsi" w:hAnsiTheme="minorHAnsi" w:cstheme="minorHAnsi"/>
                <w:b/>
                <w:bCs/>
              </w:rPr>
            </w:pPr>
          </w:p>
        </w:tc>
        <w:tc>
          <w:tcPr>
            <w:tcW w:w="2409" w:type="dxa"/>
          </w:tcPr>
          <w:p w14:paraId="19718609" w14:textId="4BD4EC80" w:rsidR="001203F9" w:rsidRPr="007F324A" w:rsidRDefault="001203F9" w:rsidP="001203F9">
            <w:pPr>
              <w:pStyle w:val="TableText"/>
              <w:rPr>
                <w:rFonts w:asciiTheme="minorHAnsi" w:hAnsiTheme="minorHAnsi" w:cstheme="minorHAnsi"/>
              </w:rPr>
            </w:pPr>
          </w:p>
        </w:tc>
        <w:tc>
          <w:tcPr>
            <w:tcW w:w="2300" w:type="dxa"/>
          </w:tcPr>
          <w:p w14:paraId="07FA112D" w14:textId="00D57EE3" w:rsidR="001203F9" w:rsidRPr="007F324A" w:rsidRDefault="001203F9" w:rsidP="001203F9">
            <w:pPr>
              <w:pStyle w:val="TableText"/>
              <w:rPr>
                <w:rFonts w:asciiTheme="minorHAnsi" w:hAnsiTheme="minorHAnsi" w:cstheme="minorHAnsi"/>
              </w:rPr>
            </w:pPr>
          </w:p>
        </w:tc>
        <w:tc>
          <w:tcPr>
            <w:tcW w:w="2230" w:type="dxa"/>
          </w:tcPr>
          <w:p w14:paraId="0D789F22" w14:textId="77777777" w:rsidR="001203F9" w:rsidRPr="007F324A" w:rsidRDefault="001203F9" w:rsidP="001203F9">
            <w:pPr>
              <w:pStyle w:val="TableText"/>
              <w:rPr>
                <w:rFonts w:asciiTheme="minorHAnsi" w:hAnsiTheme="minorHAnsi" w:cstheme="minorHAnsi"/>
              </w:rPr>
            </w:pPr>
          </w:p>
        </w:tc>
      </w:tr>
      <w:tr w:rsidR="001203F9" w:rsidRPr="007F324A" w14:paraId="1A795F25" w14:textId="5E62D13C" w:rsidTr="001A4832">
        <w:tc>
          <w:tcPr>
            <w:tcW w:w="2689" w:type="dxa"/>
          </w:tcPr>
          <w:p w14:paraId="64FAF56B" w14:textId="7754F151" w:rsidR="001203F9" w:rsidRPr="007F324A" w:rsidRDefault="001203F9" w:rsidP="001203F9">
            <w:pPr>
              <w:pStyle w:val="TableText"/>
              <w:rPr>
                <w:rFonts w:asciiTheme="minorHAnsi" w:hAnsiTheme="minorHAnsi" w:cstheme="minorHAnsi"/>
                <w:b/>
                <w:bCs/>
              </w:rPr>
            </w:pPr>
          </w:p>
        </w:tc>
        <w:tc>
          <w:tcPr>
            <w:tcW w:w="2409" w:type="dxa"/>
          </w:tcPr>
          <w:p w14:paraId="495B717B" w14:textId="77777777" w:rsidR="001203F9" w:rsidRPr="007F324A" w:rsidRDefault="001203F9" w:rsidP="001203F9">
            <w:pPr>
              <w:pStyle w:val="TableText"/>
              <w:rPr>
                <w:rFonts w:asciiTheme="minorHAnsi" w:hAnsiTheme="minorHAnsi" w:cstheme="minorHAnsi"/>
              </w:rPr>
            </w:pPr>
          </w:p>
        </w:tc>
        <w:tc>
          <w:tcPr>
            <w:tcW w:w="2300" w:type="dxa"/>
          </w:tcPr>
          <w:p w14:paraId="0AA5ECC8" w14:textId="7F570B5A" w:rsidR="001203F9" w:rsidRPr="007F324A" w:rsidRDefault="001203F9" w:rsidP="001203F9">
            <w:pPr>
              <w:pStyle w:val="TableText"/>
              <w:rPr>
                <w:rFonts w:asciiTheme="minorHAnsi" w:hAnsiTheme="minorHAnsi" w:cstheme="minorHAnsi"/>
              </w:rPr>
            </w:pPr>
          </w:p>
        </w:tc>
        <w:tc>
          <w:tcPr>
            <w:tcW w:w="2230" w:type="dxa"/>
          </w:tcPr>
          <w:p w14:paraId="1001D4C0" w14:textId="77777777" w:rsidR="001203F9" w:rsidRPr="007F324A" w:rsidRDefault="001203F9" w:rsidP="001203F9">
            <w:pPr>
              <w:pStyle w:val="TableText"/>
              <w:rPr>
                <w:rFonts w:asciiTheme="minorHAnsi" w:hAnsiTheme="minorHAnsi" w:cstheme="minorHAnsi"/>
              </w:rPr>
            </w:pPr>
          </w:p>
        </w:tc>
      </w:tr>
      <w:tr w:rsidR="001203F9" w:rsidRPr="007F324A" w14:paraId="14273BEF" w14:textId="0345C662" w:rsidTr="001A4832">
        <w:tc>
          <w:tcPr>
            <w:tcW w:w="2689" w:type="dxa"/>
          </w:tcPr>
          <w:p w14:paraId="3D43C18B" w14:textId="6206259D" w:rsidR="001203F9" w:rsidRPr="007F324A" w:rsidRDefault="001203F9" w:rsidP="001203F9">
            <w:pPr>
              <w:pStyle w:val="TableText"/>
              <w:rPr>
                <w:rFonts w:asciiTheme="minorHAnsi" w:hAnsiTheme="minorHAnsi" w:cstheme="minorHAnsi"/>
                <w:b/>
                <w:bCs/>
              </w:rPr>
            </w:pPr>
          </w:p>
        </w:tc>
        <w:tc>
          <w:tcPr>
            <w:tcW w:w="2409" w:type="dxa"/>
          </w:tcPr>
          <w:p w14:paraId="39490F2E" w14:textId="77777777" w:rsidR="001203F9" w:rsidRPr="007F324A" w:rsidRDefault="001203F9" w:rsidP="001203F9">
            <w:pPr>
              <w:pStyle w:val="TableText"/>
              <w:rPr>
                <w:rFonts w:asciiTheme="minorHAnsi" w:hAnsiTheme="minorHAnsi" w:cstheme="minorHAnsi"/>
              </w:rPr>
            </w:pPr>
          </w:p>
        </w:tc>
        <w:tc>
          <w:tcPr>
            <w:tcW w:w="2300" w:type="dxa"/>
          </w:tcPr>
          <w:p w14:paraId="6B64C6B0" w14:textId="59E4CAE8" w:rsidR="001203F9" w:rsidRPr="007F324A" w:rsidRDefault="001203F9" w:rsidP="001203F9">
            <w:pPr>
              <w:pStyle w:val="TableText"/>
              <w:rPr>
                <w:rFonts w:asciiTheme="minorHAnsi" w:hAnsiTheme="minorHAnsi" w:cstheme="minorHAnsi"/>
              </w:rPr>
            </w:pPr>
          </w:p>
        </w:tc>
        <w:tc>
          <w:tcPr>
            <w:tcW w:w="2230" w:type="dxa"/>
          </w:tcPr>
          <w:p w14:paraId="26D84D1C" w14:textId="77777777" w:rsidR="001203F9" w:rsidRPr="007F324A" w:rsidRDefault="001203F9" w:rsidP="001203F9">
            <w:pPr>
              <w:pStyle w:val="TableText"/>
              <w:rPr>
                <w:rFonts w:asciiTheme="minorHAnsi" w:hAnsiTheme="minorHAnsi" w:cstheme="minorHAnsi"/>
              </w:rPr>
            </w:pPr>
          </w:p>
        </w:tc>
      </w:tr>
      <w:tr w:rsidR="001203F9" w:rsidRPr="007F324A" w14:paraId="6639C107" w14:textId="2FE04E8B" w:rsidTr="001A4832">
        <w:tc>
          <w:tcPr>
            <w:tcW w:w="2689" w:type="dxa"/>
          </w:tcPr>
          <w:p w14:paraId="40330C2D" w14:textId="7CAEC32B" w:rsidR="001203F9" w:rsidRPr="007F324A" w:rsidRDefault="001203F9" w:rsidP="001203F9">
            <w:pPr>
              <w:pStyle w:val="TableText"/>
              <w:rPr>
                <w:rFonts w:asciiTheme="minorHAnsi" w:hAnsiTheme="minorHAnsi" w:cstheme="minorHAnsi"/>
                <w:b/>
                <w:bCs/>
              </w:rPr>
            </w:pPr>
          </w:p>
        </w:tc>
        <w:tc>
          <w:tcPr>
            <w:tcW w:w="2409" w:type="dxa"/>
          </w:tcPr>
          <w:p w14:paraId="73A2FA3F" w14:textId="77777777" w:rsidR="001203F9" w:rsidRPr="007F324A" w:rsidRDefault="001203F9" w:rsidP="001203F9">
            <w:pPr>
              <w:pStyle w:val="TableText"/>
              <w:rPr>
                <w:rFonts w:asciiTheme="minorHAnsi" w:hAnsiTheme="minorHAnsi" w:cstheme="minorHAnsi"/>
              </w:rPr>
            </w:pPr>
          </w:p>
        </w:tc>
        <w:tc>
          <w:tcPr>
            <w:tcW w:w="2300" w:type="dxa"/>
          </w:tcPr>
          <w:p w14:paraId="0166F7B6" w14:textId="212A6CF7" w:rsidR="001203F9" w:rsidRPr="007F324A" w:rsidRDefault="001203F9" w:rsidP="001203F9">
            <w:pPr>
              <w:pStyle w:val="TableText"/>
              <w:rPr>
                <w:rFonts w:asciiTheme="minorHAnsi" w:hAnsiTheme="minorHAnsi" w:cstheme="minorHAnsi"/>
              </w:rPr>
            </w:pPr>
          </w:p>
        </w:tc>
        <w:tc>
          <w:tcPr>
            <w:tcW w:w="2230" w:type="dxa"/>
          </w:tcPr>
          <w:p w14:paraId="4B31F1E7" w14:textId="77777777" w:rsidR="001203F9" w:rsidRPr="007F324A" w:rsidRDefault="001203F9" w:rsidP="001203F9">
            <w:pPr>
              <w:pStyle w:val="TableText"/>
              <w:rPr>
                <w:rFonts w:asciiTheme="minorHAnsi" w:hAnsiTheme="minorHAnsi" w:cstheme="minorHAnsi"/>
              </w:rPr>
            </w:pPr>
          </w:p>
        </w:tc>
      </w:tr>
    </w:tbl>
    <w:p w14:paraId="2C7AEF8C" w14:textId="77777777" w:rsidR="003D021B" w:rsidRDefault="003D021B" w:rsidP="003D021B"/>
    <w:p w14:paraId="4820EC07" w14:textId="77777777" w:rsidR="00C11ACE" w:rsidRDefault="00C11ACE" w:rsidP="003D021B"/>
    <w:p w14:paraId="026D0645" w14:textId="77777777" w:rsidR="00C11ACE" w:rsidRDefault="00C11ACE" w:rsidP="003D021B"/>
    <w:p w14:paraId="3DB35648" w14:textId="77777777" w:rsidR="00C11ACE" w:rsidRDefault="00C11ACE" w:rsidP="003D021B"/>
    <w:p w14:paraId="777B82FA" w14:textId="77777777" w:rsidR="00C11ACE" w:rsidRDefault="00C11ACE" w:rsidP="003D021B"/>
    <w:p w14:paraId="7750814D" w14:textId="77777777" w:rsidR="00C11ACE" w:rsidRDefault="00C11ACE" w:rsidP="003D021B"/>
    <w:p w14:paraId="74DA906F" w14:textId="77777777" w:rsidR="00C11ACE" w:rsidRDefault="00C11ACE" w:rsidP="003D021B"/>
    <w:p w14:paraId="639D3C3D" w14:textId="77777777" w:rsidR="00C11ACE" w:rsidRDefault="00C11ACE" w:rsidP="003D021B"/>
    <w:p w14:paraId="47C8994A" w14:textId="77777777" w:rsidR="00C11ACE" w:rsidRDefault="00C11ACE" w:rsidP="003D021B"/>
    <w:p w14:paraId="1D5D16F8" w14:textId="77777777" w:rsidR="00C11ACE" w:rsidRDefault="00C11ACE" w:rsidP="003D021B"/>
    <w:p w14:paraId="13D847EC" w14:textId="77777777" w:rsidR="00C11ACE" w:rsidRDefault="00C11ACE" w:rsidP="003D021B"/>
    <w:p w14:paraId="59208BB8" w14:textId="77777777" w:rsidR="00C11ACE" w:rsidRDefault="00C11ACE" w:rsidP="003D021B"/>
    <w:p w14:paraId="2F43E7A9" w14:textId="77777777" w:rsidR="00C11ACE" w:rsidRDefault="00C11ACE" w:rsidP="003D021B"/>
    <w:p w14:paraId="3891D213" w14:textId="77777777" w:rsidR="00C11ACE" w:rsidRDefault="00C11ACE" w:rsidP="003D021B"/>
    <w:p w14:paraId="5E9E4AA2" w14:textId="77777777" w:rsidR="00C11ACE" w:rsidRDefault="00C11ACE" w:rsidP="003D021B"/>
    <w:p w14:paraId="172D83BF" w14:textId="37F7EAD2" w:rsidR="00C11ACE" w:rsidRDefault="00C11ACE" w:rsidP="00C11ACE">
      <w:pPr>
        <w:pStyle w:val="Heading2-Unnumbered"/>
      </w:pPr>
      <w:r>
        <w:t>Appendix C: External Contact List</w:t>
      </w:r>
    </w:p>
    <w:p w14:paraId="4823E8AA" w14:textId="6297871E" w:rsidR="00C11ACE" w:rsidRDefault="00A878C1" w:rsidP="00C11ACE">
      <w:r>
        <w:rPr>
          <w:highlight w:val="yellow"/>
        </w:rPr>
        <w:t>C</w:t>
      </w:r>
      <w:r w:rsidRPr="003D6829">
        <w:rPr>
          <w:highlight w:val="yellow"/>
        </w:rPr>
        <w:t xml:space="preserve">ontact </w:t>
      </w:r>
      <w:r w:rsidRPr="003D6829">
        <w:rPr>
          <w:highlight w:val="yellow"/>
          <w:lang w:val="en-US"/>
        </w:rPr>
        <w:t xml:space="preserve">Details for key </w:t>
      </w:r>
      <w:r>
        <w:rPr>
          <w:highlight w:val="yellow"/>
          <w:lang w:val="en-US"/>
        </w:rPr>
        <w:t xml:space="preserve">external </w:t>
      </w:r>
      <w:r w:rsidRPr="003D6829">
        <w:rPr>
          <w:highlight w:val="yellow"/>
          <w:lang w:val="en-US"/>
        </w:rPr>
        <w:t xml:space="preserve">contacts </w:t>
      </w:r>
      <w:r>
        <w:rPr>
          <w:highlight w:val="yellow"/>
          <w:lang w:val="en-US"/>
        </w:rPr>
        <w:t xml:space="preserve">outside </w:t>
      </w:r>
      <w:r w:rsidRPr="003D6829">
        <w:rPr>
          <w:highlight w:val="yellow"/>
          <w:lang w:val="en-US"/>
        </w:rPr>
        <w:t>the organization</w:t>
      </w:r>
      <w:r>
        <w:rPr>
          <w:highlight w:val="yellow"/>
          <w:lang w:val="en-US"/>
        </w:rPr>
        <w:t xml:space="preserve"> </w:t>
      </w:r>
      <w:r w:rsidR="00833C7C" w:rsidRPr="00833C7C">
        <w:rPr>
          <w:highlight w:val="yellow"/>
          <w:lang w:val="en-US"/>
        </w:rPr>
        <w:t>That support cyber incident response. Some example contacts are detailed below</w:t>
      </w:r>
      <w:r w:rsidRPr="003D6829">
        <w:rPr>
          <w:highlight w:val="yellow"/>
          <w:lang w:val="en-US"/>
        </w:rPr>
        <w:t xml:space="preserve"> </w:t>
      </w:r>
    </w:p>
    <w:tbl>
      <w:tblPr>
        <w:tblStyle w:val="TableGrid"/>
        <w:tblW w:w="0" w:type="auto"/>
        <w:tblLook w:val="04A0" w:firstRow="1" w:lastRow="0" w:firstColumn="1" w:lastColumn="0" w:noHBand="0" w:noVBand="1"/>
      </w:tblPr>
      <w:tblGrid>
        <w:gridCol w:w="2689"/>
        <w:gridCol w:w="2409"/>
        <w:gridCol w:w="2300"/>
        <w:gridCol w:w="2230"/>
      </w:tblGrid>
      <w:tr w:rsidR="00C11ACE" w:rsidRPr="007F324A" w14:paraId="112B941A" w14:textId="77777777" w:rsidTr="000A3363">
        <w:tc>
          <w:tcPr>
            <w:tcW w:w="2689" w:type="dxa"/>
            <w:shd w:val="clear" w:color="auto" w:fill="BFBFBF" w:themeFill="accent5"/>
          </w:tcPr>
          <w:p w14:paraId="24A19707" w14:textId="77777777" w:rsidR="00C11ACE" w:rsidRPr="007F324A" w:rsidRDefault="00C11ACE" w:rsidP="000A3363">
            <w:pPr>
              <w:pStyle w:val="TableText"/>
              <w:rPr>
                <w:rFonts w:asciiTheme="minorHAnsi" w:hAnsiTheme="minorHAnsi" w:cstheme="minorHAnsi"/>
                <w:b/>
                <w:bCs/>
              </w:rPr>
            </w:pPr>
            <w:r>
              <w:rPr>
                <w:rFonts w:asciiTheme="minorHAnsi" w:hAnsiTheme="minorHAnsi" w:cstheme="minorHAnsi"/>
                <w:b/>
                <w:bCs/>
              </w:rPr>
              <w:t>Company Name</w:t>
            </w:r>
          </w:p>
        </w:tc>
        <w:tc>
          <w:tcPr>
            <w:tcW w:w="2409" w:type="dxa"/>
            <w:shd w:val="clear" w:color="auto" w:fill="BFBFBF" w:themeFill="accent5"/>
          </w:tcPr>
          <w:p w14:paraId="662BB624" w14:textId="77777777" w:rsidR="00C11ACE" w:rsidRDefault="00C11ACE" w:rsidP="000A3363">
            <w:pPr>
              <w:pStyle w:val="TableText"/>
              <w:rPr>
                <w:rFonts w:asciiTheme="minorHAnsi" w:hAnsiTheme="minorHAnsi" w:cstheme="minorHAnsi"/>
                <w:b/>
                <w:bCs/>
              </w:rPr>
            </w:pPr>
            <w:r>
              <w:rPr>
                <w:rFonts w:asciiTheme="minorHAnsi" w:hAnsiTheme="minorHAnsi" w:cstheme="minorHAnsi"/>
                <w:b/>
                <w:bCs/>
              </w:rPr>
              <w:t>Service</w:t>
            </w:r>
          </w:p>
        </w:tc>
        <w:tc>
          <w:tcPr>
            <w:tcW w:w="2300" w:type="dxa"/>
            <w:shd w:val="clear" w:color="auto" w:fill="BFBFBF" w:themeFill="accent5"/>
          </w:tcPr>
          <w:p w14:paraId="35F771AC" w14:textId="77777777" w:rsidR="00C11ACE" w:rsidRPr="007F324A" w:rsidRDefault="00C11ACE" w:rsidP="000A3363">
            <w:pPr>
              <w:pStyle w:val="TableText"/>
              <w:rPr>
                <w:rFonts w:asciiTheme="minorHAnsi" w:hAnsiTheme="minorHAnsi" w:cstheme="minorHAnsi"/>
                <w:b/>
                <w:bCs/>
              </w:rPr>
            </w:pPr>
            <w:r>
              <w:rPr>
                <w:rFonts w:asciiTheme="minorHAnsi" w:hAnsiTheme="minorHAnsi" w:cstheme="minorHAnsi"/>
                <w:b/>
                <w:bCs/>
              </w:rPr>
              <w:t>Point of Contact</w:t>
            </w:r>
          </w:p>
        </w:tc>
        <w:tc>
          <w:tcPr>
            <w:tcW w:w="2230" w:type="dxa"/>
            <w:shd w:val="clear" w:color="auto" w:fill="BFBFBF" w:themeFill="accent5"/>
          </w:tcPr>
          <w:p w14:paraId="70D0B138" w14:textId="77777777" w:rsidR="00C11ACE" w:rsidRDefault="00C11ACE" w:rsidP="000A3363">
            <w:pPr>
              <w:pStyle w:val="TableText"/>
              <w:rPr>
                <w:rFonts w:asciiTheme="minorHAnsi" w:hAnsiTheme="minorHAnsi" w:cstheme="minorHAnsi"/>
                <w:b/>
                <w:bCs/>
              </w:rPr>
            </w:pPr>
            <w:r>
              <w:rPr>
                <w:rFonts w:asciiTheme="minorHAnsi" w:hAnsiTheme="minorHAnsi" w:cstheme="minorHAnsi"/>
                <w:b/>
                <w:bCs/>
              </w:rPr>
              <w:t>Contact Details</w:t>
            </w:r>
          </w:p>
        </w:tc>
      </w:tr>
      <w:tr w:rsidR="00C11ACE" w:rsidRPr="007F324A" w14:paraId="7AA1FBFD" w14:textId="77777777" w:rsidTr="000A3363">
        <w:tc>
          <w:tcPr>
            <w:tcW w:w="2689" w:type="dxa"/>
          </w:tcPr>
          <w:p w14:paraId="4FDD6C81" w14:textId="77777777" w:rsidR="00C11ACE" w:rsidRPr="007F324A" w:rsidRDefault="00C11ACE" w:rsidP="000A3363">
            <w:pPr>
              <w:pStyle w:val="TableText"/>
              <w:rPr>
                <w:rFonts w:asciiTheme="minorHAnsi" w:hAnsiTheme="minorHAnsi" w:cstheme="minorHAnsi"/>
                <w:b/>
                <w:bCs/>
              </w:rPr>
            </w:pPr>
          </w:p>
        </w:tc>
        <w:tc>
          <w:tcPr>
            <w:tcW w:w="2409" w:type="dxa"/>
          </w:tcPr>
          <w:p w14:paraId="7C988081" w14:textId="77777777" w:rsidR="00C11ACE" w:rsidRDefault="00C11ACE" w:rsidP="000A3363">
            <w:pPr>
              <w:pStyle w:val="TableText"/>
              <w:rPr>
                <w:rFonts w:asciiTheme="minorHAnsi" w:hAnsiTheme="minorHAnsi" w:cstheme="minorHAnsi"/>
              </w:rPr>
            </w:pPr>
            <w:r>
              <w:rPr>
                <w:rFonts w:asciiTheme="minorHAnsi" w:hAnsiTheme="minorHAnsi" w:cstheme="minorHAnsi"/>
              </w:rPr>
              <w:t>Cyber Insurance Broker</w:t>
            </w:r>
          </w:p>
        </w:tc>
        <w:tc>
          <w:tcPr>
            <w:tcW w:w="2300" w:type="dxa"/>
          </w:tcPr>
          <w:p w14:paraId="0186C76F" w14:textId="77777777" w:rsidR="00C11ACE" w:rsidRPr="007F324A" w:rsidRDefault="00C11ACE" w:rsidP="000A3363">
            <w:pPr>
              <w:pStyle w:val="TableText"/>
              <w:rPr>
                <w:rFonts w:asciiTheme="minorHAnsi" w:hAnsiTheme="minorHAnsi" w:cstheme="minorHAnsi"/>
              </w:rPr>
            </w:pPr>
          </w:p>
        </w:tc>
        <w:tc>
          <w:tcPr>
            <w:tcW w:w="2230" w:type="dxa"/>
          </w:tcPr>
          <w:p w14:paraId="2A9D9676" w14:textId="77777777" w:rsidR="00C11ACE" w:rsidRPr="007F324A" w:rsidRDefault="00C11ACE" w:rsidP="000A3363">
            <w:pPr>
              <w:pStyle w:val="TableText"/>
              <w:rPr>
                <w:rFonts w:asciiTheme="minorHAnsi" w:hAnsiTheme="minorHAnsi" w:cstheme="minorHAnsi"/>
              </w:rPr>
            </w:pPr>
          </w:p>
        </w:tc>
      </w:tr>
      <w:tr w:rsidR="00C11ACE" w:rsidRPr="007F324A" w14:paraId="33935265" w14:textId="77777777" w:rsidTr="000A3363">
        <w:tc>
          <w:tcPr>
            <w:tcW w:w="2689" w:type="dxa"/>
          </w:tcPr>
          <w:p w14:paraId="334D1D6C" w14:textId="77777777" w:rsidR="00C11ACE" w:rsidRPr="007F324A" w:rsidRDefault="00C11ACE" w:rsidP="000A3363">
            <w:pPr>
              <w:pStyle w:val="TableText"/>
              <w:rPr>
                <w:rFonts w:asciiTheme="minorHAnsi" w:hAnsiTheme="minorHAnsi" w:cstheme="minorHAnsi"/>
                <w:b/>
                <w:bCs/>
              </w:rPr>
            </w:pPr>
          </w:p>
        </w:tc>
        <w:tc>
          <w:tcPr>
            <w:tcW w:w="2409" w:type="dxa"/>
          </w:tcPr>
          <w:p w14:paraId="306E87E2" w14:textId="77777777" w:rsidR="00C11ACE" w:rsidRDefault="00C11ACE" w:rsidP="000A3363">
            <w:pPr>
              <w:pStyle w:val="TableText"/>
              <w:rPr>
                <w:rFonts w:asciiTheme="minorHAnsi" w:hAnsiTheme="minorHAnsi" w:cstheme="minorHAnsi"/>
              </w:rPr>
            </w:pPr>
            <w:r w:rsidRPr="00876B83">
              <w:rPr>
                <w:rFonts w:asciiTheme="minorHAnsi" w:hAnsiTheme="minorHAnsi" w:cstheme="minorHAnsi"/>
              </w:rPr>
              <w:t>Cyber Insurance Carrier</w:t>
            </w:r>
            <w:r w:rsidRPr="00876B83" w:rsidDel="001203F9">
              <w:rPr>
                <w:rFonts w:asciiTheme="minorHAnsi" w:hAnsiTheme="minorHAnsi" w:cstheme="minorHAnsi"/>
              </w:rPr>
              <w:t xml:space="preserve"> </w:t>
            </w:r>
          </w:p>
        </w:tc>
        <w:tc>
          <w:tcPr>
            <w:tcW w:w="2300" w:type="dxa"/>
          </w:tcPr>
          <w:p w14:paraId="1B5FC62A" w14:textId="77777777" w:rsidR="00C11ACE" w:rsidRPr="007F324A" w:rsidRDefault="00C11ACE" w:rsidP="000A3363">
            <w:pPr>
              <w:pStyle w:val="TableText"/>
              <w:rPr>
                <w:rFonts w:asciiTheme="minorHAnsi" w:hAnsiTheme="minorHAnsi" w:cstheme="minorHAnsi"/>
              </w:rPr>
            </w:pPr>
          </w:p>
        </w:tc>
        <w:tc>
          <w:tcPr>
            <w:tcW w:w="2230" w:type="dxa"/>
          </w:tcPr>
          <w:p w14:paraId="444203A9" w14:textId="77777777" w:rsidR="00C11ACE" w:rsidRPr="007F324A" w:rsidRDefault="00C11ACE" w:rsidP="000A3363">
            <w:pPr>
              <w:pStyle w:val="TableText"/>
              <w:rPr>
                <w:rFonts w:asciiTheme="minorHAnsi" w:hAnsiTheme="minorHAnsi" w:cstheme="minorHAnsi"/>
              </w:rPr>
            </w:pPr>
          </w:p>
        </w:tc>
      </w:tr>
      <w:tr w:rsidR="00C11ACE" w:rsidRPr="007F324A" w14:paraId="531595DE" w14:textId="77777777" w:rsidTr="000A3363">
        <w:tc>
          <w:tcPr>
            <w:tcW w:w="2689" w:type="dxa"/>
          </w:tcPr>
          <w:p w14:paraId="35CCCB07" w14:textId="77777777" w:rsidR="00C11ACE" w:rsidRPr="007F324A" w:rsidRDefault="00C11ACE" w:rsidP="000A3363">
            <w:pPr>
              <w:pStyle w:val="TableText"/>
              <w:rPr>
                <w:rFonts w:asciiTheme="minorHAnsi" w:hAnsiTheme="minorHAnsi" w:cstheme="minorHAnsi"/>
                <w:b/>
                <w:bCs/>
              </w:rPr>
            </w:pPr>
          </w:p>
        </w:tc>
        <w:tc>
          <w:tcPr>
            <w:tcW w:w="2409" w:type="dxa"/>
          </w:tcPr>
          <w:p w14:paraId="0C959952" w14:textId="77777777" w:rsidR="00C11ACE" w:rsidRPr="007F324A" w:rsidRDefault="00C11ACE" w:rsidP="000A3363">
            <w:pPr>
              <w:pStyle w:val="TableText"/>
              <w:rPr>
                <w:rFonts w:asciiTheme="minorHAnsi" w:hAnsiTheme="minorHAnsi" w:cstheme="minorHAnsi"/>
              </w:rPr>
            </w:pPr>
            <w:r>
              <w:rPr>
                <w:rFonts w:asciiTheme="minorHAnsi" w:hAnsiTheme="minorHAnsi" w:cstheme="minorHAnsi"/>
              </w:rPr>
              <w:t>External Legal Counsel</w:t>
            </w:r>
          </w:p>
        </w:tc>
        <w:tc>
          <w:tcPr>
            <w:tcW w:w="2300" w:type="dxa"/>
          </w:tcPr>
          <w:p w14:paraId="6227A718" w14:textId="77777777" w:rsidR="00C11ACE" w:rsidRPr="007F324A" w:rsidRDefault="00C11ACE" w:rsidP="000A3363">
            <w:pPr>
              <w:pStyle w:val="TableText"/>
              <w:rPr>
                <w:rFonts w:asciiTheme="minorHAnsi" w:hAnsiTheme="minorHAnsi" w:cstheme="minorHAnsi"/>
              </w:rPr>
            </w:pPr>
          </w:p>
        </w:tc>
        <w:tc>
          <w:tcPr>
            <w:tcW w:w="2230" w:type="dxa"/>
          </w:tcPr>
          <w:p w14:paraId="2642286D" w14:textId="77777777" w:rsidR="00C11ACE" w:rsidRPr="007F324A" w:rsidRDefault="00C11ACE" w:rsidP="000A3363">
            <w:pPr>
              <w:pStyle w:val="TableText"/>
              <w:rPr>
                <w:rFonts w:asciiTheme="minorHAnsi" w:hAnsiTheme="minorHAnsi" w:cstheme="minorHAnsi"/>
              </w:rPr>
            </w:pPr>
          </w:p>
        </w:tc>
      </w:tr>
      <w:tr w:rsidR="00C11ACE" w:rsidRPr="007F324A" w14:paraId="149E5B80" w14:textId="77777777" w:rsidTr="000A3363">
        <w:tc>
          <w:tcPr>
            <w:tcW w:w="2689" w:type="dxa"/>
          </w:tcPr>
          <w:p w14:paraId="7E234F4B" w14:textId="77777777" w:rsidR="00C11ACE" w:rsidRPr="007F324A" w:rsidRDefault="00C11ACE" w:rsidP="000A3363">
            <w:pPr>
              <w:pStyle w:val="TableText"/>
              <w:rPr>
                <w:rFonts w:asciiTheme="minorHAnsi" w:hAnsiTheme="minorHAnsi" w:cstheme="minorHAnsi"/>
                <w:b/>
                <w:bCs/>
              </w:rPr>
            </w:pPr>
          </w:p>
        </w:tc>
        <w:tc>
          <w:tcPr>
            <w:tcW w:w="2409" w:type="dxa"/>
          </w:tcPr>
          <w:p w14:paraId="2BA5F4CC" w14:textId="77777777" w:rsidR="00C11ACE" w:rsidRPr="007F324A" w:rsidRDefault="00C11ACE" w:rsidP="000A3363">
            <w:pPr>
              <w:pStyle w:val="TableText"/>
              <w:rPr>
                <w:rFonts w:asciiTheme="minorHAnsi" w:hAnsiTheme="minorHAnsi" w:cstheme="minorHAnsi"/>
              </w:rPr>
            </w:pPr>
            <w:r>
              <w:rPr>
                <w:rFonts w:asciiTheme="minorHAnsi" w:hAnsiTheme="minorHAnsi" w:cstheme="minorHAnsi"/>
              </w:rPr>
              <w:t>External Cyber Response Provider</w:t>
            </w:r>
          </w:p>
        </w:tc>
        <w:tc>
          <w:tcPr>
            <w:tcW w:w="2300" w:type="dxa"/>
          </w:tcPr>
          <w:p w14:paraId="18ACF607" w14:textId="77777777" w:rsidR="00C11ACE" w:rsidRPr="007F324A" w:rsidRDefault="00C11ACE" w:rsidP="000A3363">
            <w:pPr>
              <w:pStyle w:val="TableText"/>
              <w:rPr>
                <w:rFonts w:asciiTheme="minorHAnsi" w:hAnsiTheme="minorHAnsi" w:cstheme="minorHAnsi"/>
              </w:rPr>
            </w:pPr>
          </w:p>
        </w:tc>
        <w:tc>
          <w:tcPr>
            <w:tcW w:w="2230" w:type="dxa"/>
          </w:tcPr>
          <w:p w14:paraId="3E671BB2" w14:textId="77777777" w:rsidR="00C11ACE" w:rsidRPr="007F324A" w:rsidRDefault="00C11ACE" w:rsidP="000A3363">
            <w:pPr>
              <w:pStyle w:val="TableText"/>
              <w:rPr>
                <w:rFonts w:asciiTheme="minorHAnsi" w:hAnsiTheme="minorHAnsi" w:cstheme="minorHAnsi"/>
              </w:rPr>
            </w:pPr>
          </w:p>
        </w:tc>
      </w:tr>
      <w:tr w:rsidR="00C11ACE" w:rsidRPr="007F324A" w14:paraId="395EC205" w14:textId="77777777" w:rsidTr="000A3363">
        <w:tc>
          <w:tcPr>
            <w:tcW w:w="2689" w:type="dxa"/>
          </w:tcPr>
          <w:p w14:paraId="1A28FD31" w14:textId="77777777" w:rsidR="00C11ACE" w:rsidRPr="007F324A" w:rsidRDefault="00C11ACE" w:rsidP="000A3363">
            <w:pPr>
              <w:pStyle w:val="TableText"/>
              <w:rPr>
                <w:rFonts w:asciiTheme="minorHAnsi" w:hAnsiTheme="minorHAnsi" w:cstheme="minorHAnsi"/>
                <w:b/>
                <w:bCs/>
              </w:rPr>
            </w:pPr>
          </w:p>
        </w:tc>
        <w:tc>
          <w:tcPr>
            <w:tcW w:w="2409" w:type="dxa"/>
          </w:tcPr>
          <w:p w14:paraId="3186036A" w14:textId="77777777" w:rsidR="00C11ACE" w:rsidRPr="007F324A" w:rsidRDefault="00C11ACE" w:rsidP="000A3363">
            <w:pPr>
              <w:pStyle w:val="TableText"/>
              <w:rPr>
                <w:rFonts w:asciiTheme="minorHAnsi" w:hAnsiTheme="minorHAnsi" w:cstheme="minorHAnsi"/>
              </w:rPr>
            </w:pPr>
          </w:p>
        </w:tc>
        <w:tc>
          <w:tcPr>
            <w:tcW w:w="2300" w:type="dxa"/>
          </w:tcPr>
          <w:p w14:paraId="7D3DBF56" w14:textId="77777777" w:rsidR="00C11ACE" w:rsidRPr="007F324A" w:rsidRDefault="00C11ACE" w:rsidP="000A3363">
            <w:pPr>
              <w:pStyle w:val="TableText"/>
              <w:rPr>
                <w:rFonts w:asciiTheme="minorHAnsi" w:hAnsiTheme="minorHAnsi" w:cstheme="minorHAnsi"/>
              </w:rPr>
            </w:pPr>
          </w:p>
        </w:tc>
        <w:tc>
          <w:tcPr>
            <w:tcW w:w="2230" w:type="dxa"/>
          </w:tcPr>
          <w:p w14:paraId="44E25189" w14:textId="77777777" w:rsidR="00C11ACE" w:rsidRPr="007F324A" w:rsidRDefault="00C11ACE" w:rsidP="000A3363">
            <w:pPr>
              <w:pStyle w:val="TableText"/>
              <w:rPr>
                <w:rFonts w:asciiTheme="minorHAnsi" w:hAnsiTheme="minorHAnsi" w:cstheme="minorHAnsi"/>
              </w:rPr>
            </w:pPr>
          </w:p>
        </w:tc>
      </w:tr>
      <w:tr w:rsidR="00C11ACE" w:rsidRPr="007F324A" w14:paraId="243A5B98" w14:textId="77777777" w:rsidTr="000A3363">
        <w:tc>
          <w:tcPr>
            <w:tcW w:w="2689" w:type="dxa"/>
          </w:tcPr>
          <w:p w14:paraId="03461E13" w14:textId="77777777" w:rsidR="00C11ACE" w:rsidRPr="007F324A" w:rsidRDefault="00C11ACE" w:rsidP="000A3363">
            <w:pPr>
              <w:pStyle w:val="TableText"/>
              <w:rPr>
                <w:rFonts w:asciiTheme="minorHAnsi" w:hAnsiTheme="minorHAnsi" w:cstheme="minorHAnsi"/>
                <w:b/>
                <w:bCs/>
              </w:rPr>
            </w:pPr>
          </w:p>
        </w:tc>
        <w:tc>
          <w:tcPr>
            <w:tcW w:w="2409" w:type="dxa"/>
          </w:tcPr>
          <w:p w14:paraId="33FC73BA" w14:textId="77777777" w:rsidR="00C11ACE" w:rsidRPr="007F324A" w:rsidRDefault="00C11ACE" w:rsidP="000A3363">
            <w:pPr>
              <w:pStyle w:val="TableText"/>
              <w:rPr>
                <w:rFonts w:asciiTheme="minorHAnsi" w:hAnsiTheme="minorHAnsi" w:cstheme="minorHAnsi"/>
              </w:rPr>
            </w:pPr>
          </w:p>
        </w:tc>
        <w:tc>
          <w:tcPr>
            <w:tcW w:w="2300" w:type="dxa"/>
          </w:tcPr>
          <w:p w14:paraId="76F08295" w14:textId="77777777" w:rsidR="00C11ACE" w:rsidRPr="007F324A" w:rsidRDefault="00C11ACE" w:rsidP="000A3363">
            <w:pPr>
              <w:pStyle w:val="TableText"/>
              <w:rPr>
                <w:rFonts w:asciiTheme="minorHAnsi" w:hAnsiTheme="minorHAnsi" w:cstheme="minorHAnsi"/>
              </w:rPr>
            </w:pPr>
          </w:p>
        </w:tc>
        <w:tc>
          <w:tcPr>
            <w:tcW w:w="2230" w:type="dxa"/>
          </w:tcPr>
          <w:p w14:paraId="03CE8113" w14:textId="77777777" w:rsidR="00C11ACE" w:rsidRPr="007F324A" w:rsidRDefault="00C11ACE" w:rsidP="000A3363">
            <w:pPr>
              <w:pStyle w:val="TableText"/>
              <w:rPr>
                <w:rFonts w:asciiTheme="minorHAnsi" w:hAnsiTheme="minorHAnsi" w:cstheme="minorHAnsi"/>
              </w:rPr>
            </w:pPr>
          </w:p>
        </w:tc>
      </w:tr>
      <w:tr w:rsidR="00C11ACE" w:rsidRPr="007F324A" w14:paraId="728712E9" w14:textId="77777777" w:rsidTr="000A3363">
        <w:tc>
          <w:tcPr>
            <w:tcW w:w="2689" w:type="dxa"/>
          </w:tcPr>
          <w:p w14:paraId="6DD897B4" w14:textId="77777777" w:rsidR="00C11ACE" w:rsidRPr="007F324A" w:rsidRDefault="00C11ACE" w:rsidP="000A3363">
            <w:pPr>
              <w:pStyle w:val="TableText"/>
              <w:rPr>
                <w:rFonts w:asciiTheme="minorHAnsi" w:hAnsiTheme="minorHAnsi" w:cstheme="minorHAnsi"/>
                <w:b/>
                <w:bCs/>
              </w:rPr>
            </w:pPr>
          </w:p>
        </w:tc>
        <w:tc>
          <w:tcPr>
            <w:tcW w:w="2409" w:type="dxa"/>
          </w:tcPr>
          <w:p w14:paraId="2940CB27" w14:textId="77777777" w:rsidR="00C11ACE" w:rsidRPr="007F324A" w:rsidRDefault="00C11ACE" w:rsidP="000A3363">
            <w:pPr>
              <w:pStyle w:val="TableText"/>
              <w:rPr>
                <w:rFonts w:asciiTheme="minorHAnsi" w:hAnsiTheme="minorHAnsi" w:cstheme="minorHAnsi"/>
              </w:rPr>
            </w:pPr>
          </w:p>
        </w:tc>
        <w:tc>
          <w:tcPr>
            <w:tcW w:w="2300" w:type="dxa"/>
          </w:tcPr>
          <w:p w14:paraId="35BE6D43" w14:textId="77777777" w:rsidR="00C11ACE" w:rsidRPr="007F324A" w:rsidRDefault="00C11ACE" w:rsidP="000A3363">
            <w:pPr>
              <w:pStyle w:val="TableText"/>
              <w:rPr>
                <w:rFonts w:asciiTheme="minorHAnsi" w:hAnsiTheme="minorHAnsi" w:cstheme="minorHAnsi"/>
              </w:rPr>
            </w:pPr>
          </w:p>
        </w:tc>
        <w:tc>
          <w:tcPr>
            <w:tcW w:w="2230" w:type="dxa"/>
          </w:tcPr>
          <w:p w14:paraId="657271DD" w14:textId="77777777" w:rsidR="00C11ACE" w:rsidRPr="007F324A" w:rsidRDefault="00C11ACE" w:rsidP="000A3363">
            <w:pPr>
              <w:pStyle w:val="TableText"/>
              <w:rPr>
                <w:rFonts w:asciiTheme="minorHAnsi" w:hAnsiTheme="minorHAnsi" w:cstheme="minorHAnsi"/>
              </w:rPr>
            </w:pPr>
          </w:p>
        </w:tc>
      </w:tr>
    </w:tbl>
    <w:p w14:paraId="42ED5680" w14:textId="77777777" w:rsidR="00C11ACE" w:rsidRPr="003D021B" w:rsidRDefault="00C11ACE" w:rsidP="00C11ACE"/>
    <w:p w14:paraId="7D328BE3" w14:textId="77777777" w:rsidR="00C11ACE" w:rsidRPr="003D021B" w:rsidRDefault="00C11ACE" w:rsidP="003D021B"/>
    <w:sectPr w:rsidR="00C11ACE" w:rsidRPr="003D021B" w:rsidSect="003D021B">
      <w:pgSz w:w="11906" w:h="16838" w:code="9"/>
      <w:pgMar w:top="1701" w:right="1134" w:bottom="2268" w:left="1134" w:header="1134"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D625" w14:textId="77777777" w:rsidR="002067DB" w:rsidRDefault="002067DB" w:rsidP="00874A0D">
      <w:pPr>
        <w:spacing w:line="240" w:lineRule="auto"/>
      </w:pPr>
      <w:r>
        <w:separator/>
      </w:r>
    </w:p>
  </w:endnote>
  <w:endnote w:type="continuationSeparator" w:id="0">
    <w:p w14:paraId="78B3C5F3" w14:textId="77777777" w:rsidR="002067DB" w:rsidRDefault="002067DB" w:rsidP="00874A0D">
      <w:pPr>
        <w:spacing w:line="240" w:lineRule="auto"/>
      </w:pPr>
      <w:r>
        <w:continuationSeparator/>
      </w:r>
    </w:p>
  </w:endnote>
  <w:endnote w:type="continuationNotice" w:id="1">
    <w:p w14:paraId="48C1C250" w14:textId="77777777" w:rsidR="002067DB" w:rsidRDefault="002067D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ofia Pro">
    <w:altName w:val="Calibri"/>
    <w:panose1 w:val="00000000000000000000"/>
    <w:charset w:val="4D"/>
    <w:family w:val="auto"/>
    <w:notTrueType/>
    <w:pitch w:val="variable"/>
    <w:sig w:usb0="A000002F" w:usb1="5000004B" w:usb2="00000000" w:usb3="00000000" w:csb0="00000197"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954C" w14:textId="77777777" w:rsidR="00E722BE" w:rsidRDefault="00E722BE" w:rsidP="00E722BE">
    <w:pPr>
      <w:pStyle w:val="Footer"/>
      <w:rPr>
        <w:i/>
        <w:iCs/>
        <w:lang w:val="en-AU"/>
      </w:rPr>
    </w:pPr>
  </w:p>
  <w:p w14:paraId="0B6C5F25" w14:textId="47275A25" w:rsidR="00E722BE" w:rsidRPr="00E722BE" w:rsidRDefault="00E722BE" w:rsidP="00E722BE">
    <w:pPr>
      <w:pStyle w:val="Footer"/>
      <w:rPr>
        <w:lang w:val="en-US"/>
      </w:rPr>
    </w:pPr>
    <w:r>
      <w:rPr>
        <w:i/>
        <w:iCs/>
        <w:lang w:val="en-AU"/>
      </w:rPr>
      <w:t>S</w:t>
    </w:r>
    <w:r w:rsidRPr="00E722BE">
      <w:rPr>
        <w:i/>
        <w:iCs/>
        <w:lang w:val="en-AU"/>
      </w:rPr>
      <w:t>ample Cyber Governance Templates are provided as examples only.  They have not been prepared with detailed knowledge of your systems or the risks to your business, and do not cover all possible situations or actions necessary to respond to a cyber security incident.  You are responsible for using your independent judgement to assess the appropriate incident response plans and processes appropriate for your business.  The sample Cyber Governance Templates do not</w:t>
    </w:r>
    <w:r w:rsidRPr="00E722BE">
      <w:rPr>
        <w:i/>
        <w:iCs/>
        <w:lang w:val="en-US"/>
      </w:rPr>
      <w:t xml:space="preserve"> replace the advice of legal counsel or cyber security professionals in preparing for or responding to a cyber security incident.</w:t>
    </w:r>
  </w:p>
  <w:p w14:paraId="1D394A1A" w14:textId="330AAA3A" w:rsidR="005335BB" w:rsidRDefault="005335BB">
    <w:pPr>
      <w:pStyle w:val="Footer"/>
    </w:pPr>
  </w:p>
  <w:p w14:paraId="6D7565CF" w14:textId="07FDAEC3" w:rsidR="004D1434" w:rsidRDefault="004D1434" w:rsidP="004D1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CD844" w14:textId="77777777" w:rsidR="002067DB" w:rsidRDefault="002067DB" w:rsidP="00874A0D">
      <w:pPr>
        <w:spacing w:line="240" w:lineRule="auto"/>
      </w:pPr>
      <w:r>
        <w:separator/>
      </w:r>
    </w:p>
  </w:footnote>
  <w:footnote w:type="continuationSeparator" w:id="0">
    <w:p w14:paraId="2A48712F" w14:textId="77777777" w:rsidR="002067DB" w:rsidRDefault="002067DB" w:rsidP="00874A0D">
      <w:pPr>
        <w:spacing w:line="240" w:lineRule="auto"/>
      </w:pPr>
      <w:r>
        <w:continuationSeparator/>
      </w:r>
    </w:p>
  </w:footnote>
  <w:footnote w:type="continuationNotice" w:id="1">
    <w:p w14:paraId="60D7A377" w14:textId="77777777" w:rsidR="002067DB" w:rsidRDefault="002067D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AE15A6B4935D45BAB80EF527788EA2CD"/>
      </w:placeholder>
      <w:temporary/>
      <w:showingPlcHdr/>
      <w15:appearance w15:val="hidden"/>
    </w:sdtPr>
    <w:sdtEndPr/>
    <w:sdtContent>
      <w:p w14:paraId="60AFB31E" w14:textId="77777777" w:rsidR="0029342C" w:rsidRDefault="0029342C">
        <w:pPr>
          <w:pStyle w:val="Header"/>
        </w:pPr>
        <w:r>
          <w:t>[Type here]</w:t>
        </w:r>
      </w:p>
    </w:sdtContent>
  </w:sdt>
  <w:p w14:paraId="2F502911" w14:textId="77777777" w:rsidR="007714BB" w:rsidRDefault="00771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FCB5" w14:textId="3BE1092F" w:rsidR="007714BB" w:rsidRDefault="0029342C">
    <w:pPr>
      <w:pStyle w:val="Header"/>
    </w:pPr>
    <w:r>
      <w:rPr>
        <w:noProof/>
      </w:rPr>
      <w:drawing>
        <wp:anchor distT="0" distB="0" distL="114300" distR="114300" simplePos="0" relativeHeight="251658240" behindDoc="0" locked="0" layoutInCell="1" allowOverlap="1" wp14:anchorId="432A1C20" wp14:editId="2FD1D21F">
          <wp:simplePos x="0" y="0"/>
          <wp:positionH relativeFrom="column">
            <wp:posOffset>5556567</wp:posOffset>
          </wp:positionH>
          <wp:positionV relativeFrom="paragraph">
            <wp:posOffset>-386715</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681B0F"/>
    <w:multiLevelType w:val="hybridMultilevel"/>
    <w:tmpl w:val="C04475D6"/>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1"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D742F2E"/>
    <w:multiLevelType w:val="hybridMultilevel"/>
    <w:tmpl w:val="60B8E556"/>
    <w:lvl w:ilvl="0" w:tplc="DB28397E">
      <w:start w:val="1"/>
      <w:numFmt w:val="bullet"/>
      <w:lvlText w:val="•"/>
      <w:lvlJc w:val="left"/>
      <w:pPr>
        <w:tabs>
          <w:tab w:val="num" w:pos="720"/>
        </w:tabs>
        <w:ind w:left="720" w:hanging="360"/>
      </w:pPr>
      <w:rPr>
        <w:rFonts w:ascii="Arial" w:hAnsi="Arial" w:hint="default"/>
      </w:rPr>
    </w:lvl>
    <w:lvl w:ilvl="1" w:tplc="2610B5F8" w:tentative="1">
      <w:start w:val="1"/>
      <w:numFmt w:val="bullet"/>
      <w:lvlText w:val="•"/>
      <w:lvlJc w:val="left"/>
      <w:pPr>
        <w:tabs>
          <w:tab w:val="num" w:pos="1440"/>
        </w:tabs>
        <w:ind w:left="1440" w:hanging="360"/>
      </w:pPr>
      <w:rPr>
        <w:rFonts w:ascii="Arial" w:hAnsi="Arial" w:hint="default"/>
      </w:rPr>
    </w:lvl>
    <w:lvl w:ilvl="2" w:tplc="7C704D98" w:tentative="1">
      <w:start w:val="1"/>
      <w:numFmt w:val="bullet"/>
      <w:lvlText w:val="•"/>
      <w:lvlJc w:val="left"/>
      <w:pPr>
        <w:tabs>
          <w:tab w:val="num" w:pos="2160"/>
        </w:tabs>
        <w:ind w:left="2160" w:hanging="360"/>
      </w:pPr>
      <w:rPr>
        <w:rFonts w:ascii="Arial" w:hAnsi="Arial" w:hint="default"/>
      </w:rPr>
    </w:lvl>
    <w:lvl w:ilvl="3" w:tplc="53323474" w:tentative="1">
      <w:start w:val="1"/>
      <w:numFmt w:val="bullet"/>
      <w:lvlText w:val="•"/>
      <w:lvlJc w:val="left"/>
      <w:pPr>
        <w:tabs>
          <w:tab w:val="num" w:pos="2880"/>
        </w:tabs>
        <w:ind w:left="2880" w:hanging="360"/>
      </w:pPr>
      <w:rPr>
        <w:rFonts w:ascii="Arial" w:hAnsi="Arial" w:hint="default"/>
      </w:rPr>
    </w:lvl>
    <w:lvl w:ilvl="4" w:tplc="B3CC0AB6" w:tentative="1">
      <w:start w:val="1"/>
      <w:numFmt w:val="bullet"/>
      <w:lvlText w:val="•"/>
      <w:lvlJc w:val="left"/>
      <w:pPr>
        <w:tabs>
          <w:tab w:val="num" w:pos="3600"/>
        </w:tabs>
        <w:ind w:left="3600" w:hanging="360"/>
      </w:pPr>
      <w:rPr>
        <w:rFonts w:ascii="Arial" w:hAnsi="Arial" w:hint="default"/>
      </w:rPr>
    </w:lvl>
    <w:lvl w:ilvl="5" w:tplc="2F380798" w:tentative="1">
      <w:start w:val="1"/>
      <w:numFmt w:val="bullet"/>
      <w:lvlText w:val="•"/>
      <w:lvlJc w:val="left"/>
      <w:pPr>
        <w:tabs>
          <w:tab w:val="num" w:pos="4320"/>
        </w:tabs>
        <w:ind w:left="4320" w:hanging="360"/>
      </w:pPr>
      <w:rPr>
        <w:rFonts w:ascii="Arial" w:hAnsi="Arial" w:hint="default"/>
      </w:rPr>
    </w:lvl>
    <w:lvl w:ilvl="6" w:tplc="8D9E718E" w:tentative="1">
      <w:start w:val="1"/>
      <w:numFmt w:val="bullet"/>
      <w:lvlText w:val="•"/>
      <w:lvlJc w:val="left"/>
      <w:pPr>
        <w:tabs>
          <w:tab w:val="num" w:pos="5040"/>
        </w:tabs>
        <w:ind w:left="5040" w:hanging="360"/>
      </w:pPr>
      <w:rPr>
        <w:rFonts w:ascii="Arial" w:hAnsi="Arial" w:hint="default"/>
      </w:rPr>
    </w:lvl>
    <w:lvl w:ilvl="7" w:tplc="AF18D57C" w:tentative="1">
      <w:start w:val="1"/>
      <w:numFmt w:val="bullet"/>
      <w:lvlText w:val="•"/>
      <w:lvlJc w:val="left"/>
      <w:pPr>
        <w:tabs>
          <w:tab w:val="num" w:pos="5760"/>
        </w:tabs>
        <w:ind w:left="5760" w:hanging="360"/>
      </w:pPr>
      <w:rPr>
        <w:rFonts w:ascii="Arial" w:hAnsi="Arial" w:hint="default"/>
      </w:rPr>
    </w:lvl>
    <w:lvl w:ilvl="8" w:tplc="A8A2C46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CBD05CE"/>
    <w:multiLevelType w:val="hybridMultilevel"/>
    <w:tmpl w:val="66C64244"/>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4" w15:restartNumberingAfterBreak="0">
    <w:nsid w:val="2E6804C8"/>
    <w:multiLevelType w:val="hybridMultilevel"/>
    <w:tmpl w:val="8208CDA2"/>
    <w:lvl w:ilvl="0" w:tplc="155CA7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C5F4851"/>
    <w:multiLevelType w:val="multilevel"/>
    <w:tmpl w:val="1F72A262"/>
    <w:lvl w:ilvl="0">
      <w:start w:val="1"/>
      <w:numFmt w:val="bullet"/>
      <w:pStyle w:val="ListBullet"/>
      <w:lvlText w:val="•"/>
      <w:lvlJc w:val="left"/>
      <w:pPr>
        <w:ind w:left="1475"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8" w15:restartNumberingAfterBreak="0">
    <w:nsid w:val="3CE67460"/>
    <w:multiLevelType w:val="hybridMultilevel"/>
    <w:tmpl w:val="A98044AC"/>
    <w:lvl w:ilvl="0" w:tplc="ED8247FE">
      <w:start w:val="1"/>
      <w:numFmt w:val="bullet"/>
      <w:lvlText w:val="•"/>
      <w:lvlJc w:val="left"/>
      <w:pPr>
        <w:tabs>
          <w:tab w:val="num" w:pos="720"/>
        </w:tabs>
        <w:ind w:left="720" w:hanging="360"/>
      </w:pPr>
      <w:rPr>
        <w:rFonts w:ascii="Arial" w:hAnsi="Arial" w:hint="default"/>
      </w:rPr>
    </w:lvl>
    <w:lvl w:ilvl="1" w:tplc="65B8B9B2" w:tentative="1">
      <w:start w:val="1"/>
      <w:numFmt w:val="bullet"/>
      <w:lvlText w:val="•"/>
      <w:lvlJc w:val="left"/>
      <w:pPr>
        <w:tabs>
          <w:tab w:val="num" w:pos="1440"/>
        </w:tabs>
        <w:ind w:left="1440" w:hanging="360"/>
      </w:pPr>
      <w:rPr>
        <w:rFonts w:ascii="Arial" w:hAnsi="Arial" w:hint="default"/>
      </w:rPr>
    </w:lvl>
    <w:lvl w:ilvl="2" w:tplc="913AC4C8" w:tentative="1">
      <w:start w:val="1"/>
      <w:numFmt w:val="bullet"/>
      <w:lvlText w:val="•"/>
      <w:lvlJc w:val="left"/>
      <w:pPr>
        <w:tabs>
          <w:tab w:val="num" w:pos="2160"/>
        </w:tabs>
        <w:ind w:left="2160" w:hanging="360"/>
      </w:pPr>
      <w:rPr>
        <w:rFonts w:ascii="Arial" w:hAnsi="Arial" w:hint="default"/>
      </w:rPr>
    </w:lvl>
    <w:lvl w:ilvl="3" w:tplc="D388B608" w:tentative="1">
      <w:start w:val="1"/>
      <w:numFmt w:val="bullet"/>
      <w:lvlText w:val="•"/>
      <w:lvlJc w:val="left"/>
      <w:pPr>
        <w:tabs>
          <w:tab w:val="num" w:pos="2880"/>
        </w:tabs>
        <w:ind w:left="2880" w:hanging="360"/>
      </w:pPr>
      <w:rPr>
        <w:rFonts w:ascii="Arial" w:hAnsi="Arial" w:hint="default"/>
      </w:rPr>
    </w:lvl>
    <w:lvl w:ilvl="4" w:tplc="CE7ABE1C" w:tentative="1">
      <w:start w:val="1"/>
      <w:numFmt w:val="bullet"/>
      <w:lvlText w:val="•"/>
      <w:lvlJc w:val="left"/>
      <w:pPr>
        <w:tabs>
          <w:tab w:val="num" w:pos="3600"/>
        </w:tabs>
        <w:ind w:left="3600" w:hanging="360"/>
      </w:pPr>
      <w:rPr>
        <w:rFonts w:ascii="Arial" w:hAnsi="Arial" w:hint="default"/>
      </w:rPr>
    </w:lvl>
    <w:lvl w:ilvl="5" w:tplc="D4509184" w:tentative="1">
      <w:start w:val="1"/>
      <w:numFmt w:val="bullet"/>
      <w:lvlText w:val="•"/>
      <w:lvlJc w:val="left"/>
      <w:pPr>
        <w:tabs>
          <w:tab w:val="num" w:pos="4320"/>
        </w:tabs>
        <w:ind w:left="4320" w:hanging="360"/>
      </w:pPr>
      <w:rPr>
        <w:rFonts w:ascii="Arial" w:hAnsi="Arial" w:hint="default"/>
      </w:rPr>
    </w:lvl>
    <w:lvl w:ilvl="6" w:tplc="D9809DE0" w:tentative="1">
      <w:start w:val="1"/>
      <w:numFmt w:val="bullet"/>
      <w:lvlText w:val="•"/>
      <w:lvlJc w:val="left"/>
      <w:pPr>
        <w:tabs>
          <w:tab w:val="num" w:pos="5040"/>
        </w:tabs>
        <w:ind w:left="5040" w:hanging="360"/>
      </w:pPr>
      <w:rPr>
        <w:rFonts w:ascii="Arial" w:hAnsi="Arial" w:hint="default"/>
      </w:rPr>
    </w:lvl>
    <w:lvl w:ilvl="7" w:tplc="355A32A6" w:tentative="1">
      <w:start w:val="1"/>
      <w:numFmt w:val="bullet"/>
      <w:lvlText w:val="•"/>
      <w:lvlJc w:val="left"/>
      <w:pPr>
        <w:tabs>
          <w:tab w:val="num" w:pos="5760"/>
        </w:tabs>
        <w:ind w:left="5760" w:hanging="360"/>
      </w:pPr>
      <w:rPr>
        <w:rFonts w:ascii="Arial" w:hAnsi="Arial" w:hint="default"/>
      </w:rPr>
    </w:lvl>
    <w:lvl w:ilvl="8" w:tplc="72129E7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2F32907"/>
    <w:multiLevelType w:val="hybridMultilevel"/>
    <w:tmpl w:val="5D22362C"/>
    <w:lvl w:ilvl="0" w:tplc="B3D47812">
      <w:start w:val="1"/>
      <w:numFmt w:val="bullet"/>
      <w:pStyle w:val="Bionic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21" w15:restartNumberingAfterBreak="0">
    <w:nsid w:val="585B751E"/>
    <w:multiLevelType w:val="multilevel"/>
    <w:tmpl w:val="EFE8283E"/>
    <w:lvl w:ilvl="0">
      <w:start w:val="1"/>
      <w:numFmt w:val="bullet"/>
      <w:pStyle w:val="Table-bullet"/>
      <w:lvlText w:val="•"/>
      <w:lvlJc w:val="left"/>
      <w:pPr>
        <w:ind w:left="360" w:hanging="360"/>
      </w:pPr>
      <w:rPr>
        <w:rFonts w:ascii="Arial" w:hAnsi="Arial" w:hint="default"/>
      </w:rPr>
    </w:lvl>
    <w:lvl w:ilvl="1">
      <w:start w:val="1"/>
      <w:numFmt w:val="bullet"/>
      <w:lvlText w:val="•"/>
      <w:lvlJc w:val="left"/>
      <w:pPr>
        <w:ind w:left="717" w:hanging="357"/>
      </w:pPr>
      <w:rPr>
        <w:rFonts w:ascii="Arial" w:hAnsi="Arial" w:hint="default"/>
      </w:rPr>
    </w:lvl>
    <w:lvl w:ilvl="2">
      <w:start w:val="1"/>
      <w:numFmt w:val="bullet"/>
      <w:lvlText w:val="•"/>
      <w:lvlJc w:val="left"/>
      <w:pPr>
        <w:ind w:left="1800" w:hanging="360"/>
      </w:pPr>
      <w:rPr>
        <w:rFonts w:ascii="Arial" w:hAnsi="Arial" w:hint="default"/>
      </w:rPr>
    </w:lvl>
    <w:lvl w:ilvl="3">
      <w:start w:val="1"/>
      <w:numFmt w:val="bullet"/>
      <w:lvlText w:val="•"/>
      <w:lvlJc w:val="left"/>
      <w:pPr>
        <w:ind w:left="2520" w:hanging="360"/>
      </w:pPr>
      <w:rPr>
        <w:rFonts w:ascii="Arial" w:hAnsi="Arial" w:hint="default"/>
      </w:rPr>
    </w:lvl>
    <w:lvl w:ilvl="4">
      <w:start w:val="1"/>
      <w:numFmt w:val="bullet"/>
      <w:lvlText w:val="•"/>
      <w:lvlJc w:val="left"/>
      <w:pPr>
        <w:ind w:left="3240" w:hanging="360"/>
      </w:pPr>
      <w:rPr>
        <w:rFonts w:ascii="Arial" w:hAnsi="Arial" w:hint="default"/>
      </w:rPr>
    </w:lvl>
    <w:lvl w:ilvl="5">
      <w:start w:val="1"/>
      <w:numFmt w:val="bullet"/>
      <w:lvlText w:val="•"/>
      <w:lvlJc w:val="left"/>
      <w:pPr>
        <w:ind w:left="3960" w:hanging="360"/>
      </w:pPr>
      <w:rPr>
        <w:rFonts w:ascii="Arial" w:hAnsi="Arial" w:hint="default"/>
      </w:rPr>
    </w:lvl>
    <w:lvl w:ilvl="6">
      <w:start w:val="1"/>
      <w:numFmt w:val="bullet"/>
      <w:lvlText w:val="•"/>
      <w:lvlJc w:val="left"/>
      <w:pPr>
        <w:ind w:left="4680" w:hanging="360"/>
      </w:pPr>
      <w:rPr>
        <w:rFonts w:ascii="Arial" w:hAnsi="Arial" w:hint="default"/>
      </w:rPr>
    </w:lvl>
    <w:lvl w:ilvl="7">
      <w:start w:val="1"/>
      <w:numFmt w:val="bullet"/>
      <w:lvlText w:val="•"/>
      <w:lvlJc w:val="left"/>
      <w:pPr>
        <w:ind w:left="5400" w:hanging="360"/>
      </w:pPr>
      <w:rPr>
        <w:rFonts w:ascii="Arial" w:hAnsi="Arial" w:hint="default"/>
      </w:rPr>
    </w:lvl>
    <w:lvl w:ilvl="8">
      <w:start w:val="1"/>
      <w:numFmt w:val="bullet"/>
      <w:lvlText w:val="•"/>
      <w:lvlJc w:val="left"/>
      <w:pPr>
        <w:ind w:left="6120" w:hanging="360"/>
      </w:pPr>
      <w:rPr>
        <w:rFonts w:ascii="Arial" w:hAnsi="Arial" w:hint="default"/>
      </w:rPr>
    </w:lvl>
  </w:abstractNum>
  <w:abstractNum w:abstractNumId="22"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4"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1E95A2C"/>
    <w:multiLevelType w:val="hybridMultilevel"/>
    <w:tmpl w:val="0FB851BC"/>
    <w:lvl w:ilvl="0" w:tplc="127A4F9C">
      <w:start w:val="1"/>
      <w:numFmt w:val="bullet"/>
      <w:lvlText w:val="•"/>
      <w:lvlJc w:val="left"/>
      <w:pPr>
        <w:tabs>
          <w:tab w:val="num" w:pos="360"/>
        </w:tabs>
        <w:ind w:left="360" w:hanging="360"/>
      </w:pPr>
      <w:rPr>
        <w:rFonts w:ascii="Arial" w:hAnsi="Arial" w:hint="default"/>
      </w:rPr>
    </w:lvl>
    <w:lvl w:ilvl="1" w:tplc="65D2B2D2" w:tentative="1">
      <w:start w:val="1"/>
      <w:numFmt w:val="bullet"/>
      <w:lvlText w:val="•"/>
      <w:lvlJc w:val="left"/>
      <w:pPr>
        <w:tabs>
          <w:tab w:val="num" w:pos="1080"/>
        </w:tabs>
        <w:ind w:left="1080" w:hanging="360"/>
      </w:pPr>
      <w:rPr>
        <w:rFonts w:ascii="Arial" w:hAnsi="Arial" w:hint="default"/>
      </w:rPr>
    </w:lvl>
    <w:lvl w:ilvl="2" w:tplc="9E6ADF28" w:tentative="1">
      <w:start w:val="1"/>
      <w:numFmt w:val="bullet"/>
      <w:lvlText w:val="•"/>
      <w:lvlJc w:val="left"/>
      <w:pPr>
        <w:tabs>
          <w:tab w:val="num" w:pos="1800"/>
        </w:tabs>
        <w:ind w:left="1800" w:hanging="360"/>
      </w:pPr>
      <w:rPr>
        <w:rFonts w:ascii="Arial" w:hAnsi="Arial" w:hint="default"/>
      </w:rPr>
    </w:lvl>
    <w:lvl w:ilvl="3" w:tplc="B1FC8A90" w:tentative="1">
      <w:start w:val="1"/>
      <w:numFmt w:val="bullet"/>
      <w:lvlText w:val="•"/>
      <w:lvlJc w:val="left"/>
      <w:pPr>
        <w:tabs>
          <w:tab w:val="num" w:pos="2520"/>
        </w:tabs>
        <w:ind w:left="2520" w:hanging="360"/>
      </w:pPr>
      <w:rPr>
        <w:rFonts w:ascii="Arial" w:hAnsi="Arial" w:hint="default"/>
      </w:rPr>
    </w:lvl>
    <w:lvl w:ilvl="4" w:tplc="4E0C98D6" w:tentative="1">
      <w:start w:val="1"/>
      <w:numFmt w:val="bullet"/>
      <w:lvlText w:val="•"/>
      <w:lvlJc w:val="left"/>
      <w:pPr>
        <w:tabs>
          <w:tab w:val="num" w:pos="3240"/>
        </w:tabs>
        <w:ind w:left="3240" w:hanging="360"/>
      </w:pPr>
      <w:rPr>
        <w:rFonts w:ascii="Arial" w:hAnsi="Arial" w:hint="default"/>
      </w:rPr>
    </w:lvl>
    <w:lvl w:ilvl="5" w:tplc="F4EC86AC" w:tentative="1">
      <w:start w:val="1"/>
      <w:numFmt w:val="bullet"/>
      <w:lvlText w:val="•"/>
      <w:lvlJc w:val="left"/>
      <w:pPr>
        <w:tabs>
          <w:tab w:val="num" w:pos="3960"/>
        </w:tabs>
        <w:ind w:left="3960" w:hanging="360"/>
      </w:pPr>
      <w:rPr>
        <w:rFonts w:ascii="Arial" w:hAnsi="Arial" w:hint="default"/>
      </w:rPr>
    </w:lvl>
    <w:lvl w:ilvl="6" w:tplc="F35A4340" w:tentative="1">
      <w:start w:val="1"/>
      <w:numFmt w:val="bullet"/>
      <w:lvlText w:val="•"/>
      <w:lvlJc w:val="left"/>
      <w:pPr>
        <w:tabs>
          <w:tab w:val="num" w:pos="4680"/>
        </w:tabs>
        <w:ind w:left="4680" w:hanging="360"/>
      </w:pPr>
      <w:rPr>
        <w:rFonts w:ascii="Arial" w:hAnsi="Arial" w:hint="default"/>
      </w:rPr>
    </w:lvl>
    <w:lvl w:ilvl="7" w:tplc="4DC8745A" w:tentative="1">
      <w:start w:val="1"/>
      <w:numFmt w:val="bullet"/>
      <w:lvlText w:val="•"/>
      <w:lvlJc w:val="left"/>
      <w:pPr>
        <w:tabs>
          <w:tab w:val="num" w:pos="5400"/>
        </w:tabs>
        <w:ind w:left="5400" w:hanging="360"/>
      </w:pPr>
      <w:rPr>
        <w:rFonts w:ascii="Arial" w:hAnsi="Arial" w:hint="default"/>
      </w:rPr>
    </w:lvl>
    <w:lvl w:ilvl="8" w:tplc="1EA64650"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7"/>
  </w:num>
  <w:num w:numId="3" w16cid:durableId="1036731253">
    <w:abstractNumId w:val="11"/>
  </w:num>
  <w:num w:numId="4" w16cid:durableId="583610172">
    <w:abstractNumId w:val="24"/>
  </w:num>
  <w:num w:numId="5" w16cid:durableId="1613976029">
    <w:abstractNumId w:val="22"/>
  </w:num>
  <w:num w:numId="6" w16cid:durableId="1486969193">
    <w:abstractNumId w:val="26"/>
  </w:num>
  <w:num w:numId="7" w16cid:durableId="1526093046">
    <w:abstractNumId w:val="15"/>
  </w:num>
  <w:num w:numId="8" w16cid:durableId="797642968">
    <w:abstractNumId w:val="16"/>
  </w:num>
  <w:num w:numId="9" w16cid:durableId="1325428375">
    <w:abstractNumId w:val="9"/>
  </w:num>
  <w:num w:numId="10" w16cid:durableId="1691489200">
    <w:abstractNumId w:val="8"/>
  </w:num>
  <w:num w:numId="11" w16cid:durableId="367531359">
    <w:abstractNumId w:val="23"/>
  </w:num>
  <w:num w:numId="12" w16cid:durableId="1667516551">
    <w:abstractNumId w:val="10"/>
  </w:num>
  <w:num w:numId="13" w16cid:durableId="763496878">
    <w:abstractNumId w:val="17"/>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20"/>
  </w:num>
  <w:num w:numId="19" w16cid:durableId="1933464493">
    <w:abstractNumId w:val="1"/>
  </w:num>
  <w:num w:numId="20" w16cid:durableId="1597594773">
    <w:abstractNumId w:val="0"/>
  </w:num>
  <w:num w:numId="21" w16cid:durableId="21369350">
    <w:abstractNumId w:val="21"/>
  </w:num>
  <w:num w:numId="22" w16cid:durableId="418872259">
    <w:abstractNumId w:val="13"/>
  </w:num>
  <w:num w:numId="23" w16cid:durableId="2127968707">
    <w:abstractNumId w:val="21"/>
  </w:num>
  <w:num w:numId="24" w16cid:durableId="133715928">
    <w:abstractNumId w:val="19"/>
  </w:num>
  <w:num w:numId="25" w16cid:durableId="1846940589">
    <w:abstractNumId w:val="14"/>
  </w:num>
  <w:num w:numId="26" w16cid:durableId="1816071689">
    <w:abstractNumId w:val="25"/>
  </w:num>
  <w:num w:numId="27" w16cid:durableId="650989594">
    <w:abstractNumId w:val="12"/>
  </w:num>
  <w:num w:numId="28" w16cid:durableId="632099723">
    <w:abstractNumId w:val="18"/>
  </w:num>
  <w:num w:numId="29" w16cid:durableId="786897905">
    <w:abstractNumId w:val="21"/>
  </w:num>
  <w:num w:numId="30" w16cid:durableId="1586648466">
    <w:abstractNumId w:val="21"/>
  </w:num>
  <w:num w:numId="31" w16cid:durableId="1834493920">
    <w:abstractNumId w:val="21"/>
  </w:num>
  <w:num w:numId="32" w16cid:durableId="607784084">
    <w:abstractNumId w:val="21"/>
  </w:num>
  <w:num w:numId="33" w16cid:durableId="681972567">
    <w:abstractNumId w:val="21"/>
  </w:num>
  <w:num w:numId="34" w16cid:durableId="287971856">
    <w:abstractNumId w:val="7"/>
  </w:num>
  <w:num w:numId="35" w16cid:durableId="125394849">
    <w:abstractNumId w:val="17"/>
  </w:num>
  <w:num w:numId="36" w16cid:durableId="1500585245">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06236"/>
    <w:rsid w:val="000068AC"/>
    <w:rsid w:val="0001097E"/>
    <w:rsid w:val="00022363"/>
    <w:rsid w:val="00026E91"/>
    <w:rsid w:val="00032ACA"/>
    <w:rsid w:val="00035B34"/>
    <w:rsid w:val="0004444F"/>
    <w:rsid w:val="00044FF7"/>
    <w:rsid w:val="00047050"/>
    <w:rsid w:val="00053F33"/>
    <w:rsid w:val="00055E0D"/>
    <w:rsid w:val="000620BC"/>
    <w:rsid w:val="0006290A"/>
    <w:rsid w:val="00063531"/>
    <w:rsid w:val="00063C24"/>
    <w:rsid w:val="00065BBC"/>
    <w:rsid w:val="0006654C"/>
    <w:rsid w:val="00073953"/>
    <w:rsid w:val="0008410E"/>
    <w:rsid w:val="0008466A"/>
    <w:rsid w:val="000847BF"/>
    <w:rsid w:val="00090A13"/>
    <w:rsid w:val="00091838"/>
    <w:rsid w:val="00091906"/>
    <w:rsid w:val="000921EB"/>
    <w:rsid w:val="00093F7F"/>
    <w:rsid w:val="00094033"/>
    <w:rsid w:val="00097E91"/>
    <w:rsid w:val="000A0192"/>
    <w:rsid w:val="000A2A8B"/>
    <w:rsid w:val="000A2CE8"/>
    <w:rsid w:val="000A354C"/>
    <w:rsid w:val="000A4454"/>
    <w:rsid w:val="000A4A85"/>
    <w:rsid w:val="000A5A00"/>
    <w:rsid w:val="000B2B05"/>
    <w:rsid w:val="000B6DA8"/>
    <w:rsid w:val="000B7503"/>
    <w:rsid w:val="000C0725"/>
    <w:rsid w:val="000C3875"/>
    <w:rsid w:val="000C4595"/>
    <w:rsid w:val="000D1422"/>
    <w:rsid w:val="000D2703"/>
    <w:rsid w:val="000D4906"/>
    <w:rsid w:val="000D700F"/>
    <w:rsid w:val="000E246F"/>
    <w:rsid w:val="000E311C"/>
    <w:rsid w:val="000E3A4A"/>
    <w:rsid w:val="000E7095"/>
    <w:rsid w:val="000F0552"/>
    <w:rsid w:val="000F1D0A"/>
    <w:rsid w:val="000F1F63"/>
    <w:rsid w:val="000F2006"/>
    <w:rsid w:val="000F2656"/>
    <w:rsid w:val="000F3825"/>
    <w:rsid w:val="000F4819"/>
    <w:rsid w:val="0010000F"/>
    <w:rsid w:val="00100629"/>
    <w:rsid w:val="001028C5"/>
    <w:rsid w:val="00103172"/>
    <w:rsid w:val="001069FC"/>
    <w:rsid w:val="0010798D"/>
    <w:rsid w:val="00110966"/>
    <w:rsid w:val="00114F79"/>
    <w:rsid w:val="001203F9"/>
    <w:rsid w:val="0012232F"/>
    <w:rsid w:val="001237A4"/>
    <w:rsid w:val="00126AA2"/>
    <w:rsid w:val="00127CEA"/>
    <w:rsid w:val="00133A71"/>
    <w:rsid w:val="001340B5"/>
    <w:rsid w:val="001376B4"/>
    <w:rsid w:val="00141494"/>
    <w:rsid w:val="001445E3"/>
    <w:rsid w:val="0014580A"/>
    <w:rsid w:val="0014609B"/>
    <w:rsid w:val="001507B5"/>
    <w:rsid w:val="00150EAB"/>
    <w:rsid w:val="00151505"/>
    <w:rsid w:val="00154E9C"/>
    <w:rsid w:val="00155021"/>
    <w:rsid w:val="00157BAE"/>
    <w:rsid w:val="001609F7"/>
    <w:rsid w:val="00162525"/>
    <w:rsid w:val="00163B5D"/>
    <w:rsid w:val="001716A3"/>
    <w:rsid w:val="0017482C"/>
    <w:rsid w:val="00175117"/>
    <w:rsid w:val="00176805"/>
    <w:rsid w:val="0017773A"/>
    <w:rsid w:val="00177F85"/>
    <w:rsid w:val="001810DD"/>
    <w:rsid w:val="00181AF2"/>
    <w:rsid w:val="00183BB4"/>
    <w:rsid w:val="00183BCC"/>
    <w:rsid w:val="0018649B"/>
    <w:rsid w:val="00191777"/>
    <w:rsid w:val="0019478A"/>
    <w:rsid w:val="001961E5"/>
    <w:rsid w:val="00196259"/>
    <w:rsid w:val="001A25EB"/>
    <w:rsid w:val="001A453C"/>
    <w:rsid w:val="001A4832"/>
    <w:rsid w:val="001A4835"/>
    <w:rsid w:val="001A4A72"/>
    <w:rsid w:val="001A5E11"/>
    <w:rsid w:val="001A7FEC"/>
    <w:rsid w:val="001B4735"/>
    <w:rsid w:val="001B4C30"/>
    <w:rsid w:val="001B54DE"/>
    <w:rsid w:val="001B7F92"/>
    <w:rsid w:val="001C4E05"/>
    <w:rsid w:val="001D1A90"/>
    <w:rsid w:val="001D6655"/>
    <w:rsid w:val="001D69A4"/>
    <w:rsid w:val="001D714F"/>
    <w:rsid w:val="001D7953"/>
    <w:rsid w:val="001E0557"/>
    <w:rsid w:val="001E335E"/>
    <w:rsid w:val="001E628A"/>
    <w:rsid w:val="001E66E2"/>
    <w:rsid w:val="001F0AB7"/>
    <w:rsid w:val="001F10EA"/>
    <w:rsid w:val="001F1681"/>
    <w:rsid w:val="001F28FE"/>
    <w:rsid w:val="001F298C"/>
    <w:rsid w:val="001F2EA4"/>
    <w:rsid w:val="001F3009"/>
    <w:rsid w:val="001F391C"/>
    <w:rsid w:val="001F6A65"/>
    <w:rsid w:val="001F7152"/>
    <w:rsid w:val="001F7959"/>
    <w:rsid w:val="002020C5"/>
    <w:rsid w:val="002067D9"/>
    <w:rsid w:val="002067DB"/>
    <w:rsid w:val="00212C83"/>
    <w:rsid w:val="002137A0"/>
    <w:rsid w:val="00216E94"/>
    <w:rsid w:val="00220FC8"/>
    <w:rsid w:val="00221227"/>
    <w:rsid w:val="00221465"/>
    <w:rsid w:val="002222FD"/>
    <w:rsid w:val="00224045"/>
    <w:rsid w:val="00227FE8"/>
    <w:rsid w:val="00231FE6"/>
    <w:rsid w:val="002366C3"/>
    <w:rsid w:val="00236A27"/>
    <w:rsid w:val="00237A18"/>
    <w:rsid w:val="0024163D"/>
    <w:rsid w:val="00242ECA"/>
    <w:rsid w:val="00242FED"/>
    <w:rsid w:val="0024479A"/>
    <w:rsid w:val="0024706A"/>
    <w:rsid w:val="002568FD"/>
    <w:rsid w:val="00260490"/>
    <w:rsid w:val="0026112A"/>
    <w:rsid w:val="002612E4"/>
    <w:rsid w:val="00262758"/>
    <w:rsid w:val="00262B75"/>
    <w:rsid w:val="00263B2B"/>
    <w:rsid w:val="00264EBD"/>
    <w:rsid w:val="002668A1"/>
    <w:rsid w:val="002670BB"/>
    <w:rsid w:val="0027166F"/>
    <w:rsid w:val="002801D5"/>
    <w:rsid w:val="00280C3A"/>
    <w:rsid w:val="0028284F"/>
    <w:rsid w:val="00282FE5"/>
    <w:rsid w:val="00287600"/>
    <w:rsid w:val="0029342C"/>
    <w:rsid w:val="0029554A"/>
    <w:rsid w:val="002A0CA5"/>
    <w:rsid w:val="002A2555"/>
    <w:rsid w:val="002B2758"/>
    <w:rsid w:val="002B4BC8"/>
    <w:rsid w:val="002C23C6"/>
    <w:rsid w:val="002C662F"/>
    <w:rsid w:val="002D00A2"/>
    <w:rsid w:val="002D0853"/>
    <w:rsid w:val="002D6571"/>
    <w:rsid w:val="002D79F1"/>
    <w:rsid w:val="002E2A9F"/>
    <w:rsid w:val="002E338E"/>
    <w:rsid w:val="002F1C41"/>
    <w:rsid w:val="002F28CF"/>
    <w:rsid w:val="002F5702"/>
    <w:rsid w:val="003009EA"/>
    <w:rsid w:val="00300FA6"/>
    <w:rsid w:val="00301F52"/>
    <w:rsid w:val="00302C64"/>
    <w:rsid w:val="00305A70"/>
    <w:rsid w:val="00305B5F"/>
    <w:rsid w:val="0030687C"/>
    <w:rsid w:val="00311935"/>
    <w:rsid w:val="00317B58"/>
    <w:rsid w:val="00322E3B"/>
    <w:rsid w:val="0032467F"/>
    <w:rsid w:val="00327B5F"/>
    <w:rsid w:val="003314D5"/>
    <w:rsid w:val="00331C9A"/>
    <w:rsid w:val="00340BDC"/>
    <w:rsid w:val="00341E47"/>
    <w:rsid w:val="00341F18"/>
    <w:rsid w:val="0034644A"/>
    <w:rsid w:val="00347A7A"/>
    <w:rsid w:val="003552A8"/>
    <w:rsid w:val="00360AD9"/>
    <w:rsid w:val="003637F0"/>
    <w:rsid w:val="00364BD5"/>
    <w:rsid w:val="0036548D"/>
    <w:rsid w:val="00371BCB"/>
    <w:rsid w:val="00373F39"/>
    <w:rsid w:val="00374E3F"/>
    <w:rsid w:val="00375111"/>
    <w:rsid w:val="0037751C"/>
    <w:rsid w:val="00380C3F"/>
    <w:rsid w:val="00381844"/>
    <w:rsid w:val="00382BA4"/>
    <w:rsid w:val="003916A4"/>
    <w:rsid w:val="00391932"/>
    <w:rsid w:val="00392A35"/>
    <w:rsid w:val="00396B5B"/>
    <w:rsid w:val="003A560A"/>
    <w:rsid w:val="003A5D73"/>
    <w:rsid w:val="003B1FC4"/>
    <w:rsid w:val="003B39CD"/>
    <w:rsid w:val="003B6A7F"/>
    <w:rsid w:val="003B7616"/>
    <w:rsid w:val="003B78A8"/>
    <w:rsid w:val="003C0875"/>
    <w:rsid w:val="003C0AE4"/>
    <w:rsid w:val="003C363F"/>
    <w:rsid w:val="003C791A"/>
    <w:rsid w:val="003D021B"/>
    <w:rsid w:val="003D58CD"/>
    <w:rsid w:val="003D6545"/>
    <w:rsid w:val="003D6829"/>
    <w:rsid w:val="003D7BFE"/>
    <w:rsid w:val="003F0136"/>
    <w:rsid w:val="003F0F52"/>
    <w:rsid w:val="004032C6"/>
    <w:rsid w:val="00404201"/>
    <w:rsid w:val="004063D2"/>
    <w:rsid w:val="00406DC9"/>
    <w:rsid w:val="00416754"/>
    <w:rsid w:val="00420E7E"/>
    <w:rsid w:val="004215E2"/>
    <w:rsid w:val="004253C9"/>
    <w:rsid w:val="0042733D"/>
    <w:rsid w:val="004324F4"/>
    <w:rsid w:val="00442CB7"/>
    <w:rsid w:val="00442FC5"/>
    <w:rsid w:val="00444D66"/>
    <w:rsid w:val="00447EC5"/>
    <w:rsid w:val="00453DBF"/>
    <w:rsid w:val="00454AEA"/>
    <w:rsid w:val="00460A3A"/>
    <w:rsid w:val="00460C7D"/>
    <w:rsid w:val="00463D48"/>
    <w:rsid w:val="00485CF1"/>
    <w:rsid w:val="00486190"/>
    <w:rsid w:val="00494E33"/>
    <w:rsid w:val="004960C0"/>
    <w:rsid w:val="004A0630"/>
    <w:rsid w:val="004A157E"/>
    <w:rsid w:val="004A1D6E"/>
    <w:rsid w:val="004A37B4"/>
    <w:rsid w:val="004A4AFD"/>
    <w:rsid w:val="004A607C"/>
    <w:rsid w:val="004A7A3F"/>
    <w:rsid w:val="004B49D6"/>
    <w:rsid w:val="004C2322"/>
    <w:rsid w:val="004C7216"/>
    <w:rsid w:val="004D0878"/>
    <w:rsid w:val="004D1434"/>
    <w:rsid w:val="004D34B2"/>
    <w:rsid w:val="004D365F"/>
    <w:rsid w:val="004D4C55"/>
    <w:rsid w:val="004D7B2C"/>
    <w:rsid w:val="004E2BED"/>
    <w:rsid w:val="004E4723"/>
    <w:rsid w:val="004E504C"/>
    <w:rsid w:val="004E631B"/>
    <w:rsid w:val="004E6401"/>
    <w:rsid w:val="004E6C31"/>
    <w:rsid w:val="004F2D72"/>
    <w:rsid w:val="004F2DBC"/>
    <w:rsid w:val="004F2DDC"/>
    <w:rsid w:val="004F516D"/>
    <w:rsid w:val="004F5312"/>
    <w:rsid w:val="004F79B9"/>
    <w:rsid w:val="00504410"/>
    <w:rsid w:val="00505406"/>
    <w:rsid w:val="00506029"/>
    <w:rsid w:val="00511C17"/>
    <w:rsid w:val="00520360"/>
    <w:rsid w:val="00521B0D"/>
    <w:rsid w:val="0052205E"/>
    <w:rsid w:val="00522F17"/>
    <w:rsid w:val="00524A12"/>
    <w:rsid w:val="00526EFC"/>
    <w:rsid w:val="005305B5"/>
    <w:rsid w:val="0053226A"/>
    <w:rsid w:val="005335BB"/>
    <w:rsid w:val="00534263"/>
    <w:rsid w:val="00535FCE"/>
    <w:rsid w:val="00542E0C"/>
    <w:rsid w:val="005538F6"/>
    <w:rsid w:val="00561DB2"/>
    <w:rsid w:val="00563CD9"/>
    <w:rsid w:val="005710E2"/>
    <w:rsid w:val="0057152A"/>
    <w:rsid w:val="00571725"/>
    <w:rsid w:val="00571D1B"/>
    <w:rsid w:val="00572D8D"/>
    <w:rsid w:val="00574EA0"/>
    <w:rsid w:val="005810A9"/>
    <w:rsid w:val="00581A0A"/>
    <w:rsid w:val="005841E5"/>
    <w:rsid w:val="00584588"/>
    <w:rsid w:val="00584730"/>
    <w:rsid w:val="00584A42"/>
    <w:rsid w:val="00584E5E"/>
    <w:rsid w:val="00587688"/>
    <w:rsid w:val="00587841"/>
    <w:rsid w:val="005909E8"/>
    <w:rsid w:val="00592216"/>
    <w:rsid w:val="00592888"/>
    <w:rsid w:val="00592B01"/>
    <w:rsid w:val="005962DF"/>
    <w:rsid w:val="005972DD"/>
    <w:rsid w:val="005976B5"/>
    <w:rsid w:val="005A0023"/>
    <w:rsid w:val="005A0548"/>
    <w:rsid w:val="005A14E8"/>
    <w:rsid w:val="005A2C89"/>
    <w:rsid w:val="005A588C"/>
    <w:rsid w:val="005B10E5"/>
    <w:rsid w:val="005B4DAD"/>
    <w:rsid w:val="005B57A8"/>
    <w:rsid w:val="005B5875"/>
    <w:rsid w:val="005C0DF7"/>
    <w:rsid w:val="005C3049"/>
    <w:rsid w:val="005C7468"/>
    <w:rsid w:val="005C7D0D"/>
    <w:rsid w:val="005D0CEF"/>
    <w:rsid w:val="005D1B2E"/>
    <w:rsid w:val="005D24D5"/>
    <w:rsid w:val="005D35ED"/>
    <w:rsid w:val="005D5DCB"/>
    <w:rsid w:val="005D73A9"/>
    <w:rsid w:val="005D7FAC"/>
    <w:rsid w:val="005E18E3"/>
    <w:rsid w:val="005E66CD"/>
    <w:rsid w:val="005E6DCB"/>
    <w:rsid w:val="005E7FDD"/>
    <w:rsid w:val="005F0B59"/>
    <w:rsid w:val="005F1013"/>
    <w:rsid w:val="005F4719"/>
    <w:rsid w:val="005F4FEE"/>
    <w:rsid w:val="005F7107"/>
    <w:rsid w:val="005F7199"/>
    <w:rsid w:val="006074F5"/>
    <w:rsid w:val="00607509"/>
    <w:rsid w:val="00607C52"/>
    <w:rsid w:val="00607D6B"/>
    <w:rsid w:val="00610A0C"/>
    <w:rsid w:val="00610BD4"/>
    <w:rsid w:val="006127A4"/>
    <w:rsid w:val="00613586"/>
    <w:rsid w:val="00614CB7"/>
    <w:rsid w:val="00615626"/>
    <w:rsid w:val="006165FD"/>
    <w:rsid w:val="00616836"/>
    <w:rsid w:val="0061702A"/>
    <w:rsid w:val="006200F9"/>
    <w:rsid w:val="00620CCE"/>
    <w:rsid w:val="00621C69"/>
    <w:rsid w:val="00622217"/>
    <w:rsid w:val="006222E8"/>
    <w:rsid w:val="00622589"/>
    <w:rsid w:val="006231FB"/>
    <w:rsid w:val="0062470B"/>
    <w:rsid w:val="00624CEA"/>
    <w:rsid w:val="0062549C"/>
    <w:rsid w:val="00625BD8"/>
    <w:rsid w:val="006303A3"/>
    <w:rsid w:val="00631760"/>
    <w:rsid w:val="0063199E"/>
    <w:rsid w:val="00636A51"/>
    <w:rsid w:val="00637AE6"/>
    <w:rsid w:val="00643240"/>
    <w:rsid w:val="00646339"/>
    <w:rsid w:val="006466BD"/>
    <w:rsid w:val="00646A87"/>
    <w:rsid w:val="0064748B"/>
    <w:rsid w:val="00650DB5"/>
    <w:rsid w:val="00651840"/>
    <w:rsid w:val="006558CA"/>
    <w:rsid w:val="006574E3"/>
    <w:rsid w:val="006578E6"/>
    <w:rsid w:val="00670BEF"/>
    <w:rsid w:val="00673A52"/>
    <w:rsid w:val="00677E1F"/>
    <w:rsid w:val="00682084"/>
    <w:rsid w:val="006A1D69"/>
    <w:rsid w:val="006A287B"/>
    <w:rsid w:val="006A37BC"/>
    <w:rsid w:val="006A41D8"/>
    <w:rsid w:val="006A5648"/>
    <w:rsid w:val="006B02F6"/>
    <w:rsid w:val="006B15B6"/>
    <w:rsid w:val="006B15D5"/>
    <w:rsid w:val="006B5626"/>
    <w:rsid w:val="006B6ADB"/>
    <w:rsid w:val="006B6C97"/>
    <w:rsid w:val="006C5571"/>
    <w:rsid w:val="006C5B9D"/>
    <w:rsid w:val="006C5E63"/>
    <w:rsid w:val="006C60CD"/>
    <w:rsid w:val="006C63A2"/>
    <w:rsid w:val="006C7DA7"/>
    <w:rsid w:val="006D113E"/>
    <w:rsid w:val="006D53BA"/>
    <w:rsid w:val="006E07FA"/>
    <w:rsid w:val="006E437B"/>
    <w:rsid w:val="006E733B"/>
    <w:rsid w:val="006F1A30"/>
    <w:rsid w:val="006F4212"/>
    <w:rsid w:val="006F5897"/>
    <w:rsid w:val="006F76B8"/>
    <w:rsid w:val="00703926"/>
    <w:rsid w:val="007052B9"/>
    <w:rsid w:val="00706983"/>
    <w:rsid w:val="0070785A"/>
    <w:rsid w:val="007102D9"/>
    <w:rsid w:val="007116CA"/>
    <w:rsid w:val="007142B1"/>
    <w:rsid w:val="00716639"/>
    <w:rsid w:val="007167F1"/>
    <w:rsid w:val="00723A99"/>
    <w:rsid w:val="00723F1B"/>
    <w:rsid w:val="00725F8E"/>
    <w:rsid w:val="007309CC"/>
    <w:rsid w:val="007326FD"/>
    <w:rsid w:val="007330CF"/>
    <w:rsid w:val="0073428E"/>
    <w:rsid w:val="00740DFB"/>
    <w:rsid w:val="007413CD"/>
    <w:rsid w:val="00741EA0"/>
    <w:rsid w:val="00742172"/>
    <w:rsid w:val="00743ABB"/>
    <w:rsid w:val="00745562"/>
    <w:rsid w:val="00751522"/>
    <w:rsid w:val="00755939"/>
    <w:rsid w:val="0075624A"/>
    <w:rsid w:val="00756558"/>
    <w:rsid w:val="00757353"/>
    <w:rsid w:val="00761596"/>
    <w:rsid w:val="00761AFF"/>
    <w:rsid w:val="007621C0"/>
    <w:rsid w:val="00762B7D"/>
    <w:rsid w:val="00763CC3"/>
    <w:rsid w:val="00763E5E"/>
    <w:rsid w:val="00766DF1"/>
    <w:rsid w:val="007679AD"/>
    <w:rsid w:val="007714BB"/>
    <w:rsid w:val="00772B0B"/>
    <w:rsid w:val="007748BB"/>
    <w:rsid w:val="00774ABC"/>
    <w:rsid w:val="00777685"/>
    <w:rsid w:val="00781543"/>
    <w:rsid w:val="00781892"/>
    <w:rsid w:val="00781D86"/>
    <w:rsid w:val="0078255B"/>
    <w:rsid w:val="00784294"/>
    <w:rsid w:val="0079137C"/>
    <w:rsid w:val="00797EB8"/>
    <w:rsid w:val="007B0A47"/>
    <w:rsid w:val="007B2843"/>
    <w:rsid w:val="007B2DC6"/>
    <w:rsid w:val="007B3DDC"/>
    <w:rsid w:val="007B41AF"/>
    <w:rsid w:val="007B4286"/>
    <w:rsid w:val="007B69EB"/>
    <w:rsid w:val="007C708E"/>
    <w:rsid w:val="007D4F42"/>
    <w:rsid w:val="007E49D5"/>
    <w:rsid w:val="007E63B7"/>
    <w:rsid w:val="007E727F"/>
    <w:rsid w:val="007F12FE"/>
    <w:rsid w:val="007F15C8"/>
    <w:rsid w:val="007F324A"/>
    <w:rsid w:val="007F423F"/>
    <w:rsid w:val="007F500C"/>
    <w:rsid w:val="007F59CB"/>
    <w:rsid w:val="007F77BC"/>
    <w:rsid w:val="008023C8"/>
    <w:rsid w:val="008063A7"/>
    <w:rsid w:val="00810422"/>
    <w:rsid w:val="00811A1C"/>
    <w:rsid w:val="00812F46"/>
    <w:rsid w:val="00820493"/>
    <w:rsid w:val="00824AD4"/>
    <w:rsid w:val="00824C6C"/>
    <w:rsid w:val="00826965"/>
    <w:rsid w:val="00827BCD"/>
    <w:rsid w:val="00833C7C"/>
    <w:rsid w:val="0083454B"/>
    <w:rsid w:val="0083477E"/>
    <w:rsid w:val="0084369E"/>
    <w:rsid w:val="00844DA4"/>
    <w:rsid w:val="00846FDF"/>
    <w:rsid w:val="00847337"/>
    <w:rsid w:val="00851BE9"/>
    <w:rsid w:val="00855F79"/>
    <w:rsid w:val="00860298"/>
    <w:rsid w:val="00862090"/>
    <w:rsid w:val="00862DDC"/>
    <w:rsid w:val="00864534"/>
    <w:rsid w:val="0086532F"/>
    <w:rsid w:val="00871F24"/>
    <w:rsid w:val="00872042"/>
    <w:rsid w:val="00874A0D"/>
    <w:rsid w:val="00876B83"/>
    <w:rsid w:val="00877E99"/>
    <w:rsid w:val="00882F3C"/>
    <w:rsid w:val="00885DAD"/>
    <w:rsid w:val="00887C8A"/>
    <w:rsid w:val="00891B27"/>
    <w:rsid w:val="008921C6"/>
    <w:rsid w:val="00894184"/>
    <w:rsid w:val="00894EBD"/>
    <w:rsid w:val="00895610"/>
    <w:rsid w:val="008A094D"/>
    <w:rsid w:val="008A41A0"/>
    <w:rsid w:val="008A6B95"/>
    <w:rsid w:val="008B02B3"/>
    <w:rsid w:val="008B0B8E"/>
    <w:rsid w:val="008B317C"/>
    <w:rsid w:val="008B3E2D"/>
    <w:rsid w:val="008B445E"/>
    <w:rsid w:val="008B4635"/>
    <w:rsid w:val="008B6683"/>
    <w:rsid w:val="008C0335"/>
    <w:rsid w:val="008C0C2C"/>
    <w:rsid w:val="008C1B4E"/>
    <w:rsid w:val="008C38CE"/>
    <w:rsid w:val="008C5829"/>
    <w:rsid w:val="008C684E"/>
    <w:rsid w:val="008C710C"/>
    <w:rsid w:val="008C7F05"/>
    <w:rsid w:val="008D0B5C"/>
    <w:rsid w:val="008D0EBD"/>
    <w:rsid w:val="008D3768"/>
    <w:rsid w:val="008D4A37"/>
    <w:rsid w:val="008D6551"/>
    <w:rsid w:val="008E0CE6"/>
    <w:rsid w:val="008E3756"/>
    <w:rsid w:val="008E7EA5"/>
    <w:rsid w:val="008F00DC"/>
    <w:rsid w:val="008F10FF"/>
    <w:rsid w:val="008F2243"/>
    <w:rsid w:val="008F5012"/>
    <w:rsid w:val="008F54CC"/>
    <w:rsid w:val="008F5A35"/>
    <w:rsid w:val="008F5B17"/>
    <w:rsid w:val="00902847"/>
    <w:rsid w:val="0090358B"/>
    <w:rsid w:val="00910C8C"/>
    <w:rsid w:val="0091235D"/>
    <w:rsid w:val="00913325"/>
    <w:rsid w:val="009157E7"/>
    <w:rsid w:val="00916243"/>
    <w:rsid w:val="00921AA0"/>
    <w:rsid w:val="00922906"/>
    <w:rsid w:val="00922ADA"/>
    <w:rsid w:val="00923667"/>
    <w:rsid w:val="00923E92"/>
    <w:rsid w:val="00923F02"/>
    <w:rsid w:val="00931418"/>
    <w:rsid w:val="00937DA7"/>
    <w:rsid w:val="009419FA"/>
    <w:rsid w:val="00942D3D"/>
    <w:rsid w:val="00946280"/>
    <w:rsid w:val="009464DE"/>
    <w:rsid w:val="009467E3"/>
    <w:rsid w:val="0094783C"/>
    <w:rsid w:val="009479B1"/>
    <w:rsid w:val="00951165"/>
    <w:rsid w:val="00951377"/>
    <w:rsid w:val="00952E37"/>
    <w:rsid w:val="0095544C"/>
    <w:rsid w:val="0095695F"/>
    <w:rsid w:val="00957B1E"/>
    <w:rsid w:val="009616C9"/>
    <w:rsid w:val="00962843"/>
    <w:rsid w:val="00967C43"/>
    <w:rsid w:val="00972872"/>
    <w:rsid w:val="00973539"/>
    <w:rsid w:val="00974675"/>
    <w:rsid w:val="009804E4"/>
    <w:rsid w:val="00982B24"/>
    <w:rsid w:val="00983CD6"/>
    <w:rsid w:val="00983DA4"/>
    <w:rsid w:val="009864AE"/>
    <w:rsid w:val="00986D5C"/>
    <w:rsid w:val="00987DA4"/>
    <w:rsid w:val="00990221"/>
    <w:rsid w:val="009A1CF3"/>
    <w:rsid w:val="009A67DA"/>
    <w:rsid w:val="009B3C77"/>
    <w:rsid w:val="009B3D24"/>
    <w:rsid w:val="009B4FB5"/>
    <w:rsid w:val="009C0AFB"/>
    <w:rsid w:val="009C7C46"/>
    <w:rsid w:val="009D075B"/>
    <w:rsid w:val="009D26A8"/>
    <w:rsid w:val="009D554D"/>
    <w:rsid w:val="009E182A"/>
    <w:rsid w:val="009E2622"/>
    <w:rsid w:val="009E283A"/>
    <w:rsid w:val="009F20D6"/>
    <w:rsid w:val="009F2713"/>
    <w:rsid w:val="009F68EF"/>
    <w:rsid w:val="00A001F1"/>
    <w:rsid w:val="00A07E29"/>
    <w:rsid w:val="00A11A7D"/>
    <w:rsid w:val="00A123D8"/>
    <w:rsid w:val="00A14B0D"/>
    <w:rsid w:val="00A15AC6"/>
    <w:rsid w:val="00A2118B"/>
    <w:rsid w:val="00A264CB"/>
    <w:rsid w:val="00A26A20"/>
    <w:rsid w:val="00A26EE4"/>
    <w:rsid w:val="00A31627"/>
    <w:rsid w:val="00A32545"/>
    <w:rsid w:val="00A35556"/>
    <w:rsid w:val="00A3555E"/>
    <w:rsid w:val="00A405D7"/>
    <w:rsid w:val="00A407F8"/>
    <w:rsid w:val="00A40B7B"/>
    <w:rsid w:val="00A41BF8"/>
    <w:rsid w:val="00A43525"/>
    <w:rsid w:val="00A519E3"/>
    <w:rsid w:val="00A56760"/>
    <w:rsid w:val="00A61ED1"/>
    <w:rsid w:val="00A62B32"/>
    <w:rsid w:val="00A653AA"/>
    <w:rsid w:val="00A70785"/>
    <w:rsid w:val="00A728F4"/>
    <w:rsid w:val="00A74E59"/>
    <w:rsid w:val="00A75606"/>
    <w:rsid w:val="00A76884"/>
    <w:rsid w:val="00A76CF4"/>
    <w:rsid w:val="00A820E0"/>
    <w:rsid w:val="00A8299B"/>
    <w:rsid w:val="00A844A8"/>
    <w:rsid w:val="00A8593A"/>
    <w:rsid w:val="00A85D93"/>
    <w:rsid w:val="00A876B2"/>
    <w:rsid w:val="00A878C1"/>
    <w:rsid w:val="00A92D3A"/>
    <w:rsid w:val="00A934E7"/>
    <w:rsid w:val="00A94808"/>
    <w:rsid w:val="00A969D4"/>
    <w:rsid w:val="00A96F64"/>
    <w:rsid w:val="00A97B67"/>
    <w:rsid w:val="00AA335D"/>
    <w:rsid w:val="00AA4364"/>
    <w:rsid w:val="00AA4D05"/>
    <w:rsid w:val="00AA5039"/>
    <w:rsid w:val="00AA6977"/>
    <w:rsid w:val="00AA7393"/>
    <w:rsid w:val="00AB09BF"/>
    <w:rsid w:val="00AB124E"/>
    <w:rsid w:val="00AB2022"/>
    <w:rsid w:val="00AB207B"/>
    <w:rsid w:val="00AB6D6B"/>
    <w:rsid w:val="00AB6F77"/>
    <w:rsid w:val="00AC0149"/>
    <w:rsid w:val="00AC30D8"/>
    <w:rsid w:val="00AC752D"/>
    <w:rsid w:val="00AD1902"/>
    <w:rsid w:val="00AD57A6"/>
    <w:rsid w:val="00AD6F1B"/>
    <w:rsid w:val="00AE50E7"/>
    <w:rsid w:val="00AE5BB5"/>
    <w:rsid w:val="00AE5BD7"/>
    <w:rsid w:val="00AE6E9C"/>
    <w:rsid w:val="00AF4771"/>
    <w:rsid w:val="00AF4986"/>
    <w:rsid w:val="00AF4FF1"/>
    <w:rsid w:val="00AF5E1E"/>
    <w:rsid w:val="00AF609F"/>
    <w:rsid w:val="00B00BC6"/>
    <w:rsid w:val="00B01815"/>
    <w:rsid w:val="00B02A1D"/>
    <w:rsid w:val="00B03FA7"/>
    <w:rsid w:val="00B04858"/>
    <w:rsid w:val="00B06243"/>
    <w:rsid w:val="00B06D9A"/>
    <w:rsid w:val="00B11A6D"/>
    <w:rsid w:val="00B2093E"/>
    <w:rsid w:val="00B21C62"/>
    <w:rsid w:val="00B2228C"/>
    <w:rsid w:val="00B22DDA"/>
    <w:rsid w:val="00B24526"/>
    <w:rsid w:val="00B246F6"/>
    <w:rsid w:val="00B32630"/>
    <w:rsid w:val="00B4029A"/>
    <w:rsid w:val="00B404BD"/>
    <w:rsid w:val="00B4285C"/>
    <w:rsid w:val="00B45AE3"/>
    <w:rsid w:val="00B46759"/>
    <w:rsid w:val="00B46AF4"/>
    <w:rsid w:val="00B50FC9"/>
    <w:rsid w:val="00B54672"/>
    <w:rsid w:val="00B555E1"/>
    <w:rsid w:val="00B62D44"/>
    <w:rsid w:val="00B62F7F"/>
    <w:rsid w:val="00B65701"/>
    <w:rsid w:val="00B70041"/>
    <w:rsid w:val="00B71B90"/>
    <w:rsid w:val="00B72263"/>
    <w:rsid w:val="00B76556"/>
    <w:rsid w:val="00B76EEB"/>
    <w:rsid w:val="00B8142E"/>
    <w:rsid w:val="00B818C3"/>
    <w:rsid w:val="00B81EAB"/>
    <w:rsid w:val="00B83233"/>
    <w:rsid w:val="00B83363"/>
    <w:rsid w:val="00B84069"/>
    <w:rsid w:val="00B86807"/>
    <w:rsid w:val="00B931FE"/>
    <w:rsid w:val="00BA11D6"/>
    <w:rsid w:val="00BA522F"/>
    <w:rsid w:val="00BB0411"/>
    <w:rsid w:val="00BC27B1"/>
    <w:rsid w:val="00BC31C8"/>
    <w:rsid w:val="00BC5883"/>
    <w:rsid w:val="00BC5F0A"/>
    <w:rsid w:val="00BC66BE"/>
    <w:rsid w:val="00BD0361"/>
    <w:rsid w:val="00BD1944"/>
    <w:rsid w:val="00BD32B3"/>
    <w:rsid w:val="00BD5DA8"/>
    <w:rsid w:val="00BD61A0"/>
    <w:rsid w:val="00BD6669"/>
    <w:rsid w:val="00BD7FB0"/>
    <w:rsid w:val="00BE361C"/>
    <w:rsid w:val="00BE6A38"/>
    <w:rsid w:val="00BF0ADA"/>
    <w:rsid w:val="00BF1959"/>
    <w:rsid w:val="00BF5B86"/>
    <w:rsid w:val="00C00AB1"/>
    <w:rsid w:val="00C01A6E"/>
    <w:rsid w:val="00C039A5"/>
    <w:rsid w:val="00C05D1C"/>
    <w:rsid w:val="00C1083C"/>
    <w:rsid w:val="00C11319"/>
    <w:rsid w:val="00C11ACE"/>
    <w:rsid w:val="00C14173"/>
    <w:rsid w:val="00C141AA"/>
    <w:rsid w:val="00C16929"/>
    <w:rsid w:val="00C21EEB"/>
    <w:rsid w:val="00C25D83"/>
    <w:rsid w:val="00C3020C"/>
    <w:rsid w:val="00C32149"/>
    <w:rsid w:val="00C3753E"/>
    <w:rsid w:val="00C43039"/>
    <w:rsid w:val="00C43C01"/>
    <w:rsid w:val="00C45380"/>
    <w:rsid w:val="00C45ADC"/>
    <w:rsid w:val="00C47A44"/>
    <w:rsid w:val="00C52EA0"/>
    <w:rsid w:val="00C60E9C"/>
    <w:rsid w:val="00C6146C"/>
    <w:rsid w:val="00C63FFF"/>
    <w:rsid w:val="00C6449C"/>
    <w:rsid w:val="00C721F7"/>
    <w:rsid w:val="00C8175B"/>
    <w:rsid w:val="00C83462"/>
    <w:rsid w:val="00C85555"/>
    <w:rsid w:val="00C90A76"/>
    <w:rsid w:val="00C96FAC"/>
    <w:rsid w:val="00CA053C"/>
    <w:rsid w:val="00CA2709"/>
    <w:rsid w:val="00CA7BE8"/>
    <w:rsid w:val="00CB20FF"/>
    <w:rsid w:val="00CB4ADD"/>
    <w:rsid w:val="00CB605C"/>
    <w:rsid w:val="00CB63AC"/>
    <w:rsid w:val="00CB77FA"/>
    <w:rsid w:val="00CC210B"/>
    <w:rsid w:val="00CC558C"/>
    <w:rsid w:val="00CC6312"/>
    <w:rsid w:val="00CC7381"/>
    <w:rsid w:val="00CC76F4"/>
    <w:rsid w:val="00CD0C9A"/>
    <w:rsid w:val="00CD655B"/>
    <w:rsid w:val="00CE2A93"/>
    <w:rsid w:val="00CE521C"/>
    <w:rsid w:val="00CE7106"/>
    <w:rsid w:val="00CF18ED"/>
    <w:rsid w:val="00CF28B1"/>
    <w:rsid w:val="00CF3557"/>
    <w:rsid w:val="00CF3933"/>
    <w:rsid w:val="00CF408D"/>
    <w:rsid w:val="00D01663"/>
    <w:rsid w:val="00D02C7B"/>
    <w:rsid w:val="00D05E2E"/>
    <w:rsid w:val="00D11525"/>
    <w:rsid w:val="00D14F50"/>
    <w:rsid w:val="00D1626A"/>
    <w:rsid w:val="00D16758"/>
    <w:rsid w:val="00D20754"/>
    <w:rsid w:val="00D20C2C"/>
    <w:rsid w:val="00D216B0"/>
    <w:rsid w:val="00D2644C"/>
    <w:rsid w:val="00D26D7F"/>
    <w:rsid w:val="00D3005E"/>
    <w:rsid w:val="00D33C88"/>
    <w:rsid w:val="00D35B33"/>
    <w:rsid w:val="00D372DC"/>
    <w:rsid w:val="00D435B4"/>
    <w:rsid w:val="00D44D10"/>
    <w:rsid w:val="00D47284"/>
    <w:rsid w:val="00D511D7"/>
    <w:rsid w:val="00D51329"/>
    <w:rsid w:val="00D52D1E"/>
    <w:rsid w:val="00D533F4"/>
    <w:rsid w:val="00D538D8"/>
    <w:rsid w:val="00D54EC9"/>
    <w:rsid w:val="00D57133"/>
    <w:rsid w:val="00D57883"/>
    <w:rsid w:val="00D5795F"/>
    <w:rsid w:val="00D60111"/>
    <w:rsid w:val="00D60476"/>
    <w:rsid w:val="00D61040"/>
    <w:rsid w:val="00D62C87"/>
    <w:rsid w:val="00D631BB"/>
    <w:rsid w:val="00D64197"/>
    <w:rsid w:val="00D6502A"/>
    <w:rsid w:val="00D65FFE"/>
    <w:rsid w:val="00D7013A"/>
    <w:rsid w:val="00D73F9F"/>
    <w:rsid w:val="00D75159"/>
    <w:rsid w:val="00D760A4"/>
    <w:rsid w:val="00D81491"/>
    <w:rsid w:val="00D827EE"/>
    <w:rsid w:val="00D83F76"/>
    <w:rsid w:val="00D8606E"/>
    <w:rsid w:val="00D8798E"/>
    <w:rsid w:val="00D91195"/>
    <w:rsid w:val="00D92187"/>
    <w:rsid w:val="00D923C6"/>
    <w:rsid w:val="00D92CF6"/>
    <w:rsid w:val="00D962D0"/>
    <w:rsid w:val="00D97D47"/>
    <w:rsid w:val="00DA0782"/>
    <w:rsid w:val="00DA179C"/>
    <w:rsid w:val="00DA1846"/>
    <w:rsid w:val="00DA2801"/>
    <w:rsid w:val="00DA31E4"/>
    <w:rsid w:val="00DA44F4"/>
    <w:rsid w:val="00DB1840"/>
    <w:rsid w:val="00DB1F48"/>
    <w:rsid w:val="00DB2DDA"/>
    <w:rsid w:val="00DB2F44"/>
    <w:rsid w:val="00DB34EC"/>
    <w:rsid w:val="00DB552B"/>
    <w:rsid w:val="00DB5FDE"/>
    <w:rsid w:val="00DC6D0B"/>
    <w:rsid w:val="00DD093E"/>
    <w:rsid w:val="00DD124A"/>
    <w:rsid w:val="00DD2DB0"/>
    <w:rsid w:val="00DD5666"/>
    <w:rsid w:val="00DD7251"/>
    <w:rsid w:val="00DE36E1"/>
    <w:rsid w:val="00DE378D"/>
    <w:rsid w:val="00DE64DC"/>
    <w:rsid w:val="00DF1795"/>
    <w:rsid w:val="00DF65F0"/>
    <w:rsid w:val="00DF66EE"/>
    <w:rsid w:val="00DF7C9C"/>
    <w:rsid w:val="00E01C61"/>
    <w:rsid w:val="00E03099"/>
    <w:rsid w:val="00E032D5"/>
    <w:rsid w:val="00E04505"/>
    <w:rsid w:val="00E04EA0"/>
    <w:rsid w:val="00E052A8"/>
    <w:rsid w:val="00E0696C"/>
    <w:rsid w:val="00E1110A"/>
    <w:rsid w:val="00E11185"/>
    <w:rsid w:val="00E142A4"/>
    <w:rsid w:val="00E147C5"/>
    <w:rsid w:val="00E15A9B"/>
    <w:rsid w:val="00E167D5"/>
    <w:rsid w:val="00E20205"/>
    <w:rsid w:val="00E27E8F"/>
    <w:rsid w:val="00E30366"/>
    <w:rsid w:val="00E322FD"/>
    <w:rsid w:val="00E33958"/>
    <w:rsid w:val="00E33BD8"/>
    <w:rsid w:val="00E34778"/>
    <w:rsid w:val="00E3791B"/>
    <w:rsid w:val="00E40D3D"/>
    <w:rsid w:val="00E44249"/>
    <w:rsid w:val="00E44727"/>
    <w:rsid w:val="00E4667D"/>
    <w:rsid w:val="00E47D44"/>
    <w:rsid w:val="00E52960"/>
    <w:rsid w:val="00E54F99"/>
    <w:rsid w:val="00E56E87"/>
    <w:rsid w:val="00E605FA"/>
    <w:rsid w:val="00E62FCC"/>
    <w:rsid w:val="00E708A0"/>
    <w:rsid w:val="00E70C9E"/>
    <w:rsid w:val="00E722BE"/>
    <w:rsid w:val="00E736B0"/>
    <w:rsid w:val="00E73BC6"/>
    <w:rsid w:val="00E75BA9"/>
    <w:rsid w:val="00E76ECF"/>
    <w:rsid w:val="00E77EC3"/>
    <w:rsid w:val="00E8163E"/>
    <w:rsid w:val="00E817F7"/>
    <w:rsid w:val="00E83424"/>
    <w:rsid w:val="00E84A1F"/>
    <w:rsid w:val="00E858FD"/>
    <w:rsid w:val="00E87743"/>
    <w:rsid w:val="00E9002A"/>
    <w:rsid w:val="00E94322"/>
    <w:rsid w:val="00E944B4"/>
    <w:rsid w:val="00E9533B"/>
    <w:rsid w:val="00E97D3C"/>
    <w:rsid w:val="00EA05A7"/>
    <w:rsid w:val="00EA1EA4"/>
    <w:rsid w:val="00EA5475"/>
    <w:rsid w:val="00EA684A"/>
    <w:rsid w:val="00EB122B"/>
    <w:rsid w:val="00EB5914"/>
    <w:rsid w:val="00EC12DB"/>
    <w:rsid w:val="00EC1F8B"/>
    <w:rsid w:val="00EC207F"/>
    <w:rsid w:val="00ED0ED0"/>
    <w:rsid w:val="00ED1ED8"/>
    <w:rsid w:val="00ED6A00"/>
    <w:rsid w:val="00ED71F7"/>
    <w:rsid w:val="00ED7671"/>
    <w:rsid w:val="00ED76BB"/>
    <w:rsid w:val="00EE202E"/>
    <w:rsid w:val="00EE21B4"/>
    <w:rsid w:val="00EF09F2"/>
    <w:rsid w:val="00EF6496"/>
    <w:rsid w:val="00EF6641"/>
    <w:rsid w:val="00F005D3"/>
    <w:rsid w:val="00F035B0"/>
    <w:rsid w:val="00F03776"/>
    <w:rsid w:val="00F05248"/>
    <w:rsid w:val="00F0563B"/>
    <w:rsid w:val="00F1233A"/>
    <w:rsid w:val="00F12A34"/>
    <w:rsid w:val="00F12D02"/>
    <w:rsid w:val="00F15641"/>
    <w:rsid w:val="00F21F83"/>
    <w:rsid w:val="00F223D2"/>
    <w:rsid w:val="00F25171"/>
    <w:rsid w:val="00F253EE"/>
    <w:rsid w:val="00F2599F"/>
    <w:rsid w:val="00F26064"/>
    <w:rsid w:val="00F3092E"/>
    <w:rsid w:val="00F31003"/>
    <w:rsid w:val="00F32951"/>
    <w:rsid w:val="00F3372F"/>
    <w:rsid w:val="00F33DD9"/>
    <w:rsid w:val="00F34BC4"/>
    <w:rsid w:val="00F3701A"/>
    <w:rsid w:val="00F37C5A"/>
    <w:rsid w:val="00F405CA"/>
    <w:rsid w:val="00F42DCC"/>
    <w:rsid w:val="00F50C4C"/>
    <w:rsid w:val="00F519BC"/>
    <w:rsid w:val="00F51BB7"/>
    <w:rsid w:val="00F528AC"/>
    <w:rsid w:val="00F52AC9"/>
    <w:rsid w:val="00F52FF0"/>
    <w:rsid w:val="00F55D3F"/>
    <w:rsid w:val="00F57055"/>
    <w:rsid w:val="00F5753B"/>
    <w:rsid w:val="00F65A32"/>
    <w:rsid w:val="00F65F04"/>
    <w:rsid w:val="00F707F8"/>
    <w:rsid w:val="00F725CB"/>
    <w:rsid w:val="00F75350"/>
    <w:rsid w:val="00F768D4"/>
    <w:rsid w:val="00F82ED6"/>
    <w:rsid w:val="00F84BC0"/>
    <w:rsid w:val="00F84D81"/>
    <w:rsid w:val="00F85393"/>
    <w:rsid w:val="00F86790"/>
    <w:rsid w:val="00F920B6"/>
    <w:rsid w:val="00F93046"/>
    <w:rsid w:val="00F93598"/>
    <w:rsid w:val="00F938CB"/>
    <w:rsid w:val="00F93FEF"/>
    <w:rsid w:val="00F94A19"/>
    <w:rsid w:val="00F96A82"/>
    <w:rsid w:val="00FA536D"/>
    <w:rsid w:val="00FA6708"/>
    <w:rsid w:val="00FA764D"/>
    <w:rsid w:val="00FA76D7"/>
    <w:rsid w:val="00FB67B1"/>
    <w:rsid w:val="00FB6919"/>
    <w:rsid w:val="00FC3317"/>
    <w:rsid w:val="00FC428F"/>
    <w:rsid w:val="00FC4ADE"/>
    <w:rsid w:val="00FC617E"/>
    <w:rsid w:val="00FD18E2"/>
    <w:rsid w:val="00FD396B"/>
    <w:rsid w:val="00FD4A6D"/>
    <w:rsid w:val="00FD4D52"/>
    <w:rsid w:val="00FD5276"/>
    <w:rsid w:val="00FD65B4"/>
    <w:rsid w:val="00FE07B8"/>
    <w:rsid w:val="00FE2757"/>
    <w:rsid w:val="00FE403E"/>
    <w:rsid w:val="00FF1CCC"/>
    <w:rsid w:val="00FF1CF0"/>
    <w:rsid w:val="00FF28C8"/>
    <w:rsid w:val="00FF2CFE"/>
    <w:rsid w:val="00FF40AA"/>
    <w:rsid w:val="00FF58F6"/>
    <w:rsid w:val="00FF7C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1"/>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1"/>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1"/>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1"/>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1"/>
    <w:semiHidden/>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1"/>
    <w:semiHidden/>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1"/>
    <w:semiHidden/>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1"/>
    <w:semiHidden/>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1"/>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1"/>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1"/>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rsid w:val="00F65A32"/>
    <w:rPr>
      <w:sz w:val="20"/>
      <w:szCs w:val="20"/>
    </w:rPr>
  </w:style>
  <w:style w:type="character" w:customStyle="1" w:styleId="CommentTextChar">
    <w:name w:val="Comment Text Char"/>
    <w:basedOn w:val="DefaultParagraphFont"/>
    <w:link w:val="CommentText"/>
    <w:uiPriority w:val="99"/>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customStyle="1" w:styleId="BionicTableText">
    <w:name w:val="Bionic Table Text"/>
    <w:basedOn w:val="Normal"/>
    <w:rsid w:val="00FF28C8"/>
    <w:pPr>
      <w:spacing w:before="100" w:after="100" w:line="360" w:lineRule="auto"/>
    </w:pPr>
    <w:rPr>
      <w:rFonts w:ascii="Sofia Pro" w:eastAsiaTheme="minorHAnsi" w:hAnsi="Sofia Pro" w:cs="Open Sans"/>
      <w:color w:val="3D403D"/>
      <w:sz w:val="20"/>
      <w:szCs w:val="20"/>
      <w:lang w:eastAsia="en-US"/>
    </w:rPr>
  </w:style>
  <w:style w:type="paragraph" w:customStyle="1" w:styleId="BionicBullet1">
    <w:name w:val="Bionic Bullet 1"/>
    <w:basedOn w:val="Normal"/>
    <w:rsid w:val="00FD4A6D"/>
    <w:pPr>
      <w:numPr>
        <w:numId w:val="24"/>
      </w:numPr>
      <w:spacing w:before="0" w:after="200" w:line="360" w:lineRule="auto"/>
      <w:contextualSpacing/>
    </w:pPr>
    <w:rPr>
      <w:rFonts w:ascii="Sofia Pro" w:eastAsiaTheme="minorHAnsi" w:hAnsi="Sofia Pro" w:cs="Open Sans"/>
      <w:color w:val="3D403D"/>
      <w:sz w:val="20"/>
      <w:szCs w:val="20"/>
      <w:lang w:eastAsia="en-US"/>
    </w:rPr>
  </w:style>
  <w:style w:type="paragraph" w:styleId="Revision">
    <w:name w:val="Revision"/>
    <w:hidden/>
    <w:uiPriority w:val="99"/>
    <w:semiHidden/>
    <w:rsid w:val="00983CD6"/>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6674">
      <w:bodyDiv w:val="1"/>
      <w:marLeft w:val="0"/>
      <w:marRight w:val="0"/>
      <w:marTop w:val="0"/>
      <w:marBottom w:val="0"/>
      <w:divBdr>
        <w:top w:val="none" w:sz="0" w:space="0" w:color="auto"/>
        <w:left w:val="none" w:sz="0" w:space="0" w:color="auto"/>
        <w:bottom w:val="none" w:sz="0" w:space="0" w:color="auto"/>
        <w:right w:val="none" w:sz="0" w:space="0" w:color="auto"/>
      </w:divBdr>
    </w:div>
    <w:div w:id="191309654">
      <w:bodyDiv w:val="1"/>
      <w:marLeft w:val="0"/>
      <w:marRight w:val="0"/>
      <w:marTop w:val="0"/>
      <w:marBottom w:val="0"/>
      <w:divBdr>
        <w:top w:val="none" w:sz="0" w:space="0" w:color="auto"/>
        <w:left w:val="none" w:sz="0" w:space="0" w:color="auto"/>
        <w:bottom w:val="none" w:sz="0" w:space="0" w:color="auto"/>
        <w:right w:val="none" w:sz="0" w:space="0" w:color="auto"/>
      </w:divBdr>
    </w:div>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5A6B4935D45BAB80EF527788EA2CD"/>
        <w:category>
          <w:name w:val="General"/>
          <w:gallery w:val="placeholder"/>
        </w:category>
        <w:types>
          <w:type w:val="bbPlcHdr"/>
        </w:types>
        <w:behaviors>
          <w:behavior w:val="content"/>
        </w:behaviors>
        <w:guid w:val="{375602A7-D0C4-4D8F-A2FE-FC4B01DFE540}"/>
      </w:docPartPr>
      <w:docPartBody>
        <w:p w:rsidR="007203F0" w:rsidRDefault="00575F18" w:rsidP="00575F18">
          <w:pPr>
            <w:pStyle w:val="AE15A6B4935D45BAB80EF527788EA2C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ofia Pro">
    <w:altName w:val="Calibri"/>
    <w:panose1 w:val="00000000000000000000"/>
    <w:charset w:val="4D"/>
    <w:family w:val="auto"/>
    <w:notTrueType/>
    <w:pitch w:val="variable"/>
    <w:sig w:usb0="A000002F" w:usb1="5000004B" w:usb2="00000000" w:usb3="00000000" w:csb0="00000197"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F18"/>
    <w:rsid w:val="002B05C4"/>
    <w:rsid w:val="00575F18"/>
    <w:rsid w:val="007203F0"/>
    <w:rsid w:val="007F15C8"/>
    <w:rsid w:val="00DE3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5A6B4935D45BAB80EF527788EA2CD">
    <w:name w:val="AE15A6B4935D45BAB80EF527788EA2CD"/>
    <w:rsid w:val="00575F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4345</Words>
  <Characters>24769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2025-08-28T18:12:00Z</dcterms:created>
  <dcterms:modified xsi:type="dcterms:W3CDTF">2025-08-28T18:12:00Z</dcterms:modified>
</cp:coreProperties>
</file>