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54213" w14:textId="77777777" w:rsidR="0096794B" w:rsidRPr="0071173E" w:rsidRDefault="0071173E">
      <w:pPr>
        <w:jc w:val="center"/>
        <w:rPr>
          <w:lang w:val="es-ES"/>
        </w:rPr>
      </w:pPr>
      <w:r w:rsidRPr="0071173E">
        <w:rPr>
          <w:b/>
          <w:bCs/>
          <w:color w:val="auto"/>
          <w:sz w:val="36"/>
          <w:szCs w:val="36"/>
          <w:shd w:val="clear" w:color="auto" w:fill="FFFF00"/>
          <w:lang w:val="es-ES"/>
        </w:rPr>
        <w:t>[NOMBRE DE LA EMPRESA]</w:t>
      </w:r>
    </w:p>
    <w:p w14:paraId="1B14E490" w14:textId="4B7774C8" w:rsidR="0096794B" w:rsidRPr="0007331C" w:rsidRDefault="001D1116">
      <w:pPr>
        <w:jc w:val="center"/>
        <w:rPr>
          <w:lang w:val="es-ES"/>
        </w:rPr>
      </w:pPr>
      <w:proofErr w:type="spellStart"/>
      <w:r>
        <w:rPr>
          <w:b/>
          <w:bCs/>
          <w:color w:val="auto"/>
          <w:sz w:val="36"/>
          <w:szCs w:val="36"/>
          <w:lang w:val="es-ES"/>
        </w:rPr>
        <w:t>Playbook</w:t>
      </w:r>
      <w:proofErr w:type="spellEnd"/>
      <w:r w:rsidR="0007331C" w:rsidRPr="0007331C">
        <w:rPr>
          <w:b/>
          <w:bCs/>
          <w:color w:val="auto"/>
          <w:sz w:val="36"/>
          <w:szCs w:val="36"/>
          <w:lang w:val="es-ES"/>
        </w:rPr>
        <w:t xml:space="preserve"> de respuesta ante compromiso de</w:t>
      </w:r>
      <w:r>
        <w:rPr>
          <w:b/>
          <w:bCs/>
          <w:color w:val="auto"/>
          <w:sz w:val="36"/>
          <w:szCs w:val="36"/>
          <w:lang w:val="es-ES"/>
        </w:rPr>
        <w:t xml:space="preserve">l </w:t>
      </w:r>
      <w:r w:rsidR="0005365A">
        <w:rPr>
          <w:b/>
          <w:bCs/>
          <w:color w:val="auto"/>
          <w:sz w:val="36"/>
          <w:szCs w:val="36"/>
          <w:lang w:val="es-ES"/>
        </w:rPr>
        <w:t xml:space="preserve">buzón del </w:t>
      </w:r>
      <w:r w:rsidR="0007331C" w:rsidRPr="0007331C">
        <w:rPr>
          <w:b/>
          <w:bCs/>
          <w:color w:val="auto"/>
          <w:sz w:val="36"/>
          <w:szCs w:val="36"/>
          <w:lang w:val="es-ES"/>
        </w:rPr>
        <w:t>correo</w:t>
      </w:r>
      <w:r>
        <w:rPr>
          <w:b/>
          <w:bCs/>
          <w:color w:val="auto"/>
          <w:sz w:val="36"/>
          <w:szCs w:val="36"/>
          <w:lang w:val="es-ES"/>
        </w:rPr>
        <w:t xml:space="preserve"> electrónico</w:t>
      </w:r>
    </w:p>
    <w:p w14:paraId="57785B84" w14:textId="77777777" w:rsidR="0096794B" w:rsidRPr="00BF56F3" w:rsidRDefault="00026A45">
      <w:pPr>
        <w:spacing w:line="360" w:lineRule="auto"/>
        <w:jc w:val="center"/>
        <w:rPr>
          <w:lang w:val="es-ES"/>
        </w:rPr>
      </w:pPr>
      <w:r w:rsidRPr="00BF56F3">
        <w:rPr>
          <w:b/>
          <w:bCs/>
          <w:color w:val="3D403D"/>
          <w:sz w:val="20"/>
          <w:szCs w:val="20"/>
          <w:lang w:val="es-ES"/>
        </w:rPr>
        <w:t>Confidencial. No distribuir</w:t>
      </w:r>
    </w:p>
    <w:p w14:paraId="57C2E7B2" w14:textId="77777777" w:rsidR="003226C9" w:rsidRPr="00BF56F3" w:rsidRDefault="003226C9" w:rsidP="003226C9">
      <w:pPr>
        <w:spacing w:line="240" w:lineRule="auto"/>
        <w:rPr>
          <w:rFonts w:asciiTheme="minorHAnsi" w:hAnsiTheme="minorHAnsi" w:cstheme="minorHAnsi"/>
          <w:b/>
          <w:bCs/>
          <w:sz w:val="20"/>
          <w:szCs w:val="20"/>
          <w:lang w:val="es-ES"/>
        </w:rPr>
      </w:pPr>
    </w:p>
    <w:p w14:paraId="6B3F8E03" w14:textId="77777777" w:rsidR="003226C9" w:rsidRPr="00BF56F3" w:rsidRDefault="003226C9" w:rsidP="003226C9">
      <w:pPr>
        <w:spacing w:line="240" w:lineRule="auto"/>
        <w:rPr>
          <w:rFonts w:asciiTheme="minorHAnsi" w:hAnsiTheme="minorHAnsi" w:cstheme="minorHAnsi"/>
          <w:b/>
          <w:bCs/>
          <w:sz w:val="20"/>
          <w:szCs w:val="20"/>
          <w:lang w:val="es-ES"/>
        </w:rPr>
      </w:pPr>
    </w:p>
    <w:p w14:paraId="56D4E233" w14:textId="77777777" w:rsidR="003226C9" w:rsidRPr="00BF56F3" w:rsidRDefault="003226C9" w:rsidP="003226C9">
      <w:pPr>
        <w:spacing w:line="240" w:lineRule="auto"/>
        <w:rPr>
          <w:rFonts w:asciiTheme="minorHAnsi" w:hAnsiTheme="minorHAnsi" w:cstheme="minorHAnsi"/>
          <w:b/>
          <w:bCs/>
          <w:sz w:val="20"/>
          <w:szCs w:val="20"/>
          <w:lang w:val="es-ES"/>
        </w:rPr>
      </w:pPr>
    </w:p>
    <w:p w14:paraId="3FF6B2D1" w14:textId="77777777" w:rsidR="003226C9" w:rsidRPr="00BF56F3" w:rsidRDefault="003226C9" w:rsidP="003226C9">
      <w:pPr>
        <w:spacing w:line="240" w:lineRule="auto"/>
        <w:rPr>
          <w:rFonts w:asciiTheme="minorHAnsi" w:hAnsiTheme="minorHAnsi" w:cstheme="minorHAnsi"/>
          <w:b/>
          <w:bCs/>
          <w:sz w:val="20"/>
          <w:szCs w:val="20"/>
          <w:lang w:val="es-ES"/>
        </w:rPr>
      </w:pPr>
    </w:p>
    <w:p w14:paraId="68419497" w14:textId="77777777" w:rsidR="0096794B" w:rsidRPr="00BF56F3" w:rsidRDefault="00BF56F3">
      <w:pPr>
        <w:spacing w:line="360" w:lineRule="auto"/>
        <w:rPr>
          <w:lang w:val="es-ES"/>
        </w:rPr>
      </w:pPr>
      <w:r w:rsidRPr="00BF56F3">
        <w:rPr>
          <w:b/>
          <w:bCs/>
          <w:color w:val="3D403D"/>
          <w:sz w:val="20"/>
          <w:szCs w:val="20"/>
          <w:lang w:val="es-ES"/>
        </w:rPr>
        <w:t>HISTORIAL DE VERSIONES</w:t>
      </w:r>
    </w:p>
    <w:tbl>
      <w:tblPr>
        <w:tblStyle w:val="TableGrid"/>
        <w:tblW w:w="0" w:type="auto"/>
        <w:tblLook w:val="04A0" w:firstRow="1" w:lastRow="0" w:firstColumn="1" w:lastColumn="0" w:noHBand="0" w:noVBand="1"/>
      </w:tblPr>
      <w:tblGrid>
        <w:gridCol w:w="2254"/>
        <w:gridCol w:w="2254"/>
        <w:gridCol w:w="2254"/>
        <w:gridCol w:w="2254"/>
      </w:tblGrid>
      <w:tr w:rsidR="003226C9" w:rsidRPr="007F324A" w14:paraId="15BFE05B" w14:textId="77777777" w:rsidTr="0037013D">
        <w:tc>
          <w:tcPr>
            <w:tcW w:w="2254" w:type="dxa"/>
            <w:shd w:val="clear" w:color="auto" w:fill="000000" w:themeFill="text1"/>
          </w:tcPr>
          <w:p w14:paraId="30299815" w14:textId="380BAB48" w:rsidR="003226C9" w:rsidRPr="0037013D" w:rsidRDefault="002F7113" w:rsidP="002F7113">
            <w:pPr>
              <w:spacing w:before="40" w:after="40"/>
              <w:jc w:val="center"/>
              <w:rPr>
                <w:rFonts w:asciiTheme="minorHAnsi" w:hAnsiTheme="minorHAnsi" w:cstheme="minorHAnsi"/>
                <w:b/>
                <w:bCs/>
                <w:color w:val="FFFFFF" w:themeColor="background1"/>
              </w:rPr>
            </w:pPr>
            <w:r w:rsidRPr="0037013D">
              <w:rPr>
                <w:b/>
                <w:bCs/>
                <w:color w:val="FFFFFF" w:themeColor="background1"/>
              </w:rPr>
              <w:t>VERSIÓN</w:t>
            </w:r>
          </w:p>
        </w:tc>
        <w:tc>
          <w:tcPr>
            <w:tcW w:w="2254" w:type="dxa"/>
            <w:shd w:val="clear" w:color="auto" w:fill="000000" w:themeFill="text1"/>
          </w:tcPr>
          <w:p w14:paraId="46BC3D2A" w14:textId="400D6DB7" w:rsidR="003226C9" w:rsidRPr="0037013D" w:rsidRDefault="00261C54" w:rsidP="00261C54">
            <w:pPr>
              <w:spacing w:before="40" w:after="40"/>
              <w:jc w:val="center"/>
              <w:rPr>
                <w:rFonts w:asciiTheme="minorHAnsi" w:hAnsiTheme="minorHAnsi" w:cstheme="minorHAnsi"/>
                <w:b/>
                <w:bCs/>
                <w:color w:val="FFFFFF" w:themeColor="background1"/>
              </w:rPr>
            </w:pPr>
            <w:r w:rsidRPr="0037013D">
              <w:rPr>
                <w:b/>
                <w:bCs/>
                <w:color w:val="FFFFFF" w:themeColor="background1"/>
              </w:rPr>
              <w:t>FECHA</w:t>
            </w:r>
          </w:p>
        </w:tc>
        <w:tc>
          <w:tcPr>
            <w:tcW w:w="2254" w:type="dxa"/>
            <w:shd w:val="clear" w:color="auto" w:fill="000000" w:themeFill="text1"/>
          </w:tcPr>
          <w:p w14:paraId="3E833E70" w14:textId="0BE1438A" w:rsidR="003226C9" w:rsidRPr="0037013D" w:rsidRDefault="003B7E36" w:rsidP="003B7E36">
            <w:pPr>
              <w:spacing w:before="40" w:after="40"/>
              <w:jc w:val="center"/>
              <w:rPr>
                <w:rFonts w:asciiTheme="minorHAnsi" w:hAnsiTheme="minorHAnsi" w:cstheme="minorHAnsi"/>
                <w:b/>
                <w:bCs/>
                <w:color w:val="FFFFFF" w:themeColor="background1"/>
              </w:rPr>
            </w:pPr>
            <w:r w:rsidRPr="0037013D">
              <w:rPr>
                <w:b/>
                <w:bCs/>
                <w:color w:val="FFFFFF" w:themeColor="background1"/>
              </w:rPr>
              <w:t>NOMBRE</w:t>
            </w:r>
          </w:p>
        </w:tc>
        <w:tc>
          <w:tcPr>
            <w:tcW w:w="2254" w:type="dxa"/>
            <w:shd w:val="clear" w:color="auto" w:fill="000000" w:themeFill="text1"/>
          </w:tcPr>
          <w:p w14:paraId="4BFF21C8" w14:textId="5CFA310C" w:rsidR="003226C9" w:rsidRPr="0037013D" w:rsidRDefault="0093505C" w:rsidP="0093505C">
            <w:pPr>
              <w:spacing w:before="40" w:after="40"/>
              <w:jc w:val="center"/>
              <w:rPr>
                <w:rFonts w:asciiTheme="minorHAnsi" w:hAnsiTheme="minorHAnsi" w:cstheme="minorHAnsi"/>
                <w:b/>
                <w:bCs/>
                <w:color w:val="FFFFFF" w:themeColor="background1"/>
              </w:rPr>
            </w:pPr>
            <w:r w:rsidRPr="0037013D">
              <w:rPr>
                <w:b/>
                <w:bCs/>
                <w:color w:val="FFFFFF" w:themeColor="background1"/>
              </w:rPr>
              <w:t>DESCRIPCIÓN</w:t>
            </w:r>
          </w:p>
        </w:tc>
      </w:tr>
      <w:tr w:rsidR="003226C9" w:rsidRPr="007F324A" w14:paraId="220FF376" w14:textId="77777777" w:rsidTr="006A0B43">
        <w:tc>
          <w:tcPr>
            <w:tcW w:w="2254" w:type="dxa"/>
          </w:tcPr>
          <w:p w14:paraId="7D0ECFB5" w14:textId="77777777" w:rsidR="003226C9" w:rsidRPr="007F324A" w:rsidRDefault="003226C9" w:rsidP="006A0B43">
            <w:pPr>
              <w:spacing w:before="40" w:after="40"/>
              <w:jc w:val="center"/>
              <w:rPr>
                <w:rFonts w:asciiTheme="minorHAnsi" w:hAnsiTheme="minorHAnsi" w:cstheme="minorHAnsi"/>
                <w:color w:val="3D403D"/>
              </w:rPr>
            </w:pPr>
          </w:p>
        </w:tc>
        <w:tc>
          <w:tcPr>
            <w:tcW w:w="2254" w:type="dxa"/>
          </w:tcPr>
          <w:p w14:paraId="3C434BFD" w14:textId="77777777" w:rsidR="003226C9" w:rsidRPr="007F324A" w:rsidRDefault="003226C9" w:rsidP="006A0B43">
            <w:pPr>
              <w:spacing w:before="40" w:after="40"/>
              <w:jc w:val="center"/>
              <w:rPr>
                <w:rFonts w:asciiTheme="minorHAnsi" w:hAnsiTheme="minorHAnsi" w:cstheme="minorHAnsi"/>
                <w:color w:val="3D403D"/>
              </w:rPr>
            </w:pPr>
          </w:p>
        </w:tc>
        <w:tc>
          <w:tcPr>
            <w:tcW w:w="2254" w:type="dxa"/>
          </w:tcPr>
          <w:p w14:paraId="7CC6FED9" w14:textId="77777777" w:rsidR="003226C9" w:rsidRPr="007F324A" w:rsidRDefault="003226C9" w:rsidP="006A0B43">
            <w:pPr>
              <w:spacing w:before="40" w:after="40"/>
              <w:jc w:val="center"/>
              <w:rPr>
                <w:rFonts w:asciiTheme="minorHAnsi" w:hAnsiTheme="minorHAnsi" w:cstheme="minorHAnsi"/>
                <w:color w:val="3D403D"/>
              </w:rPr>
            </w:pPr>
          </w:p>
        </w:tc>
        <w:tc>
          <w:tcPr>
            <w:tcW w:w="2254" w:type="dxa"/>
          </w:tcPr>
          <w:p w14:paraId="792BD825" w14:textId="77777777" w:rsidR="003226C9" w:rsidRPr="007F324A" w:rsidRDefault="003226C9" w:rsidP="006A0B43">
            <w:pPr>
              <w:spacing w:before="40" w:after="40"/>
              <w:jc w:val="center"/>
              <w:rPr>
                <w:rFonts w:asciiTheme="minorHAnsi" w:hAnsiTheme="minorHAnsi" w:cstheme="minorHAnsi"/>
                <w:color w:val="3D403D"/>
              </w:rPr>
            </w:pPr>
          </w:p>
        </w:tc>
      </w:tr>
      <w:tr w:rsidR="003226C9" w:rsidRPr="007F324A" w14:paraId="785AE455" w14:textId="77777777" w:rsidTr="006A0B43">
        <w:tc>
          <w:tcPr>
            <w:tcW w:w="2254" w:type="dxa"/>
          </w:tcPr>
          <w:p w14:paraId="58FBBE9F"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4CCCC1E9"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6637F3EA"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0B9543E8" w14:textId="77777777" w:rsidR="003226C9" w:rsidRPr="007F324A" w:rsidRDefault="003226C9" w:rsidP="006A0B43">
            <w:pPr>
              <w:spacing w:before="40" w:after="40"/>
              <w:jc w:val="center"/>
              <w:rPr>
                <w:rFonts w:asciiTheme="minorHAnsi" w:hAnsiTheme="minorHAnsi" w:cstheme="minorHAnsi"/>
                <w:color w:val="3D403D"/>
                <w:sz w:val="20"/>
                <w:szCs w:val="20"/>
              </w:rPr>
            </w:pPr>
          </w:p>
        </w:tc>
      </w:tr>
      <w:tr w:rsidR="003226C9" w:rsidRPr="007F324A" w14:paraId="3CC97BCF" w14:textId="77777777" w:rsidTr="006A0B43">
        <w:tc>
          <w:tcPr>
            <w:tcW w:w="2254" w:type="dxa"/>
          </w:tcPr>
          <w:p w14:paraId="51F694E7"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7BBB3DDA"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5940CF87"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26664749" w14:textId="77777777" w:rsidR="003226C9" w:rsidRPr="007F324A" w:rsidRDefault="003226C9" w:rsidP="006A0B43">
            <w:pPr>
              <w:spacing w:before="40" w:after="40"/>
              <w:jc w:val="center"/>
              <w:rPr>
                <w:rFonts w:asciiTheme="minorHAnsi" w:hAnsiTheme="minorHAnsi" w:cstheme="minorHAnsi"/>
                <w:color w:val="3D403D"/>
                <w:sz w:val="20"/>
                <w:szCs w:val="20"/>
              </w:rPr>
            </w:pPr>
          </w:p>
        </w:tc>
      </w:tr>
      <w:tr w:rsidR="003226C9" w:rsidRPr="007F324A" w14:paraId="1DFBAC15" w14:textId="77777777" w:rsidTr="006A0B43">
        <w:tc>
          <w:tcPr>
            <w:tcW w:w="2254" w:type="dxa"/>
          </w:tcPr>
          <w:p w14:paraId="189F8832"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3B38B165"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08FA3142"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014061FC" w14:textId="77777777" w:rsidR="003226C9" w:rsidRPr="007F324A" w:rsidRDefault="003226C9" w:rsidP="006A0B43">
            <w:pPr>
              <w:spacing w:before="40" w:after="40"/>
              <w:jc w:val="center"/>
              <w:rPr>
                <w:rFonts w:asciiTheme="minorHAnsi" w:hAnsiTheme="minorHAnsi" w:cstheme="minorHAnsi"/>
                <w:color w:val="3D403D"/>
                <w:sz w:val="20"/>
                <w:szCs w:val="20"/>
              </w:rPr>
            </w:pPr>
          </w:p>
        </w:tc>
      </w:tr>
      <w:tr w:rsidR="003226C9" w:rsidRPr="007F324A" w14:paraId="50BD5E4A" w14:textId="77777777" w:rsidTr="006A0B43">
        <w:tc>
          <w:tcPr>
            <w:tcW w:w="2254" w:type="dxa"/>
          </w:tcPr>
          <w:p w14:paraId="5B05698F"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79AF86AC"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5DCE7669"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54A172C9" w14:textId="77777777" w:rsidR="003226C9" w:rsidRPr="007F324A" w:rsidRDefault="003226C9" w:rsidP="006A0B43">
            <w:pPr>
              <w:spacing w:before="40" w:after="40"/>
              <w:jc w:val="center"/>
              <w:rPr>
                <w:rFonts w:asciiTheme="minorHAnsi" w:hAnsiTheme="minorHAnsi" w:cstheme="minorHAnsi"/>
                <w:color w:val="3D403D"/>
                <w:sz w:val="20"/>
                <w:szCs w:val="20"/>
              </w:rPr>
            </w:pPr>
          </w:p>
        </w:tc>
      </w:tr>
      <w:tr w:rsidR="003226C9" w:rsidRPr="007F324A" w14:paraId="7E741961" w14:textId="77777777" w:rsidTr="006A0B43">
        <w:tc>
          <w:tcPr>
            <w:tcW w:w="2254" w:type="dxa"/>
          </w:tcPr>
          <w:p w14:paraId="0BD70B7C"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53E05C47"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6140ED87"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12E536CD" w14:textId="77777777" w:rsidR="003226C9" w:rsidRPr="007F324A" w:rsidRDefault="003226C9" w:rsidP="006A0B43">
            <w:pPr>
              <w:spacing w:before="40" w:after="40"/>
              <w:jc w:val="center"/>
              <w:rPr>
                <w:rFonts w:asciiTheme="minorHAnsi" w:hAnsiTheme="minorHAnsi" w:cstheme="minorHAnsi"/>
                <w:color w:val="3D403D"/>
                <w:sz w:val="20"/>
                <w:szCs w:val="20"/>
              </w:rPr>
            </w:pPr>
          </w:p>
        </w:tc>
      </w:tr>
      <w:tr w:rsidR="003226C9" w:rsidRPr="007F324A" w14:paraId="5E8B75B2" w14:textId="77777777" w:rsidTr="006A0B43">
        <w:tc>
          <w:tcPr>
            <w:tcW w:w="2254" w:type="dxa"/>
          </w:tcPr>
          <w:p w14:paraId="46FEA64F"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323EF925"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34E8CF1E" w14:textId="77777777" w:rsidR="003226C9" w:rsidRPr="007F324A" w:rsidRDefault="003226C9" w:rsidP="006A0B43">
            <w:pPr>
              <w:spacing w:before="40" w:after="40"/>
              <w:jc w:val="center"/>
              <w:rPr>
                <w:rFonts w:asciiTheme="minorHAnsi" w:hAnsiTheme="minorHAnsi" w:cstheme="minorHAnsi"/>
                <w:color w:val="3D403D"/>
                <w:sz w:val="20"/>
                <w:szCs w:val="20"/>
              </w:rPr>
            </w:pPr>
          </w:p>
        </w:tc>
        <w:tc>
          <w:tcPr>
            <w:tcW w:w="2254" w:type="dxa"/>
          </w:tcPr>
          <w:p w14:paraId="625E8119" w14:textId="77777777" w:rsidR="003226C9" w:rsidRPr="007F324A" w:rsidRDefault="003226C9" w:rsidP="006A0B43">
            <w:pPr>
              <w:spacing w:before="40" w:after="40"/>
              <w:jc w:val="center"/>
              <w:rPr>
                <w:rFonts w:asciiTheme="minorHAnsi" w:hAnsiTheme="minorHAnsi" w:cstheme="minorHAnsi"/>
                <w:color w:val="3D403D"/>
                <w:sz w:val="20"/>
                <w:szCs w:val="20"/>
              </w:rPr>
            </w:pPr>
          </w:p>
        </w:tc>
      </w:tr>
    </w:tbl>
    <w:p w14:paraId="1F06870F" w14:textId="77777777" w:rsidR="0096794B" w:rsidRPr="0096794B" w:rsidRDefault="00F5517F" w:rsidP="00067C8D">
      <w:proofErr w:type="spellStart"/>
      <w:r w:rsidRPr="00F5517F">
        <w:rPr>
          <w:b/>
          <w:bCs/>
        </w:rPr>
        <w:t>Responsable</w:t>
      </w:r>
      <w:proofErr w:type="spellEnd"/>
      <w:r w:rsidRPr="00F5517F">
        <w:rPr>
          <w:b/>
          <w:bCs/>
        </w:rPr>
        <w:t xml:space="preserve"> del playbook: </w:t>
      </w:r>
    </w:p>
    <w:p w14:paraId="42D028D8" w14:textId="77777777" w:rsidR="0096794B" w:rsidRPr="0096794B" w:rsidRDefault="008E02E1" w:rsidP="00344854">
      <w:proofErr w:type="spellStart"/>
      <w:r w:rsidRPr="008E02E1">
        <w:rPr>
          <w:b/>
          <w:bCs/>
        </w:rPr>
        <w:t>Próxima</w:t>
      </w:r>
      <w:proofErr w:type="spellEnd"/>
      <w:r w:rsidRPr="008E02E1">
        <w:rPr>
          <w:b/>
          <w:bCs/>
        </w:rPr>
        <w:t xml:space="preserve"> </w:t>
      </w:r>
      <w:proofErr w:type="spellStart"/>
      <w:r w:rsidRPr="008E02E1">
        <w:rPr>
          <w:b/>
          <w:bCs/>
        </w:rPr>
        <w:t>revisión</w:t>
      </w:r>
      <w:proofErr w:type="spellEnd"/>
      <w:r w:rsidRPr="008E02E1">
        <w:rPr>
          <w:b/>
          <w:bCs/>
        </w:rPr>
        <w:t xml:space="preserve">: </w:t>
      </w:r>
    </w:p>
    <w:p w14:paraId="5AA5F89A" w14:textId="77777777" w:rsidR="003226C9" w:rsidRDefault="003226C9" w:rsidP="003226C9">
      <w:pPr>
        <w:spacing w:before="0" w:after="160" w:line="259" w:lineRule="auto"/>
      </w:pPr>
      <w:r>
        <w:br w:type="page"/>
      </w:r>
    </w:p>
    <w:sdt>
      <w:sdtPr>
        <w:rPr>
          <w:b w:val="0"/>
          <w:sz w:val="18"/>
        </w:rPr>
        <w:id w:val="948814078"/>
        <w:docPartObj>
          <w:docPartGallery w:val="Table of Contents"/>
          <w:docPartUnique/>
        </w:docPartObj>
      </w:sdtPr>
      <w:sdtEndPr>
        <w:rPr>
          <w:bCs/>
          <w:noProof/>
        </w:rPr>
      </w:sdtEndPr>
      <w:sdtContent>
        <w:p w14:paraId="6854B024" w14:textId="461784D0" w:rsidR="00026A45" w:rsidRDefault="00EE6DF5">
          <w:pPr>
            <w:pStyle w:val="TOCHeading"/>
            <w:rPr>
              <w:kern w:val="2"/>
              <w:szCs w:val="32"/>
              <w:lang w:val="es-ES" w:eastAsia="es-ES"/>
              <w14:ligatures w14:val="standardContextual"/>
            </w:rPr>
          </w:pPr>
          <w:proofErr w:type="spellStart"/>
          <w:r>
            <w:t>Índice</w:t>
          </w:r>
          <w:proofErr w:type="spellEnd"/>
        </w:p>
        <w:p w14:paraId="76E06029" w14:textId="7A2A00C5" w:rsidR="005B0EB2" w:rsidRDefault="009C3906">
          <w:pPr>
            <w:pStyle w:val="TOC2"/>
            <w:rPr>
              <w:rFonts w:asciiTheme="minorHAnsi" w:hAnsiTheme="minorHAnsi" w:cstheme="minorBidi"/>
              <w:noProof/>
              <w:color w:val="auto"/>
              <w:kern w:val="2"/>
              <w:sz w:val="24"/>
              <w:szCs w:val="24"/>
              <w:lang w:val="es-ES" w:eastAsia="es-ES"/>
              <w14:ligatures w14:val="standardContextual"/>
            </w:rPr>
          </w:pPr>
          <w:r>
            <w:fldChar w:fldCharType="begin"/>
          </w:r>
          <w:r>
            <w:instrText xml:space="preserve"> TOC \o "1-3" \h \z \u </w:instrText>
          </w:r>
          <w:r>
            <w:fldChar w:fldCharType="separate"/>
          </w:r>
          <w:hyperlink w:anchor="_Toc237524100" w:history="1">
            <w:r w:rsidR="005B0EB2" w:rsidRPr="002A51D1">
              <w:rPr>
                <w:rStyle w:val="Hyperlink"/>
                <w:noProof/>
              </w:rPr>
              <w:t>1.1.</w:t>
            </w:r>
            <w:r w:rsidR="005B0EB2">
              <w:rPr>
                <w:rFonts w:asciiTheme="minorHAnsi" w:hAnsiTheme="minorHAnsi" w:cstheme="minorBidi"/>
                <w:noProof/>
                <w:color w:val="auto"/>
                <w:kern w:val="2"/>
                <w:sz w:val="24"/>
                <w:szCs w:val="24"/>
                <w:lang w:val="es-ES" w:eastAsia="es-ES"/>
                <w14:ligatures w14:val="standardContextual"/>
              </w:rPr>
              <w:tab/>
            </w:r>
            <w:r w:rsidR="005B0EB2" w:rsidRPr="002A51D1">
              <w:rPr>
                <w:rStyle w:val="Hyperlink"/>
                <w:noProof/>
              </w:rPr>
              <w:t>Detección</w:t>
            </w:r>
            <w:r w:rsidR="005B0EB2">
              <w:rPr>
                <w:noProof/>
                <w:webHidden/>
              </w:rPr>
              <w:tab/>
            </w:r>
            <w:r w:rsidR="005B0EB2">
              <w:rPr>
                <w:noProof/>
                <w:webHidden/>
              </w:rPr>
              <w:fldChar w:fldCharType="begin"/>
            </w:r>
            <w:r w:rsidR="005B0EB2">
              <w:rPr>
                <w:noProof/>
                <w:webHidden/>
              </w:rPr>
              <w:instrText xml:space="preserve"> PAGEREF _Toc237524100 \h </w:instrText>
            </w:r>
            <w:r w:rsidR="005B0EB2">
              <w:rPr>
                <w:noProof/>
                <w:webHidden/>
              </w:rPr>
            </w:r>
            <w:r w:rsidR="005B0EB2">
              <w:rPr>
                <w:noProof/>
                <w:webHidden/>
              </w:rPr>
              <w:fldChar w:fldCharType="separate"/>
            </w:r>
            <w:r w:rsidR="005B0EB2">
              <w:rPr>
                <w:noProof/>
                <w:webHidden/>
              </w:rPr>
              <w:t>3</w:t>
            </w:r>
            <w:r w:rsidR="005B0EB2">
              <w:rPr>
                <w:noProof/>
                <w:webHidden/>
              </w:rPr>
              <w:fldChar w:fldCharType="end"/>
            </w:r>
          </w:hyperlink>
        </w:p>
        <w:p w14:paraId="18D5EA33" w14:textId="379F3984" w:rsidR="005B0EB2" w:rsidRDefault="005B0EB2">
          <w:pPr>
            <w:pStyle w:val="TOC2"/>
            <w:rPr>
              <w:rFonts w:asciiTheme="minorHAnsi" w:hAnsiTheme="minorHAnsi" w:cstheme="minorBidi"/>
              <w:noProof/>
              <w:color w:val="auto"/>
              <w:kern w:val="2"/>
              <w:sz w:val="24"/>
              <w:szCs w:val="24"/>
              <w:lang w:val="es-ES" w:eastAsia="es-ES"/>
              <w14:ligatures w14:val="standardContextual"/>
            </w:rPr>
          </w:pPr>
          <w:hyperlink w:anchor="_Toc237524101" w:history="1">
            <w:r w:rsidRPr="002A51D1">
              <w:rPr>
                <w:rStyle w:val="Hyperlink"/>
                <w:noProof/>
              </w:rPr>
              <w:t>1.2.</w:t>
            </w:r>
            <w:r>
              <w:rPr>
                <w:rFonts w:asciiTheme="minorHAnsi" w:hAnsiTheme="minorHAnsi" w:cstheme="minorBidi"/>
                <w:noProof/>
                <w:color w:val="auto"/>
                <w:kern w:val="2"/>
                <w:sz w:val="24"/>
                <w:szCs w:val="24"/>
                <w:lang w:val="es-ES" w:eastAsia="es-ES"/>
                <w14:ligatures w14:val="standardContextual"/>
              </w:rPr>
              <w:tab/>
            </w:r>
            <w:r w:rsidRPr="002A51D1">
              <w:rPr>
                <w:rStyle w:val="Hyperlink"/>
                <w:noProof/>
              </w:rPr>
              <w:t>Roles y responsabilidades</w:t>
            </w:r>
            <w:r>
              <w:rPr>
                <w:noProof/>
                <w:webHidden/>
              </w:rPr>
              <w:tab/>
            </w:r>
            <w:r>
              <w:rPr>
                <w:noProof/>
                <w:webHidden/>
              </w:rPr>
              <w:fldChar w:fldCharType="begin"/>
            </w:r>
            <w:r>
              <w:rPr>
                <w:noProof/>
                <w:webHidden/>
              </w:rPr>
              <w:instrText xml:space="preserve"> PAGEREF _Toc237524101 \h </w:instrText>
            </w:r>
            <w:r>
              <w:rPr>
                <w:noProof/>
                <w:webHidden/>
              </w:rPr>
            </w:r>
            <w:r>
              <w:rPr>
                <w:noProof/>
                <w:webHidden/>
              </w:rPr>
              <w:fldChar w:fldCharType="separate"/>
            </w:r>
            <w:r>
              <w:rPr>
                <w:noProof/>
                <w:webHidden/>
              </w:rPr>
              <w:t>3</w:t>
            </w:r>
            <w:r>
              <w:rPr>
                <w:noProof/>
                <w:webHidden/>
              </w:rPr>
              <w:fldChar w:fldCharType="end"/>
            </w:r>
          </w:hyperlink>
        </w:p>
        <w:p w14:paraId="6186702E" w14:textId="0E019B8D" w:rsidR="005B0EB2" w:rsidRDefault="005B0EB2">
          <w:pPr>
            <w:pStyle w:val="TOC2"/>
            <w:rPr>
              <w:rFonts w:asciiTheme="minorHAnsi" w:hAnsiTheme="minorHAnsi" w:cstheme="minorBidi"/>
              <w:noProof/>
              <w:color w:val="auto"/>
              <w:kern w:val="2"/>
              <w:sz w:val="24"/>
              <w:szCs w:val="24"/>
              <w:lang w:val="es-ES" w:eastAsia="es-ES"/>
              <w14:ligatures w14:val="standardContextual"/>
            </w:rPr>
          </w:pPr>
          <w:hyperlink w:anchor="_Toc237524102" w:history="1">
            <w:r w:rsidRPr="002A51D1">
              <w:rPr>
                <w:rStyle w:val="Hyperlink"/>
                <w:noProof/>
              </w:rPr>
              <w:t>1.3.</w:t>
            </w:r>
            <w:r>
              <w:rPr>
                <w:rFonts w:asciiTheme="minorHAnsi" w:hAnsiTheme="minorHAnsi" w:cstheme="minorBidi"/>
                <w:noProof/>
                <w:color w:val="auto"/>
                <w:kern w:val="2"/>
                <w:sz w:val="24"/>
                <w:szCs w:val="24"/>
                <w:lang w:val="es-ES" w:eastAsia="es-ES"/>
                <w14:ligatures w14:val="standardContextual"/>
              </w:rPr>
              <w:tab/>
            </w:r>
            <w:r w:rsidRPr="002A51D1">
              <w:rPr>
                <w:rStyle w:val="Hyperlink"/>
                <w:noProof/>
              </w:rPr>
              <w:t>Pasos de respuesta</w:t>
            </w:r>
            <w:r>
              <w:rPr>
                <w:noProof/>
                <w:webHidden/>
              </w:rPr>
              <w:tab/>
            </w:r>
            <w:r>
              <w:rPr>
                <w:noProof/>
                <w:webHidden/>
              </w:rPr>
              <w:fldChar w:fldCharType="begin"/>
            </w:r>
            <w:r>
              <w:rPr>
                <w:noProof/>
                <w:webHidden/>
              </w:rPr>
              <w:instrText xml:space="preserve"> PAGEREF _Toc237524102 \h </w:instrText>
            </w:r>
            <w:r>
              <w:rPr>
                <w:noProof/>
                <w:webHidden/>
              </w:rPr>
            </w:r>
            <w:r>
              <w:rPr>
                <w:noProof/>
                <w:webHidden/>
              </w:rPr>
              <w:fldChar w:fldCharType="separate"/>
            </w:r>
            <w:r>
              <w:rPr>
                <w:noProof/>
                <w:webHidden/>
              </w:rPr>
              <w:t>3</w:t>
            </w:r>
            <w:r>
              <w:rPr>
                <w:noProof/>
                <w:webHidden/>
              </w:rPr>
              <w:fldChar w:fldCharType="end"/>
            </w:r>
          </w:hyperlink>
        </w:p>
        <w:p w14:paraId="7D8A83C0" w14:textId="502B153B" w:rsidR="005B0EB2" w:rsidRDefault="005B0EB2">
          <w:pPr>
            <w:pStyle w:val="TOC1"/>
            <w:rPr>
              <w:rFonts w:asciiTheme="minorHAnsi" w:hAnsiTheme="minorHAnsi" w:cstheme="minorBidi"/>
              <w:noProof/>
              <w:color w:val="auto"/>
              <w:kern w:val="2"/>
              <w:sz w:val="24"/>
              <w:szCs w:val="24"/>
              <w:lang w:val="es-ES" w:eastAsia="es-ES"/>
              <w14:ligatures w14:val="standardContextual"/>
            </w:rPr>
          </w:pPr>
          <w:hyperlink w:anchor="_Toc237524103" w:history="1">
            <w:r w:rsidRPr="002A51D1">
              <w:rPr>
                <w:rStyle w:val="Hyperlink"/>
                <w:noProof/>
                <w:kern w:val="36"/>
                <w:lang w:val="es-ES" w:eastAsia="es-ES"/>
              </w:rPr>
              <w:t>2.</w:t>
            </w:r>
            <w:r>
              <w:rPr>
                <w:rFonts w:asciiTheme="minorHAnsi" w:hAnsiTheme="minorHAnsi" w:cstheme="minorBidi"/>
                <w:noProof/>
                <w:color w:val="auto"/>
                <w:kern w:val="2"/>
                <w:sz w:val="24"/>
                <w:szCs w:val="24"/>
                <w:lang w:val="es-ES" w:eastAsia="es-ES"/>
                <w14:ligatures w14:val="standardContextual"/>
              </w:rPr>
              <w:tab/>
            </w:r>
            <w:r w:rsidRPr="002A51D1">
              <w:rPr>
                <w:rStyle w:val="Hyperlink"/>
                <w:noProof/>
                <w:lang w:val="es-ES"/>
              </w:rPr>
              <w:t>Anexo A: Diagrama de flujo de respuesta ante compromiso del buzón de correo</w:t>
            </w:r>
            <w:r>
              <w:rPr>
                <w:noProof/>
                <w:webHidden/>
              </w:rPr>
              <w:tab/>
            </w:r>
            <w:r>
              <w:rPr>
                <w:noProof/>
                <w:webHidden/>
              </w:rPr>
              <w:fldChar w:fldCharType="begin"/>
            </w:r>
            <w:r>
              <w:rPr>
                <w:noProof/>
                <w:webHidden/>
              </w:rPr>
              <w:instrText xml:space="preserve"> PAGEREF _Toc237524103 \h </w:instrText>
            </w:r>
            <w:r>
              <w:rPr>
                <w:noProof/>
                <w:webHidden/>
              </w:rPr>
            </w:r>
            <w:r>
              <w:rPr>
                <w:noProof/>
                <w:webHidden/>
              </w:rPr>
              <w:fldChar w:fldCharType="separate"/>
            </w:r>
            <w:r>
              <w:rPr>
                <w:noProof/>
                <w:webHidden/>
              </w:rPr>
              <w:t>7</w:t>
            </w:r>
            <w:r>
              <w:rPr>
                <w:noProof/>
                <w:webHidden/>
              </w:rPr>
              <w:fldChar w:fldCharType="end"/>
            </w:r>
          </w:hyperlink>
        </w:p>
        <w:p w14:paraId="6C6D2569" w14:textId="45ED644C" w:rsidR="009C3906" w:rsidRDefault="009C3906">
          <w:r>
            <w:rPr>
              <w:b/>
              <w:bCs/>
              <w:noProof/>
            </w:rPr>
            <w:fldChar w:fldCharType="end"/>
          </w:r>
        </w:p>
      </w:sdtContent>
    </w:sdt>
    <w:p w14:paraId="13155A3F" w14:textId="77777777" w:rsidR="009C3906" w:rsidRDefault="009C3906">
      <w:pPr>
        <w:spacing w:before="0" w:after="160" w:line="259" w:lineRule="auto"/>
        <w:rPr>
          <w:rFonts w:eastAsiaTheme="majorEastAsia" w:cs="Times New Roman (Headings CS)"/>
          <w:b/>
          <w:sz w:val="32"/>
          <w:szCs w:val="32"/>
        </w:rPr>
      </w:pPr>
      <w:r>
        <w:br w:type="page"/>
      </w:r>
    </w:p>
    <w:p w14:paraId="18806F69" w14:textId="06ED068C" w:rsidR="0096794B" w:rsidRPr="00000108" w:rsidRDefault="00000108">
      <w:pPr>
        <w:pStyle w:val="Heading1-Unnumbered"/>
        <w:rPr>
          <w:lang w:val="es-ES"/>
        </w:rPr>
      </w:pPr>
      <w:proofErr w:type="spellStart"/>
      <w:r w:rsidRPr="00000108">
        <w:rPr>
          <w:lang w:val="es-ES"/>
        </w:rPr>
        <w:lastRenderedPageBreak/>
        <w:t>Playbook</w:t>
      </w:r>
      <w:proofErr w:type="spellEnd"/>
      <w:r w:rsidRPr="00000108">
        <w:rPr>
          <w:lang w:val="es-ES"/>
        </w:rPr>
        <w:t xml:space="preserve"> de respuesta ante compromiso del </w:t>
      </w:r>
      <w:r w:rsidR="0005365A">
        <w:rPr>
          <w:lang w:val="es-ES"/>
        </w:rPr>
        <w:t xml:space="preserve">buzón del </w:t>
      </w:r>
      <w:r w:rsidRPr="00000108">
        <w:rPr>
          <w:lang w:val="es-ES"/>
        </w:rPr>
        <w:t>correo</w:t>
      </w:r>
      <w:r w:rsidR="0005365A">
        <w:rPr>
          <w:lang w:val="es-ES"/>
        </w:rPr>
        <w:t xml:space="preserve"> electrónico</w:t>
      </w:r>
    </w:p>
    <w:p w14:paraId="28EE79CE" w14:textId="6693A457" w:rsidR="0096794B" w:rsidRPr="0096794B" w:rsidRDefault="00C64675" w:rsidP="00217D66">
      <w:pPr>
        <w:pStyle w:val="Heading2"/>
      </w:pPr>
      <w:bookmarkStart w:id="0" w:name="_Toc237524100"/>
      <w:proofErr w:type="spellStart"/>
      <w:r w:rsidRPr="00C64675">
        <w:t>Detección</w:t>
      </w:r>
      <w:bookmarkEnd w:id="0"/>
      <w:proofErr w:type="spellEnd"/>
    </w:p>
    <w:p w14:paraId="7AC0AEBD" w14:textId="542C5782" w:rsidR="0096794B" w:rsidRPr="0023550E" w:rsidRDefault="0023550E" w:rsidP="00E21AAF">
      <w:pPr>
        <w:rPr>
          <w:lang w:val="es-ES"/>
        </w:rPr>
      </w:pPr>
      <w:r w:rsidRPr="0023550E">
        <w:rPr>
          <w:lang w:val="es-ES"/>
        </w:rPr>
        <w:t>Un compromiso del buzón de</w:t>
      </w:r>
      <w:r w:rsidR="0005365A">
        <w:rPr>
          <w:lang w:val="es-ES"/>
        </w:rPr>
        <w:t xml:space="preserve">l </w:t>
      </w:r>
      <w:r w:rsidRPr="0023550E">
        <w:rPr>
          <w:lang w:val="es-ES"/>
        </w:rPr>
        <w:t xml:space="preserve">correo </w:t>
      </w:r>
      <w:r w:rsidR="0005365A">
        <w:rPr>
          <w:lang w:val="es-ES"/>
        </w:rPr>
        <w:t xml:space="preserve">electrónico </w:t>
      </w:r>
      <w:r w:rsidRPr="0023550E">
        <w:rPr>
          <w:lang w:val="es-ES"/>
        </w:rPr>
        <w:t xml:space="preserve">se produce cuando una parte no autorizada ha accedido a la </w:t>
      </w:r>
      <w:r w:rsidRPr="0023550E">
        <w:rPr>
          <w:shd w:val="clear" w:color="auto" w:fill="FFFF00"/>
          <w:lang w:val="es-ES"/>
        </w:rPr>
        <w:t xml:space="preserve">[PLATAFORMA DE CORREO </w:t>
      </w:r>
      <w:proofErr w:type="gramStart"/>
      <w:r w:rsidRPr="0023550E">
        <w:rPr>
          <w:shd w:val="clear" w:color="auto" w:fill="FFFF00"/>
          <w:lang w:val="es-ES"/>
        </w:rPr>
        <w:t xml:space="preserve">ELECTRÓNICO </w:t>
      </w:r>
      <w:r w:rsidRPr="0023550E">
        <w:rPr>
          <w:lang w:val="es-ES"/>
        </w:rPr>
        <w:t>]</w:t>
      </w:r>
      <w:proofErr w:type="gramEnd"/>
      <w:r w:rsidRPr="0023550E">
        <w:rPr>
          <w:lang w:val="es-ES"/>
        </w:rPr>
        <w:t xml:space="preserve"> y/o al buzón de correo de uno o varios empleados u otros usuarios de </w:t>
      </w:r>
      <w:r w:rsidRPr="0023550E">
        <w:rPr>
          <w:shd w:val="clear" w:color="auto" w:fill="FFFF00"/>
          <w:lang w:val="es-ES"/>
        </w:rPr>
        <w:t>[NOMBRE DE LA EMPRESA]</w:t>
      </w:r>
      <w:r w:rsidRPr="0023550E">
        <w:rPr>
          <w:lang w:val="es-ES"/>
        </w:rPr>
        <w:t>.</w:t>
      </w:r>
    </w:p>
    <w:p w14:paraId="0200CE79" w14:textId="70FDEBE4" w:rsidR="0096794B" w:rsidRPr="000B74B4" w:rsidRDefault="00217D66" w:rsidP="00A3040F">
      <w:pPr>
        <w:rPr>
          <w:lang w:val="es-ES"/>
        </w:rPr>
      </w:pPr>
      <w:r>
        <w:rPr>
          <w:lang w:val="es-ES"/>
        </w:rPr>
        <w:t>El</w:t>
      </w:r>
      <w:r w:rsidR="000B74B4" w:rsidRPr="000B74B4">
        <w:rPr>
          <w:lang w:val="es-ES"/>
        </w:rPr>
        <w:t xml:space="preserve"> compromiso del buzón de correo puede detectarse, entre otros métodos, mediante:</w:t>
      </w:r>
    </w:p>
    <w:p w14:paraId="00128DE1" w14:textId="77777777" w:rsidR="0096794B" w:rsidRPr="00B51774" w:rsidRDefault="00B51774" w:rsidP="00B51774">
      <w:pPr>
        <w:pStyle w:val="ListBullet"/>
        <w:rPr>
          <w:lang w:val="es-ES"/>
        </w:rPr>
      </w:pPr>
      <w:r w:rsidRPr="00B51774">
        <w:rPr>
          <w:lang w:val="es-ES"/>
        </w:rPr>
        <w:t xml:space="preserve">Inicios de sesión u otra actividad de la cuenta de </w:t>
      </w:r>
      <w:r w:rsidRPr="00B51774">
        <w:rPr>
          <w:shd w:val="clear" w:color="auto" w:fill="FFFF00"/>
          <w:lang w:val="es-ES"/>
        </w:rPr>
        <w:t xml:space="preserve">[PLATAFORMA DE CORREO </w:t>
      </w:r>
      <w:proofErr w:type="gramStart"/>
      <w:r w:rsidRPr="00B51774">
        <w:rPr>
          <w:shd w:val="clear" w:color="auto" w:fill="FFFF00"/>
          <w:lang w:val="es-ES"/>
        </w:rPr>
        <w:t xml:space="preserve">ELECTRÓNICO </w:t>
      </w:r>
      <w:r w:rsidRPr="00B51774">
        <w:rPr>
          <w:lang w:val="es-ES"/>
        </w:rPr>
        <w:t>]</w:t>
      </w:r>
      <w:proofErr w:type="gramEnd"/>
      <w:r w:rsidRPr="00B51774">
        <w:rPr>
          <w:lang w:val="es-ES"/>
        </w:rPr>
        <w:t xml:space="preserve"> identificada como sospechosa por el </w:t>
      </w:r>
      <w:r w:rsidRPr="00B51774">
        <w:rPr>
          <w:shd w:val="clear" w:color="auto" w:fill="FFFF00"/>
          <w:lang w:val="es-ES"/>
        </w:rPr>
        <w:t xml:space="preserve">[Service </w:t>
      </w:r>
      <w:proofErr w:type="spellStart"/>
      <w:r w:rsidRPr="00B51774">
        <w:rPr>
          <w:shd w:val="clear" w:color="auto" w:fill="FFFF00"/>
          <w:lang w:val="es-ES"/>
        </w:rPr>
        <w:t>Desk</w:t>
      </w:r>
      <w:proofErr w:type="spellEnd"/>
      <w:r w:rsidRPr="00B51774">
        <w:rPr>
          <w:shd w:val="clear" w:color="auto" w:fill="FFFF00"/>
          <w:lang w:val="es-ES"/>
        </w:rPr>
        <w:t xml:space="preserve"> o equipo de Seguridad TI.</w:t>
      </w:r>
    </w:p>
    <w:p w14:paraId="25BC5266" w14:textId="77777777" w:rsidR="0096794B" w:rsidRPr="001E0014" w:rsidRDefault="001E0014" w:rsidP="001E0014">
      <w:pPr>
        <w:pStyle w:val="ListBullet"/>
        <w:rPr>
          <w:lang w:val="es-ES"/>
        </w:rPr>
      </w:pPr>
      <w:r w:rsidRPr="001E0014">
        <w:rPr>
          <w:lang w:val="es-ES"/>
        </w:rPr>
        <w:t xml:space="preserve">Actividad inusual y/o no autorizada reportada dentro del buzón de correo de un usuario u otros recursos de </w:t>
      </w:r>
      <w:r w:rsidRPr="001E0014">
        <w:rPr>
          <w:shd w:val="clear" w:color="auto" w:fill="FFFF00"/>
          <w:lang w:val="es-ES"/>
        </w:rPr>
        <w:t xml:space="preserve">[PLATAFORMA DE CORREO </w:t>
      </w:r>
      <w:proofErr w:type="gramStart"/>
      <w:r w:rsidRPr="001E0014">
        <w:rPr>
          <w:shd w:val="clear" w:color="auto" w:fill="FFFF00"/>
          <w:lang w:val="es-ES"/>
        </w:rPr>
        <w:t xml:space="preserve">ELECTRÓNICO </w:t>
      </w:r>
      <w:r w:rsidRPr="001E0014">
        <w:rPr>
          <w:lang w:val="es-ES"/>
        </w:rPr>
        <w:t>]</w:t>
      </w:r>
      <w:proofErr w:type="gramEnd"/>
      <w:r w:rsidRPr="001E0014">
        <w:rPr>
          <w:lang w:val="es-ES"/>
        </w:rPr>
        <w:t>.</w:t>
      </w:r>
    </w:p>
    <w:p w14:paraId="48E76564" w14:textId="77777777" w:rsidR="0096794B" w:rsidRPr="006D7D0C" w:rsidRDefault="006D7D0C" w:rsidP="006D7D0C">
      <w:pPr>
        <w:pStyle w:val="ListBullet"/>
        <w:rPr>
          <w:lang w:val="es-ES"/>
        </w:rPr>
      </w:pPr>
      <w:r w:rsidRPr="006D7D0C">
        <w:rPr>
          <w:lang w:val="es-ES"/>
        </w:rPr>
        <w:t xml:space="preserve">Correos electrónicos reportados como enviados desde una cuenta de </w:t>
      </w:r>
      <w:r w:rsidRPr="006D7D0C">
        <w:rPr>
          <w:shd w:val="clear" w:color="auto" w:fill="FFFF00"/>
          <w:lang w:val="es-ES"/>
        </w:rPr>
        <w:t xml:space="preserve">[PLATAFORMA DE CORREO </w:t>
      </w:r>
      <w:proofErr w:type="gramStart"/>
      <w:r w:rsidRPr="006D7D0C">
        <w:rPr>
          <w:shd w:val="clear" w:color="auto" w:fill="FFFF00"/>
          <w:lang w:val="es-ES"/>
        </w:rPr>
        <w:t xml:space="preserve">ELECTRÓNICO </w:t>
      </w:r>
      <w:r w:rsidRPr="006D7D0C">
        <w:rPr>
          <w:lang w:val="es-ES"/>
        </w:rPr>
        <w:t>]</w:t>
      </w:r>
      <w:proofErr w:type="gramEnd"/>
      <w:r w:rsidRPr="006D7D0C">
        <w:rPr>
          <w:lang w:val="es-ES"/>
        </w:rPr>
        <w:t xml:space="preserve"> de un usuario que se consideren sospechosos o se determine que no han sido enviados por el titular legítimo de dicha cuenta, por ejemplo, intentos de fraude de facturas.</w:t>
      </w:r>
    </w:p>
    <w:p w14:paraId="3C9F1CE6" w14:textId="77777777" w:rsidR="0096794B" w:rsidRPr="00217D66" w:rsidRDefault="00217D66" w:rsidP="00217D66">
      <w:pPr>
        <w:pStyle w:val="ListBullet"/>
        <w:rPr>
          <w:lang w:val="es-ES"/>
        </w:rPr>
      </w:pPr>
      <w:r w:rsidRPr="00217D66">
        <w:rPr>
          <w:lang w:val="es-ES"/>
        </w:rPr>
        <w:t>Múltiples solicitudes de MFA enviadas al usuario para confundir y fatigar al titular de la cuenta.</w:t>
      </w:r>
    </w:p>
    <w:p w14:paraId="3B83EE82" w14:textId="3878291B" w:rsidR="003226C9" w:rsidRPr="000E11C1" w:rsidRDefault="003226C9" w:rsidP="003226C9">
      <w:pPr>
        <w:pStyle w:val="Heading2"/>
      </w:pPr>
      <w:bookmarkStart w:id="1" w:name="_Toc237524101"/>
      <w:r w:rsidRPr="000E11C1">
        <w:t xml:space="preserve">Roles </w:t>
      </w:r>
      <w:r w:rsidR="00217D66" w:rsidRPr="000E11C1">
        <w:t xml:space="preserve">y </w:t>
      </w:r>
      <w:proofErr w:type="spellStart"/>
      <w:r w:rsidR="00217D66" w:rsidRPr="000E11C1">
        <w:t>responsabilidades</w:t>
      </w:r>
      <w:bookmarkEnd w:id="1"/>
      <w:proofErr w:type="spellEnd"/>
      <w:r w:rsidRPr="000E11C1">
        <w:t xml:space="preserve"> </w:t>
      </w:r>
    </w:p>
    <w:p w14:paraId="1562C0FE" w14:textId="2F56576A" w:rsidR="0096794B" w:rsidRPr="000E11C1" w:rsidRDefault="0005365A" w:rsidP="00C95386">
      <w:pPr>
        <w:pStyle w:val="ListBullet"/>
        <w:rPr>
          <w:lang w:val="es-ES"/>
        </w:rPr>
      </w:pPr>
      <w:r w:rsidRPr="000E11C1">
        <w:rPr>
          <w:lang w:val="es-ES"/>
        </w:rPr>
        <w:t xml:space="preserve">El rol del </w:t>
      </w:r>
      <w:r w:rsidR="00C95386" w:rsidRPr="000E11C1">
        <w:rPr>
          <w:shd w:val="clear" w:color="auto" w:fill="FFFF00"/>
          <w:lang w:val="es-ES"/>
        </w:rPr>
        <w:t>Equipo de Respuesta ante Incidentes de Ciberseguridad (</w:t>
      </w:r>
      <w:proofErr w:type="spellStart"/>
      <w:r w:rsidRPr="000E11C1">
        <w:rPr>
          <w:lang w:val="es-ES"/>
        </w:rPr>
        <w:t>Cyber</w:t>
      </w:r>
      <w:proofErr w:type="spellEnd"/>
      <w:r w:rsidRPr="000E11C1">
        <w:rPr>
          <w:lang w:val="es-ES"/>
        </w:rPr>
        <w:t xml:space="preserve"> Security </w:t>
      </w:r>
      <w:proofErr w:type="spellStart"/>
      <w:r w:rsidRPr="000E11C1">
        <w:rPr>
          <w:lang w:val="es-ES"/>
        </w:rPr>
        <w:t>Incident</w:t>
      </w:r>
      <w:proofErr w:type="spellEnd"/>
      <w:r w:rsidRPr="000E11C1">
        <w:rPr>
          <w:lang w:val="es-ES"/>
        </w:rPr>
        <w:t xml:space="preserve"> Response Team </w:t>
      </w:r>
      <w:r w:rsidR="00C95386" w:rsidRPr="000E11C1">
        <w:rPr>
          <w:shd w:val="clear" w:color="auto" w:fill="FFFF00"/>
          <w:lang w:val="es-ES"/>
        </w:rPr>
        <w:t>CSIRT)</w:t>
      </w:r>
      <w:r w:rsidR="00C95386" w:rsidRPr="000E11C1">
        <w:rPr>
          <w:lang w:val="es-ES"/>
        </w:rPr>
        <w:t xml:space="preserve"> </w:t>
      </w:r>
      <w:r w:rsidRPr="000E11C1">
        <w:rPr>
          <w:lang w:val="es-ES"/>
        </w:rPr>
        <w:t>sus</w:t>
      </w:r>
      <w:r w:rsidR="00C95386" w:rsidRPr="000E11C1">
        <w:rPr>
          <w:lang w:val="es-ES"/>
        </w:rPr>
        <w:t xml:space="preserve"> responsabilidades se definen en la </w:t>
      </w:r>
      <w:r w:rsidR="00C95386" w:rsidRPr="000E11C1">
        <w:rPr>
          <w:shd w:val="clear" w:color="auto" w:fill="FFFF00"/>
          <w:lang w:val="es-ES"/>
        </w:rPr>
        <w:t xml:space="preserve">Sección 3 </w:t>
      </w:r>
      <w:r w:rsidR="00C95386" w:rsidRPr="000E11C1">
        <w:rPr>
          <w:lang w:val="es-ES"/>
        </w:rPr>
        <w:t xml:space="preserve">del </w:t>
      </w:r>
      <w:r w:rsidR="00C95386" w:rsidRPr="000E11C1">
        <w:rPr>
          <w:b/>
          <w:bCs/>
          <w:lang w:val="es-ES"/>
        </w:rPr>
        <w:t>Plan de Respuesta ante Incidentes de Ciberseguridad.</w:t>
      </w:r>
    </w:p>
    <w:p w14:paraId="76B52939" w14:textId="77777777" w:rsidR="0096794B" w:rsidRPr="00DD1359" w:rsidRDefault="00DD1359" w:rsidP="00DD1359">
      <w:pPr>
        <w:pStyle w:val="ListBullet"/>
        <w:rPr>
          <w:lang w:val="es-ES"/>
        </w:rPr>
      </w:pPr>
      <w:r w:rsidRPr="000E11C1">
        <w:rPr>
          <w:lang w:val="es-ES"/>
        </w:rPr>
        <w:t xml:space="preserve">El equipo de Seguridad TI normalmente liderará cualquier respuesta técnica inicial, con el apoyo, si fuera necesario, de un </w:t>
      </w:r>
      <w:r w:rsidRPr="000E11C1">
        <w:rPr>
          <w:shd w:val="clear" w:color="auto" w:fill="FFFF00"/>
          <w:lang w:val="es-ES"/>
        </w:rPr>
        <w:t>proveedor externo de respuesta cibernética</w:t>
      </w:r>
      <w:r w:rsidRPr="00DD1359">
        <w:rPr>
          <w:shd w:val="clear" w:color="auto" w:fill="FFFF00"/>
          <w:lang w:val="es-ES"/>
        </w:rPr>
        <w:t>.</w:t>
      </w:r>
    </w:p>
    <w:p w14:paraId="5969DF64" w14:textId="65DA27D7" w:rsidR="0096794B" w:rsidRPr="0096794B" w:rsidRDefault="00EC710A" w:rsidP="0005365A">
      <w:pPr>
        <w:pStyle w:val="Heading2"/>
      </w:pPr>
      <w:bookmarkStart w:id="2" w:name="_Toc237524102"/>
      <w:r w:rsidRPr="00EC710A">
        <w:t xml:space="preserve">Pasos de </w:t>
      </w:r>
      <w:proofErr w:type="spellStart"/>
      <w:r w:rsidRPr="00EC710A">
        <w:t>respuesta</w:t>
      </w:r>
      <w:bookmarkEnd w:id="2"/>
      <w:proofErr w:type="spellEnd"/>
    </w:p>
    <w:p w14:paraId="5FB28F5C" w14:textId="77777777" w:rsidR="0096794B" w:rsidRPr="006931CF" w:rsidRDefault="006931CF" w:rsidP="006D6693">
      <w:pPr>
        <w:rPr>
          <w:lang w:val="es-ES"/>
        </w:rPr>
      </w:pPr>
      <w:r w:rsidRPr="006931CF">
        <w:rPr>
          <w:lang w:val="es-ES"/>
        </w:rPr>
        <w:t xml:space="preserve">Al final de este </w:t>
      </w:r>
      <w:proofErr w:type="spellStart"/>
      <w:r w:rsidRPr="006931CF">
        <w:rPr>
          <w:lang w:val="es-ES"/>
        </w:rPr>
        <w:t>playbook</w:t>
      </w:r>
      <w:proofErr w:type="spellEnd"/>
      <w:r w:rsidRPr="006931CF">
        <w:rPr>
          <w:lang w:val="es-ES"/>
        </w:rPr>
        <w:t xml:space="preserve"> se incluye un diagrama con orientación adicional.</w:t>
      </w:r>
    </w:p>
    <w:p w14:paraId="2C13A62B" w14:textId="77777777" w:rsidR="0096794B" w:rsidRPr="00EE6DF5" w:rsidRDefault="00C92E3D">
      <w:pPr>
        <w:pStyle w:val="Heading4-Unnumbered"/>
        <w:rPr>
          <w:lang w:val="es-ES"/>
        </w:rPr>
      </w:pPr>
      <w:r w:rsidRPr="00EE6DF5">
        <w:rPr>
          <w:lang w:val="es-ES"/>
        </w:rPr>
        <w:t>Mitigación</w:t>
      </w:r>
    </w:p>
    <w:p w14:paraId="55685EEE" w14:textId="3D52BE98" w:rsidR="0096794B" w:rsidRPr="0005365A" w:rsidRDefault="00C31074" w:rsidP="00371F68">
      <w:pPr>
        <w:rPr>
          <w:lang w:val="es-ES"/>
        </w:rPr>
      </w:pPr>
      <w:r w:rsidRPr="00C31074">
        <w:rPr>
          <w:lang w:val="es-ES"/>
        </w:rPr>
        <w:t>Aunque ningún control de seguridad puede garantizar una protección completa frente a un ataque de compromiso del buzón de</w:t>
      </w:r>
      <w:r w:rsidR="0005365A">
        <w:rPr>
          <w:lang w:val="es-ES"/>
        </w:rPr>
        <w:t>l</w:t>
      </w:r>
      <w:r w:rsidRPr="00C31074">
        <w:rPr>
          <w:lang w:val="es-ES"/>
        </w:rPr>
        <w:t xml:space="preserve"> correo</w:t>
      </w:r>
      <w:r w:rsidR="0005365A">
        <w:rPr>
          <w:lang w:val="es-ES"/>
        </w:rPr>
        <w:t xml:space="preserve"> electrónico</w:t>
      </w:r>
      <w:r w:rsidRPr="00C31074">
        <w:rPr>
          <w:lang w:val="es-ES"/>
        </w:rPr>
        <w:t xml:space="preserve">, la adopción de varias capas de defensa reduce considerablemente la probabilidad de que un ataque tenga éxito. </w:t>
      </w:r>
      <w:r w:rsidRPr="0005365A">
        <w:rPr>
          <w:lang w:val="es-ES"/>
        </w:rPr>
        <w:t>Deben implementarse las siguientes medidas:</w:t>
      </w:r>
    </w:p>
    <w:p w14:paraId="77870897" w14:textId="77777777" w:rsidR="0096794B" w:rsidRPr="00DF52DC" w:rsidRDefault="00DF52DC" w:rsidP="00DF52DC">
      <w:pPr>
        <w:pStyle w:val="ListBullet"/>
        <w:rPr>
          <w:lang w:val="es-ES"/>
        </w:rPr>
      </w:pPr>
      <w:r w:rsidRPr="00DF52DC">
        <w:rPr>
          <w:lang w:val="es-ES"/>
        </w:rPr>
        <w:t xml:space="preserve">Aplicar MFA para todos los usuarios del </w:t>
      </w:r>
      <w:proofErr w:type="spellStart"/>
      <w:r w:rsidRPr="00DF52DC">
        <w:rPr>
          <w:lang w:val="es-ES"/>
        </w:rPr>
        <w:t>tenant</w:t>
      </w:r>
      <w:proofErr w:type="spellEnd"/>
      <w:r w:rsidRPr="00DF52DC">
        <w:rPr>
          <w:lang w:val="es-ES"/>
        </w:rPr>
        <w:t xml:space="preserve"> de correo electrónico. Aunque no es una solución infalible, puede disuadir a los actores de amenaza menos sofisticados de autenticarse correctamente. Sin embargo, para prevenir ataques de phishing sofisticados que a menudo derivan en un compromiso del buzón de correo, algunas implementaciones de MFA son mejores que otras:</w:t>
      </w:r>
    </w:p>
    <w:p w14:paraId="40833526" w14:textId="77777777" w:rsidR="0096794B" w:rsidRPr="004D1AB3" w:rsidRDefault="004D1AB3" w:rsidP="00026A45">
      <w:pPr>
        <w:pStyle w:val="ListBullet"/>
        <w:numPr>
          <w:ilvl w:val="1"/>
          <w:numId w:val="22"/>
        </w:numPr>
        <w:rPr>
          <w:lang w:val="es-ES"/>
        </w:rPr>
      </w:pPr>
      <w:r w:rsidRPr="004D1AB3">
        <w:rPr>
          <w:lang w:val="es-ES"/>
        </w:rPr>
        <w:t>Si es posible, utilizar un autenticador certificado FIDO2. Ejemplos de ello serían, respectivamente,</w:t>
      </w:r>
      <w:r w:rsidR="00026A45" w:rsidRPr="004D1AB3">
        <w:rPr>
          <w:lang w:val="es-ES"/>
        </w:rPr>
        <w:t xml:space="preserve"> Windows </w:t>
      </w:r>
      <w:proofErr w:type="spellStart"/>
      <w:r w:rsidR="00026A45" w:rsidRPr="004D1AB3">
        <w:rPr>
          <w:lang w:val="es-ES"/>
        </w:rPr>
        <w:t>Hello</w:t>
      </w:r>
      <w:proofErr w:type="spellEnd"/>
      <w:r w:rsidR="00026A45" w:rsidRPr="004D1AB3">
        <w:rPr>
          <w:lang w:val="es-ES"/>
        </w:rPr>
        <w:t xml:space="preserve"> </w:t>
      </w:r>
      <w:proofErr w:type="spellStart"/>
      <w:r w:rsidR="00026A45" w:rsidRPr="004D1AB3">
        <w:rPr>
          <w:lang w:val="es-ES"/>
        </w:rPr>
        <w:t>for</w:t>
      </w:r>
      <w:proofErr w:type="spellEnd"/>
      <w:r w:rsidR="00026A45" w:rsidRPr="004D1AB3">
        <w:rPr>
          <w:lang w:val="es-ES"/>
        </w:rPr>
        <w:t xml:space="preserve"> Business </w:t>
      </w:r>
      <w:r w:rsidRPr="004D1AB3">
        <w:rPr>
          <w:lang w:val="es-ES"/>
        </w:rPr>
        <w:t>o una</w:t>
      </w:r>
      <w:r w:rsidR="00026A45" w:rsidRPr="004D1AB3">
        <w:rPr>
          <w:lang w:val="es-ES"/>
        </w:rPr>
        <w:t xml:space="preserve"> </w:t>
      </w:r>
      <w:proofErr w:type="spellStart"/>
      <w:r w:rsidR="00026A45" w:rsidRPr="004D1AB3">
        <w:rPr>
          <w:lang w:val="es-ES"/>
        </w:rPr>
        <w:t>YubiKey</w:t>
      </w:r>
      <w:proofErr w:type="spellEnd"/>
      <w:r w:rsidR="00026A45" w:rsidRPr="004D1AB3">
        <w:rPr>
          <w:lang w:val="es-ES"/>
        </w:rPr>
        <w:t>.</w:t>
      </w:r>
    </w:p>
    <w:p w14:paraId="7A932489" w14:textId="77777777" w:rsidR="0096794B" w:rsidRPr="008B5D0E" w:rsidRDefault="008B5D0E" w:rsidP="00026A45">
      <w:pPr>
        <w:pStyle w:val="ListBullet"/>
        <w:numPr>
          <w:ilvl w:val="1"/>
          <w:numId w:val="22"/>
        </w:numPr>
        <w:rPr>
          <w:lang w:val="es-ES"/>
        </w:rPr>
      </w:pPr>
      <w:r w:rsidRPr="008B5D0E">
        <w:rPr>
          <w:lang w:val="es-ES"/>
        </w:rPr>
        <w:lastRenderedPageBreak/>
        <w:t>Combinar MFA conforme a buenas prácticas con políticas de acceso condicional para exigir que los dispositivos que se autentiquen sean de confianza o cumplan los requisitos, y procedan de ubicaciones de confianza.</w:t>
      </w:r>
    </w:p>
    <w:p w14:paraId="2735BA93" w14:textId="77777777" w:rsidR="0096794B" w:rsidRPr="00321035" w:rsidRDefault="00321035" w:rsidP="00026A45">
      <w:pPr>
        <w:pStyle w:val="ListBullet"/>
        <w:numPr>
          <w:ilvl w:val="1"/>
          <w:numId w:val="22"/>
        </w:numPr>
        <w:rPr>
          <w:lang w:val="es-ES"/>
        </w:rPr>
      </w:pPr>
      <w:r w:rsidRPr="00321035">
        <w:rPr>
          <w:lang w:val="es-ES"/>
        </w:rPr>
        <w:t xml:space="preserve">Evitar, en la medida de lo posible, el uso de MFA basado en aplicaciones con notificaciones </w:t>
      </w:r>
      <w:proofErr w:type="spellStart"/>
      <w:r w:rsidRPr="00321035">
        <w:rPr>
          <w:lang w:val="es-ES"/>
        </w:rPr>
        <w:t>push</w:t>
      </w:r>
      <w:proofErr w:type="spellEnd"/>
      <w:r w:rsidRPr="00321035">
        <w:rPr>
          <w:lang w:val="es-ES"/>
        </w:rPr>
        <w:t>, ya que pueden estar sujetas a ataques de fatiga por notificaciones.</w:t>
      </w:r>
    </w:p>
    <w:p w14:paraId="3E420932" w14:textId="77777777" w:rsidR="0096794B" w:rsidRPr="00081EFC" w:rsidRDefault="00081EFC" w:rsidP="00026A45">
      <w:pPr>
        <w:pStyle w:val="ListBullet"/>
        <w:numPr>
          <w:ilvl w:val="1"/>
          <w:numId w:val="22"/>
        </w:numPr>
        <w:rPr>
          <w:lang w:val="es-ES"/>
        </w:rPr>
      </w:pPr>
      <w:r w:rsidRPr="00081EFC">
        <w:rPr>
          <w:lang w:val="es-ES"/>
        </w:rPr>
        <w:t>Evitar el uso de soluciones de MFA basadas en SMS o en contraseñas de un solo uso mediante aplicaciones de autenticación, ya que son vulnerables a múltiples métodos de interceptación.</w:t>
      </w:r>
    </w:p>
    <w:p w14:paraId="0DBDA302" w14:textId="77777777" w:rsidR="0096794B" w:rsidRPr="00CD38E6" w:rsidRDefault="00CD38E6" w:rsidP="00CD38E6">
      <w:pPr>
        <w:pStyle w:val="ListBullet"/>
        <w:rPr>
          <w:lang w:val="es-ES"/>
        </w:rPr>
      </w:pPr>
      <w:r w:rsidRPr="00CD38E6">
        <w:rPr>
          <w:lang w:val="es-ES"/>
        </w:rPr>
        <w:t>Deshabilitar los protocolos de correo electrónico heredados que no sean estrictamente necesarios para fines empresariales. Los protocolos heredados permiten a un actor de amenaza eludir el MFA y descargar una parte del buzón de correo en un cliente local.</w:t>
      </w:r>
    </w:p>
    <w:p w14:paraId="6DCD7BCA" w14:textId="77777777" w:rsidR="0096794B" w:rsidRPr="00CD7F60" w:rsidRDefault="00CD7F60" w:rsidP="00CD7F60">
      <w:pPr>
        <w:pStyle w:val="ListBullet"/>
        <w:rPr>
          <w:lang w:val="es-ES"/>
        </w:rPr>
      </w:pPr>
      <w:r w:rsidRPr="00CD7F60">
        <w:rPr>
          <w:lang w:val="es-ES"/>
        </w:rPr>
        <w:t xml:space="preserve">Monitorizar la </w:t>
      </w:r>
      <w:proofErr w:type="spellStart"/>
      <w:r w:rsidRPr="00CD7F60">
        <w:rPr>
          <w:lang w:val="es-ES"/>
        </w:rPr>
        <w:t>dark</w:t>
      </w:r>
      <w:proofErr w:type="spellEnd"/>
      <w:r w:rsidRPr="00CD7F60">
        <w:rPr>
          <w:lang w:val="es-ES"/>
        </w:rPr>
        <w:t xml:space="preserve"> web en busca de credenciales filtradas. Si se identifica a un usuario en una brecha, cambiar su contraseña de forma inmediata.</w:t>
      </w:r>
    </w:p>
    <w:p w14:paraId="48CA813A" w14:textId="77777777" w:rsidR="0096794B" w:rsidRPr="009840B2" w:rsidRDefault="009840B2" w:rsidP="009840B2">
      <w:pPr>
        <w:pStyle w:val="ListBullet"/>
        <w:rPr>
          <w:lang w:val="es-ES"/>
        </w:rPr>
      </w:pPr>
      <w:r w:rsidRPr="009840B2">
        <w:rPr>
          <w:lang w:val="es-ES"/>
        </w:rPr>
        <w:t xml:space="preserve">Considerar deshabilitar la capacidad de </w:t>
      </w:r>
      <w:proofErr w:type="spellStart"/>
      <w:r w:rsidRPr="009840B2">
        <w:rPr>
          <w:lang w:val="es-ES"/>
        </w:rPr>
        <w:t>tenants</w:t>
      </w:r>
      <w:proofErr w:type="spellEnd"/>
      <w:r w:rsidRPr="009840B2">
        <w:rPr>
          <w:lang w:val="es-ES"/>
        </w:rPr>
        <w:t xml:space="preserve"> externos para iniciar chats con usuarios en </w:t>
      </w:r>
      <w:proofErr w:type="spellStart"/>
      <w:r w:rsidRPr="009840B2">
        <w:rPr>
          <w:lang w:val="es-ES"/>
        </w:rPr>
        <w:t>Teams</w:t>
      </w:r>
      <w:proofErr w:type="spellEnd"/>
      <w:r w:rsidRPr="009840B2">
        <w:rPr>
          <w:lang w:val="es-ES"/>
        </w:rPr>
        <w:t xml:space="preserve"> si no es necesario para la actividad empresarial.</w:t>
      </w:r>
    </w:p>
    <w:p w14:paraId="6218A34B" w14:textId="77777777" w:rsidR="0096794B" w:rsidRPr="00447641" w:rsidRDefault="00447641" w:rsidP="00447641">
      <w:pPr>
        <w:pStyle w:val="ListBullet"/>
        <w:rPr>
          <w:lang w:val="es-ES"/>
        </w:rPr>
      </w:pPr>
      <w:r w:rsidRPr="00447641">
        <w:rPr>
          <w:lang w:val="es-ES"/>
        </w:rPr>
        <w:t>Como siempre, realizar formación periódica de concienciación sobre phishing y simulaciones de phishing. Asegurarse de que, en la medida de lo posible, reflejen los niveles actuales de sofisticación de los ataques.</w:t>
      </w:r>
    </w:p>
    <w:p w14:paraId="136610B3" w14:textId="77777777" w:rsidR="0096794B" w:rsidRPr="00800810" w:rsidRDefault="00800810" w:rsidP="00800810">
      <w:pPr>
        <w:pStyle w:val="ListBullet"/>
        <w:rPr>
          <w:lang w:val="es-ES"/>
        </w:rPr>
      </w:pPr>
      <w:r w:rsidRPr="00800810">
        <w:rPr>
          <w:lang w:val="es-ES"/>
        </w:rPr>
        <w:t>Considerar la implementación de DMARC para impedir que personas no autorizadas envíen correos de phishing utilizando el dominio de la organización.</w:t>
      </w:r>
    </w:p>
    <w:p w14:paraId="13B1FB3B" w14:textId="77777777" w:rsidR="0096794B" w:rsidRPr="00EE6DF5" w:rsidRDefault="00775488">
      <w:pPr>
        <w:pStyle w:val="Heading4-Unnumbered"/>
        <w:rPr>
          <w:lang w:val="es-ES"/>
        </w:rPr>
      </w:pPr>
      <w:r w:rsidRPr="00EE6DF5">
        <w:rPr>
          <w:lang w:val="es-ES"/>
        </w:rPr>
        <w:t>Contención inicial</w:t>
      </w:r>
    </w:p>
    <w:p w14:paraId="6058F90B" w14:textId="77777777" w:rsidR="0096794B" w:rsidRPr="004E11B1" w:rsidRDefault="004E11B1" w:rsidP="00F83583">
      <w:pPr>
        <w:rPr>
          <w:lang w:val="es-ES"/>
        </w:rPr>
      </w:pPr>
      <w:r w:rsidRPr="004E11B1">
        <w:rPr>
          <w:lang w:val="es-ES"/>
        </w:rPr>
        <w:t>Tras la detección de un compromiso del buzón de correo, el equipo de Seguridad TI debe:</w:t>
      </w:r>
    </w:p>
    <w:p w14:paraId="5441FEA0" w14:textId="77777777" w:rsidR="0096794B" w:rsidRPr="00461415" w:rsidRDefault="00461415" w:rsidP="00461415">
      <w:pPr>
        <w:pStyle w:val="ListBullet"/>
        <w:rPr>
          <w:lang w:val="es-ES"/>
        </w:rPr>
      </w:pPr>
      <w:r w:rsidRPr="00461415">
        <w:rPr>
          <w:lang w:val="es-ES"/>
        </w:rPr>
        <w:t>Deshabilitar el acceso a las cuentas potencialmente comprometidas;</w:t>
      </w:r>
    </w:p>
    <w:p w14:paraId="21DEBDE0" w14:textId="77777777" w:rsidR="0096794B" w:rsidRPr="006C540C" w:rsidRDefault="006C540C" w:rsidP="006C540C">
      <w:pPr>
        <w:pStyle w:val="ListBullet"/>
        <w:rPr>
          <w:lang w:val="es-ES"/>
        </w:rPr>
      </w:pPr>
      <w:r w:rsidRPr="006C540C">
        <w:rPr>
          <w:lang w:val="es-ES"/>
        </w:rPr>
        <w:t>Revocar el acceso de sesión de dichas cuentas;</w:t>
      </w:r>
    </w:p>
    <w:p w14:paraId="7131042A" w14:textId="77777777" w:rsidR="0096794B" w:rsidRPr="00C54AA8" w:rsidRDefault="00C54AA8" w:rsidP="00C54AA8">
      <w:pPr>
        <w:pStyle w:val="ListBullet"/>
        <w:rPr>
          <w:lang w:val="es-ES"/>
        </w:rPr>
      </w:pPr>
      <w:r w:rsidRPr="00C54AA8">
        <w:rPr>
          <w:lang w:val="es-ES"/>
        </w:rPr>
        <w:t>Forzar un cambio de contraseña para la cuenta o cuentas comprometidas.</w:t>
      </w:r>
    </w:p>
    <w:p w14:paraId="0E1AC9C5" w14:textId="77777777" w:rsidR="0096794B" w:rsidRPr="000F0175" w:rsidRDefault="000F0175" w:rsidP="000F0175">
      <w:pPr>
        <w:pStyle w:val="ListBullet"/>
        <w:rPr>
          <w:lang w:val="es-ES"/>
        </w:rPr>
      </w:pPr>
      <w:r w:rsidRPr="000F0175">
        <w:rPr>
          <w:lang w:val="es-ES"/>
        </w:rPr>
        <w:t>Realizar una comprobación de las reglas del buzón de correo para asegurarse de que no existan reglas de reenvío activas, entre otras posibles reglas no autorizadas que el actor de amenaza haya podido establecer.</w:t>
      </w:r>
    </w:p>
    <w:p w14:paraId="79939B95" w14:textId="77777777" w:rsidR="0096794B" w:rsidRPr="00BB5647" w:rsidRDefault="00BB5647" w:rsidP="00BB5647">
      <w:pPr>
        <w:pStyle w:val="ListBullet"/>
        <w:rPr>
          <w:lang w:val="es-ES"/>
        </w:rPr>
      </w:pPr>
      <w:r w:rsidRPr="00BB5647">
        <w:rPr>
          <w:lang w:val="es-ES"/>
        </w:rPr>
        <w:t xml:space="preserve">Asegurarse de que se remedien todos los mecanismos de persistencia, incluidas modificaciones de permisos de acceso, reglas de buzón o reenvío, permisos de aplicaciones o instalación de </w:t>
      </w:r>
      <w:proofErr w:type="gramStart"/>
      <w:r w:rsidRPr="00BB5647">
        <w:rPr>
          <w:lang w:val="es-ES"/>
        </w:rPr>
        <w:t>malware</w:t>
      </w:r>
      <w:proofErr w:type="gramEnd"/>
      <w:r w:rsidRPr="00BB5647">
        <w:rPr>
          <w:lang w:val="es-ES"/>
        </w:rPr>
        <w:t xml:space="preserve"> en dispositivos.</w:t>
      </w:r>
    </w:p>
    <w:p w14:paraId="17D86E15" w14:textId="77777777" w:rsidR="0096794B" w:rsidRPr="00B117EC" w:rsidRDefault="00B117EC" w:rsidP="00B2028F">
      <w:pPr>
        <w:rPr>
          <w:lang w:val="es-ES"/>
        </w:rPr>
      </w:pPr>
      <w:r w:rsidRPr="00B117EC">
        <w:rPr>
          <w:lang w:val="es-ES"/>
        </w:rPr>
        <w:t>Puede ser necesario repetir estos pasos si posteriormente se identifican cuentas comprometidas adicionales.</w:t>
      </w:r>
    </w:p>
    <w:p w14:paraId="49B2D5A6" w14:textId="77777777" w:rsidR="0096794B" w:rsidRPr="00EE6DF5" w:rsidRDefault="00660AF7">
      <w:pPr>
        <w:pStyle w:val="Heading4-Unnumbered"/>
        <w:rPr>
          <w:lang w:val="es-ES"/>
        </w:rPr>
      </w:pPr>
      <w:r w:rsidRPr="00EE6DF5">
        <w:rPr>
          <w:lang w:val="es-ES"/>
        </w:rPr>
        <w:t>Escalado</w:t>
      </w:r>
    </w:p>
    <w:p w14:paraId="4BA4F978" w14:textId="77777777" w:rsidR="0096794B" w:rsidRPr="00EF0D02" w:rsidRDefault="00EF0D02" w:rsidP="007C1B1E">
      <w:pPr>
        <w:rPr>
          <w:lang w:val="es-ES"/>
        </w:rPr>
      </w:pPr>
      <w:r w:rsidRPr="00EF0D02">
        <w:rPr>
          <w:lang w:val="es-ES"/>
        </w:rPr>
        <w:t xml:space="preserve">El incidente debe clasificarse y escalarse conforme a la </w:t>
      </w:r>
      <w:r w:rsidRPr="00EF0D02">
        <w:rPr>
          <w:shd w:val="clear" w:color="auto" w:fill="FFFF00"/>
          <w:lang w:val="es-ES"/>
        </w:rPr>
        <w:t xml:space="preserve">Sección 4.2 </w:t>
      </w:r>
      <w:r w:rsidRPr="00EF0D02">
        <w:rPr>
          <w:lang w:val="es-ES"/>
        </w:rPr>
        <w:t xml:space="preserve">del </w:t>
      </w:r>
      <w:r w:rsidRPr="00EF0D02">
        <w:rPr>
          <w:b/>
          <w:bCs/>
          <w:lang w:val="es-ES"/>
        </w:rPr>
        <w:t>Plan de Respuesta ante Incidentes de Ciberseguridad</w:t>
      </w:r>
      <w:r w:rsidRPr="00EF0D02">
        <w:rPr>
          <w:lang w:val="es-ES"/>
        </w:rPr>
        <w:t>.</w:t>
      </w:r>
    </w:p>
    <w:p w14:paraId="79EA6198" w14:textId="77777777" w:rsidR="0096794B" w:rsidRPr="009C136C" w:rsidRDefault="009C136C">
      <w:pPr>
        <w:pStyle w:val="Heading4-Unnumbered"/>
        <w:rPr>
          <w:lang w:val="es-ES"/>
        </w:rPr>
      </w:pPr>
      <w:r w:rsidRPr="009C136C">
        <w:rPr>
          <w:lang w:val="es-ES"/>
        </w:rPr>
        <w:t>Recopilación de evidencias</w:t>
      </w:r>
    </w:p>
    <w:p w14:paraId="41AC40DE" w14:textId="77777777" w:rsidR="0096794B" w:rsidRPr="00A14EFF" w:rsidRDefault="00A14EFF" w:rsidP="00723FE7">
      <w:pPr>
        <w:rPr>
          <w:lang w:val="es-ES"/>
        </w:rPr>
      </w:pPr>
      <w:r w:rsidRPr="00A14EFF">
        <w:rPr>
          <w:lang w:val="es-ES"/>
        </w:rPr>
        <w:t>Las evidencias relevantes podrían incluir:</w:t>
      </w:r>
    </w:p>
    <w:p w14:paraId="39D1626B" w14:textId="77777777" w:rsidR="0096794B" w:rsidRPr="00002B3D" w:rsidRDefault="00002B3D" w:rsidP="00002B3D">
      <w:pPr>
        <w:pStyle w:val="ListBullet"/>
        <w:rPr>
          <w:lang w:val="es-ES"/>
        </w:rPr>
      </w:pPr>
      <w:r w:rsidRPr="00002B3D">
        <w:rPr>
          <w:shd w:val="clear" w:color="auto" w:fill="FFFF00"/>
          <w:lang w:val="es-ES"/>
        </w:rPr>
        <w:t>[NOMBRE DEL REGISTRO]</w:t>
      </w:r>
      <w:r w:rsidRPr="00002B3D">
        <w:rPr>
          <w:lang w:val="es-ES"/>
        </w:rPr>
        <w:t xml:space="preserve"> registros de </w:t>
      </w:r>
      <w:r w:rsidRPr="00002B3D">
        <w:rPr>
          <w:shd w:val="clear" w:color="auto" w:fill="FFFF00"/>
          <w:lang w:val="es-ES"/>
        </w:rPr>
        <w:t>[NOMBRE DE LA EMPRESA]</w:t>
      </w:r>
      <w:r w:rsidRPr="00002B3D">
        <w:rPr>
          <w:lang w:val="es-ES"/>
        </w:rPr>
        <w:t xml:space="preserve"> </w:t>
      </w:r>
      <w:r w:rsidRPr="00002B3D">
        <w:rPr>
          <w:shd w:val="clear" w:color="auto" w:fill="FFFF00"/>
          <w:lang w:val="es-ES"/>
        </w:rPr>
        <w:t xml:space="preserve">[PLATAFORMA DE CORREO </w:t>
      </w:r>
      <w:proofErr w:type="gramStart"/>
      <w:r w:rsidRPr="00002B3D">
        <w:rPr>
          <w:shd w:val="clear" w:color="auto" w:fill="FFFF00"/>
          <w:lang w:val="es-ES"/>
        </w:rPr>
        <w:t xml:space="preserve">ELECTRÓNICO </w:t>
      </w:r>
      <w:r w:rsidRPr="00002B3D">
        <w:rPr>
          <w:lang w:val="es-ES"/>
        </w:rPr>
        <w:t>]</w:t>
      </w:r>
      <w:proofErr w:type="gramEnd"/>
      <w:r w:rsidRPr="00002B3D">
        <w:rPr>
          <w:lang w:val="es-ES"/>
        </w:rPr>
        <w:t xml:space="preserve">, y cualquier otro registro relevante de la plataforma de </w:t>
      </w:r>
      <w:r w:rsidRPr="00002B3D">
        <w:rPr>
          <w:shd w:val="clear" w:color="auto" w:fill="FFFF00"/>
          <w:lang w:val="es-ES"/>
        </w:rPr>
        <w:t>[SEGURIDAD DEL CORREO ELECTRÓNICO]</w:t>
      </w:r>
      <w:r w:rsidRPr="00002B3D">
        <w:rPr>
          <w:lang w:val="es-ES"/>
        </w:rPr>
        <w:t xml:space="preserve"> de </w:t>
      </w:r>
      <w:r w:rsidRPr="00002B3D">
        <w:rPr>
          <w:shd w:val="clear" w:color="auto" w:fill="FFFF00"/>
          <w:lang w:val="es-ES"/>
        </w:rPr>
        <w:t>[NOMBRE DE LA EMPRESA]</w:t>
      </w:r>
      <w:r w:rsidRPr="00002B3D">
        <w:rPr>
          <w:lang w:val="es-ES"/>
        </w:rPr>
        <w:t>.</w:t>
      </w:r>
    </w:p>
    <w:p w14:paraId="11562993" w14:textId="77777777" w:rsidR="0096794B" w:rsidRPr="00765999" w:rsidRDefault="00765999" w:rsidP="00765999">
      <w:pPr>
        <w:pStyle w:val="ListBullet"/>
        <w:rPr>
          <w:lang w:val="es-ES"/>
        </w:rPr>
      </w:pPr>
      <w:r w:rsidRPr="00765999">
        <w:rPr>
          <w:lang w:val="es-ES"/>
        </w:rPr>
        <w:t xml:space="preserve">Otras configuraciones y permisos relevantes dentro de la </w:t>
      </w:r>
      <w:r w:rsidRPr="00765999">
        <w:rPr>
          <w:shd w:val="clear" w:color="auto" w:fill="FFFF00"/>
          <w:lang w:val="es-ES"/>
        </w:rPr>
        <w:t xml:space="preserve">[PLATAFORMA DE CORREO </w:t>
      </w:r>
      <w:proofErr w:type="gramStart"/>
      <w:r w:rsidRPr="00765999">
        <w:rPr>
          <w:shd w:val="clear" w:color="auto" w:fill="FFFF00"/>
          <w:lang w:val="es-ES"/>
        </w:rPr>
        <w:t xml:space="preserve">ELECTRÓNICO </w:t>
      </w:r>
      <w:r w:rsidRPr="00765999">
        <w:rPr>
          <w:lang w:val="es-ES"/>
        </w:rPr>
        <w:t>]</w:t>
      </w:r>
      <w:proofErr w:type="gramEnd"/>
      <w:r w:rsidRPr="00765999">
        <w:rPr>
          <w:lang w:val="es-ES"/>
        </w:rPr>
        <w:t xml:space="preserve"> de </w:t>
      </w:r>
      <w:r w:rsidRPr="00765999">
        <w:rPr>
          <w:shd w:val="clear" w:color="auto" w:fill="FFFF00"/>
          <w:lang w:val="es-ES"/>
        </w:rPr>
        <w:t>[NOMBRE DE LA EMPRESA]</w:t>
      </w:r>
      <w:r w:rsidRPr="00765999">
        <w:rPr>
          <w:lang w:val="es-ES"/>
        </w:rPr>
        <w:t>.</w:t>
      </w:r>
    </w:p>
    <w:p w14:paraId="5D3AECB1" w14:textId="2045405D" w:rsidR="0096794B" w:rsidRPr="00B73950" w:rsidRDefault="00B73950" w:rsidP="00B73950">
      <w:pPr>
        <w:pStyle w:val="ListBullet"/>
        <w:rPr>
          <w:lang w:val="es-ES"/>
        </w:rPr>
      </w:pPr>
      <w:r w:rsidRPr="00B73950">
        <w:rPr>
          <w:lang w:val="es-ES"/>
        </w:rPr>
        <w:lastRenderedPageBreak/>
        <w:t xml:space="preserve">Registros de correo de la </w:t>
      </w:r>
      <w:r w:rsidRPr="00B73950">
        <w:rPr>
          <w:shd w:val="clear" w:color="auto" w:fill="FFFF00"/>
          <w:lang w:val="es-ES"/>
        </w:rPr>
        <w:t xml:space="preserve">[PLATAFORMA DE CORREO </w:t>
      </w:r>
      <w:r w:rsidR="00467D0E" w:rsidRPr="00B73950">
        <w:rPr>
          <w:shd w:val="clear" w:color="auto" w:fill="FFFF00"/>
          <w:lang w:val="es-ES"/>
        </w:rPr>
        <w:t>ELECTRÓNICO]</w:t>
      </w:r>
      <w:r w:rsidRPr="00B73950">
        <w:rPr>
          <w:lang w:val="es-ES"/>
        </w:rPr>
        <w:t xml:space="preserve"> de </w:t>
      </w:r>
      <w:r w:rsidRPr="00B73950">
        <w:rPr>
          <w:shd w:val="clear" w:color="auto" w:fill="FFFF00"/>
          <w:lang w:val="es-ES"/>
        </w:rPr>
        <w:t>[NOMBRE DE LA EMPRESA]</w:t>
      </w:r>
      <w:r w:rsidRPr="00B73950">
        <w:rPr>
          <w:lang w:val="es-ES"/>
        </w:rPr>
        <w:t xml:space="preserve"> y/o de las plataformas de </w:t>
      </w:r>
      <w:r w:rsidRPr="00B73950">
        <w:rPr>
          <w:shd w:val="clear" w:color="auto" w:fill="FFFF00"/>
          <w:lang w:val="es-ES"/>
        </w:rPr>
        <w:t>[SEGURIDAD DEL CORREO ELECTRÓNICO]</w:t>
      </w:r>
      <w:r w:rsidRPr="00B73950">
        <w:rPr>
          <w:lang w:val="es-ES"/>
        </w:rPr>
        <w:t>.</w:t>
      </w:r>
    </w:p>
    <w:p w14:paraId="6B49FB02" w14:textId="77777777" w:rsidR="0096794B" w:rsidRPr="003240DF" w:rsidRDefault="003240DF" w:rsidP="003240DF">
      <w:pPr>
        <w:pStyle w:val="ListBullet"/>
        <w:rPr>
          <w:lang w:val="es-ES"/>
        </w:rPr>
      </w:pPr>
      <w:r w:rsidRPr="003240DF">
        <w:rPr>
          <w:lang w:val="es-ES"/>
        </w:rPr>
        <w:t>Copias de correos electrónicos potencialmente enviados o recibidos por cuentas comprometidas.</w:t>
      </w:r>
    </w:p>
    <w:p w14:paraId="04E2A733" w14:textId="77777777" w:rsidR="0096794B" w:rsidRPr="00050C4D" w:rsidRDefault="00050C4D" w:rsidP="00050C4D">
      <w:pPr>
        <w:pStyle w:val="ListBullet"/>
        <w:rPr>
          <w:lang w:val="es-ES"/>
        </w:rPr>
      </w:pPr>
      <w:r w:rsidRPr="00050C4D">
        <w:rPr>
          <w:lang w:val="es-ES"/>
        </w:rPr>
        <w:t xml:space="preserve">Declaraciones de usuarios relevantes de </w:t>
      </w:r>
      <w:r w:rsidRPr="00050C4D">
        <w:rPr>
          <w:shd w:val="clear" w:color="auto" w:fill="FFFF00"/>
          <w:lang w:val="es-ES"/>
        </w:rPr>
        <w:t>[NOMBRE DE LA EMPRESA]</w:t>
      </w:r>
      <w:r w:rsidRPr="00050C4D">
        <w:rPr>
          <w:lang w:val="es-ES"/>
        </w:rPr>
        <w:t xml:space="preserve"> o de destinatarios externos de correos electrónicos.</w:t>
      </w:r>
    </w:p>
    <w:p w14:paraId="6E43A097" w14:textId="5A523CF0" w:rsidR="0096794B" w:rsidRPr="002A0FA7" w:rsidRDefault="002A0FA7" w:rsidP="00DF4FB7">
      <w:pPr>
        <w:rPr>
          <w:lang w:val="es-ES"/>
        </w:rPr>
      </w:pPr>
      <w:r w:rsidRPr="002A0FA7">
        <w:rPr>
          <w:lang w:val="es-ES"/>
        </w:rPr>
        <w:t xml:space="preserve">El análisis inicial de las evidencias a menudo puede realizarse directamente dentro de la plataforma </w:t>
      </w:r>
      <w:r w:rsidRPr="002A0FA7">
        <w:rPr>
          <w:shd w:val="clear" w:color="auto" w:fill="FFFF00"/>
          <w:lang w:val="es-ES"/>
        </w:rPr>
        <w:t xml:space="preserve">[PLATAFORMA DE CORREO </w:t>
      </w:r>
      <w:r w:rsidR="00467D0E" w:rsidRPr="002A0FA7">
        <w:rPr>
          <w:shd w:val="clear" w:color="auto" w:fill="FFFF00"/>
          <w:lang w:val="es-ES"/>
        </w:rPr>
        <w:t>ELECTRÓNICO]</w:t>
      </w:r>
      <w:r w:rsidRPr="002A0FA7">
        <w:rPr>
          <w:lang w:val="es-ES"/>
        </w:rPr>
        <w:t>.</w:t>
      </w:r>
    </w:p>
    <w:p w14:paraId="326CC702" w14:textId="7713BEF9" w:rsidR="0096794B" w:rsidRPr="00AE1C48" w:rsidRDefault="00AE1C48" w:rsidP="00183F6D">
      <w:pPr>
        <w:rPr>
          <w:lang w:val="es-ES"/>
        </w:rPr>
      </w:pPr>
      <w:r w:rsidRPr="00AE1C48">
        <w:rPr>
          <w:lang w:val="es-ES"/>
        </w:rPr>
        <w:t>No obstante, si se ha producido un compromiso del buzón de</w:t>
      </w:r>
      <w:r w:rsidR="0005365A">
        <w:rPr>
          <w:lang w:val="es-ES"/>
        </w:rPr>
        <w:t>l</w:t>
      </w:r>
      <w:r w:rsidRPr="00AE1C48">
        <w:rPr>
          <w:lang w:val="es-ES"/>
        </w:rPr>
        <w:t xml:space="preserve"> correo</w:t>
      </w:r>
      <w:r w:rsidR="0005365A">
        <w:rPr>
          <w:lang w:val="es-ES"/>
        </w:rPr>
        <w:t xml:space="preserve"> electrónico</w:t>
      </w:r>
      <w:r w:rsidRPr="00AE1C48">
        <w:rPr>
          <w:lang w:val="es-ES"/>
        </w:rPr>
        <w:t xml:space="preserve">, las evidencias relativas al incidente deben capturarse en el momento adecuado y almacenarse de forma segura para evitar su pérdida. Esto incluye correos electrónicos, para evitar su eliminación, y registros relevantes de </w:t>
      </w:r>
      <w:r w:rsidRPr="00AE1C48">
        <w:rPr>
          <w:shd w:val="clear" w:color="auto" w:fill="FFFF00"/>
          <w:lang w:val="es-ES"/>
        </w:rPr>
        <w:t>[NOMBRE DEL REGISTRO]</w:t>
      </w:r>
      <w:r w:rsidRPr="00AE1C48">
        <w:rPr>
          <w:lang w:val="es-ES"/>
        </w:rPr>
        <w:t>, para evitar la pérdida de datos por rotación.</w:t>
      </w:r>
    </w:p>
    <w:p w14:paraId="6F10BD76" w14:textId="77777777" w:rsidR="0096794B" w:rsidRPr="00197D09" w:rsidRDefault="00197D09" w:rsidP="0099514D">
      <w:pPr>
        <w:rPr>
          <w:lang w:val="es-ES"/>
        </w:rPr>
      </w:pPr>
      <w:r w:rsidRPr="00197D09">
        <w:rPr>
          <w:lang w:val="es-ES"/>
        </w:rPr>
        <w:t xml:space="preserve">La captura de evidencias debe ser realizada por el equipo de Seguridad TI y/o por un </w:t>
      </w:r>
      <w:r w:rsidRPr="00197D09">
        <w:rPr>
          <w:shd w:val="clear" w:color="auto" w:fill="FFFF00"/>
          <w:lang w:val="es-ES"/>
        </w:rPr>
        <w:t>proveedor externo de respuesta cibernética</w:t>
      </w:r>
      <w:r w:rsidRPr="00197D09">
        <w:rPr>
          <w:lang w:val="es-ES"/>
        </w:rPr>
        <w:t>. El asesoramiento jurídico puede recomendar la conservación de evidencias adicionales.</w:t>
      </w:r>
    </w:p>
    <w:p w14:paraId="4F72A17E" w14:textId="77777777" w:rsidR="0096794B" w:rsidRPr="00EE6DF5" w:rsidRDefault="00EC16D5">
      <w:pPr>
        <w:pStyle w:val="Heading4-Unnumbered"/>
        <w:rPr>
          <w:lang w:val="es-ES"/>
        </w:rPr>
      </w:pPr>
      <w:r w:rsidRPr="00EE6DF5">
        <w:rPr>
          <w:lang w:val="es-ES"/>
        </w:rPr>
        <w:t>Análisis</w:t>
      </w:r>
    </w:p>
    <w:p w14:paraId="7586F9F6" w14:textId="77777777" w:rsidR="0096794B" w:rsidRPr="00486113" w:rsidRDefault="00486113" w:rsidP="00162582">
      <w:pPr>
        <w:rPr>
          <w:lang w:val="es-ES"/>
        </w:rPr>
      </w:pPr>
      <w:r w:rsidRPr="00486113">
        <w:rPr>
          <w:lang w:val="es-ES"/>
        </w:rPr>
        <w:t xml:space="preserve">Las evidencias disponibles deben ser revisadas por el equipo de Seguridad TI y/o por un </w:t>
      </w:r>
      <w:r w:rsidRPr="00486113">
        <w:rPr>
          <w:shd w:val="clear" w:color="auto" w:fill="FFFF00"/>
          <w:lang w:val="es-ES"/>
        </w:rPr>
        <w:t>proveedor externo de respuesta cibernética</w:t>
      </w:r>
      <w:r w:rsidRPr="00486113">
        <w:rPr>
          <w:lang w:val="es-ES"/>
        </w:rPr>
        <w:t>, para determinar, en la medida de lo posible:</w:t>
      </w:r>
    </w:p>
    <w:p w14:paraId="03E58F00" w14:textId="20475F7C" w:rsidR="0096794B" w:rsidRPr="00867E85" w:rsidRDefault="00867E85" w:rsidP="00867E85">
      <w:pPr>
        <w:pStyle w:val="ListBullet"/>
        <w:rPr>
          <w:lang w:val="es-ES"/>
        </w:rPr>
      </w:pPr>
      <w:r w:rsidRPr="00867E85">
        <w:rPr>
          <w:lang w:val="es-ES"/>
        </w:rPr>
        <w:t xml:space="preserve">Cuántas cuentas de </w:t>
      </w:r>
      <w:r w:rsidRPr="00867E85">
        <w:rPr>
          <w:shd w:val="clear" w:color="auto" w:fill="FFFF00"/>
          <w:lang w:val="es-ES"/>
        </w:rPr>
        <w:t xml:space="preserve">[PLATAFORMA DE CORREO </w:t>
      </w:r>
      <w:r w:rsidR="00467D0E" w:rsidRPr="00867E85">
        <w:rPr>
          <w:shd w:val="clear" w:color="auto" w:fill="FFFF00"/>
          <w:lang w:val="es-ES"/>
        </w:rPr>
        <w:t>ELECTRÓNICO]</w:t>
      </w:r>
      <w:r w:rsidRPr="00867E85">
        <w:rPr>
          <w:lang w:val="es-ES"/>
        </w:rPr>
        <w:t xml:space="preserve"> de </w:t>
      </w:r>
      <w:r w:rsidRPr="00867E85">
        <w:rPr>
          <w:shd w:val="clear" w:color="auto" w:fill="FFFF00"/>
          <w:lang w:val="es-ES"/>
        </w:rPr>
        <w:t>[NOMBRE DE LA EMPRESA]</w:t>
      </w:r>
      <w:r w:rsidRPr="00867E85">
        <w:rPr>
          <w:lang w:val="es-ES"/>
        </w:rPr>
        <w:t xml:space="preserve"> fueron comprometidas y durante qué periodo de tiempo.</w:t>
      </w:r>
    </w:p>
    <w:p w14:paraId="313A5F24" w14:textId="77777777" w:rsidR="0096794B" w:rsidRPr="00EE7CED" w:rsidRDefault="00EE7CED" w:rsidP="00EE7CED">
      <w:pPr>
        <w:pStyle w:val="ListBullet"/>
        <w:rPr>
          <w:lang w:val="es-ES"/>
        </w:rPr>
      </w:pPr>
      <w:r w:rsidRPr="00EE7CED">
        <w:rPr>
          <w:lang w:val="es-ES"/>
        </w:rPr>
        <w:t xml:space="preserve">Cómo se vieron comprometidas originalmente las cuentas de </w:t>
      </w:r>
      <w:r w:rsidRPr="00EE7CED">
        <w:rPr>
          <w:shd w:val="clear" w:color="auto" w:fill="FFFF00"/>
          <w:lang w:val="es-ES"/>
        </w:rPr>
        <w:t>[NOMBRE DE LA EMPRESA]</w:t>
      </w:r>
      <w:r w:rsidRPr="00EE7CED">
        <w:rPr>
          <w:lang w:val="es-ES"/>
        </w:rPr>
        <w:t>.</w:t>
      </w:r>
    </w:p>
    <w:p w14:paraId="520BD2CF" w14:textId="77777777" w:rsidR="0096794B" w:rsidRPr="00BA3AD0" w:rsidRDefault="00BA3AD0" w:rsidP="00BA3AD0">
      <w:pPr>
        <w:pStyle w:val="ListBullet"/>
        <w:rPr>
          <w:lang w:val="es-ES"/>
        </w:rPr>
      </w:pPr>
      <w:r w:rsidRPr="00BA3AD0">
        <w:rPr>
          <w:lang w:val="es-ES"/>
        </w:rPr>
        <w:t>Qué actividad llevó a cabo el atacante utilizando la cuenta o cuentas comprometidas.</w:t>
      </w:r>
    </w:p>
    <w:p w14:paraId="5B77C291" w14:textId="77777777" w:rsidR="0096794B" w:rsidRPr="006E0E5A" w:rsidRDefault="006E0E5A" w:rsidP="006E0E5A">
      <w:pPr>
        <w:pStyle w:val="ListBullet"/>
        <w:rPr>
          <w:lang w:val="es-ES"/>
        </w:rPr>
      </w:pPr>
      <w:r w:rsidRPr="006E0E5A">
        <w:rPr>
          <w:lang w:val="es-ES"/>
        </w:rPr>
        <w:t>Qué datos han sido visualizados o extraídos por el atacante.</w:t>
      </w:r>
    </w:p>
    <w:p w14:paraId="135162C1" w14:textId="77777777" w:rsidR="0096794B" w:rsidRPr="0043403A" w:rsidRDefault="0043403A" w:rsidP="0043403A">
      <w:pPr>
        <w:pStyle w:val="ListBullet"/>
        <w:rPr>
          <w:lang w:val="es-ES"/>
        </w:rPr>
      </w:pPr>
      <w:r w:rsidRPr="0043403A">
        <w:rPr>
          <w:lang w:val="es-ES"/>
        </w:rPr>
        <w:t xml:space="preserve">Qué mecanismos de persistencia, incluidas nuevas cuentas, accesos, reglas de buzón o reenvío, permisos de aplicaciones o instalación de </w:t>
      </w:r>
      <w:proofErr w:type="gramStart"/>
      <w:r w:rsidRPr="0043403A">
        <w:rPr>
          <w:lang w:val="es-ES"/>
        </w:rPr>
        <w:t>malware</w:t>
      </w:r>
      <w:proofErr w:type="gramEnd"/>
      <w:r w:rsidRPr="0043403A">
        <w:rPr>
          <w:lang w:val="es-ES"/>
        </w:rPr>
        <w:t xml:space="preserve"> en dispositivos, empleó el atacante dentro de las plataformas de </w:t>
      </w:r>
      <w:r w:rsidRPr="0043403A">
        <w:rPr>
          <w:shd w:val="clear" w:color="auto" w:fill="FFFF00"/>
          <w:lang w:val="es-ES"/>
        </w:rPr>
        <w:t>[NOMBRE DE LA EMPRESA]</w:t>
      </w:r>
      <w:r w:rsidRPr="0043403A">
        <w:rPr>
          <w:lang w:val="es-ES"/>
        </w:rPr>
        <w:t>.</w:t>
      </w:r>
    </w:p>
    <w:p w14:paraId="2D21BB4A" w14:textId="77777777" w:rsidR="0096794B" w:rsidRPr="007C240D" w:rsidRDefault="007C240D" w:rsidP="00E2791D">
      <w:pPr>
        <w:rPr>
          <w:lang w:val="es-ES"/>
        </w:rPr>
      </w:pPr>
      <w:r w:rsidRPr="007C240D">
        <w:rPr>
          <w:lang w:val="es-ES"/>
        </w:rPr>
        <w:t xml:space="preserve">Los hallazgos deben comunicarse periódicamente a los miembros relevantes del </w:t>
      </w:r>
      <w:r w:rsidRPr="007C240D">
        <w:rPr>
          <w:shd w:val="clear" w:color="auto" w:fill="FFFF00"/>
          <w:lang w:val="es-ES"/>
        </w:rPr>
        <w:t>[Equipo Directivo]</w:t>
      </w:r>
      <w:r w:rsidRPr="007C240D">
        <w:rPr>
          <w:lang w:val="es-ES"/>
        </w:rPr>
        <w:t xml:space="preserve">. Además, si se descubren cuentas comprometidas adicionales o mecanismos de persistencia, estos deben comunicarse </w:t>
      </w:r>
      <w:r w:rsidRPr="007C240D">
        <w:rPr>
          <w:b/>
          <w:bCs/>
          <w:lang w:val="es-ES"/>
        </w:rPr>
        <w:t>inmediatamente</w:t>
      </w:r>
      <w:r w:rsidRPr="007C240D">
        <w:rPr>
          <w:lang w:val="es-ES"/>
        </w:rPr>
        <w:t xml:space="preserve"> al equipo de Seguridad TI</w:t>
      </w:r>
      <w:r w:rsidRPr="007C240D">
        <w:rPr>
          <w:shd w:val="clear" w:color="auto" w:fill="FFFF00"/>
          <w:lang w:val="es-ES"/>
        </w:rPr>
        <w:t>]</w:t>
      </w:r>
      <w:r w:rsidRPr="007C240D">
        <w:rPr>
          <w:lang w:val="es-ES"/>
        </w:rPr>
        <w:t xml:space="preserve"> para su contención.</w:t>
      </w:r>
    </w:p>
    <w:p w14:paraId="06E2DD23" w14:textId="77777777" w:rsidR="0096794B" w:rsidRPr="00A37359" w:rsidRDefault="00A37359" w:rsidP="00330817">
      <w:pPr>
        <w:rPr>
          <w:lang w:val="es-ES"/>
        </w:rPr>
      </w:pPr>
      <w:r w:rsidRPr="00A37359">
        <w:rPr>
          <w:lang w:val="es-ES"/>
        </w:rPr>
        <w:t xml:space="preserve">Si se identifica un incidente de datos, debe gestionarse adecuadamente conforme al </w:t>
      </w:r>
      <w:proofErr w:type="spellStart"/>
      <w:r w:rsidRPr="00A37359">
        <w:rPr>
          <w:b/>
          <w:bCs/>
          <w:lang w:val="es-ES"/>
        </w:rPr>
        <w:t>Playbook</w:t>
      </w:r>
      <w:proofErr w:type="spellEnd"/>
      <w:r w:rsidRPr="00A37359">
        <w:rPr>
          <w:b/>
          <w:bCs/>
          <w:lang w:val="es-ES"/>
        </w:rPr>
        <w:t xml:space="preserve"> de Respuesta ante Incidentes de Datos</w:t>
      </w:r>
      <w:r w:rsidRPr="00A37359">
        <w:rPr>
          <w:lang w:val="es-ES"/>
        </w:rPr>
        <w:t>.</w:t>
      </w:r>
    </w:p>
    <w:p w14:paraId="2878CB83" w14:textId="77777777" w:rsidR="0096794B" w:rsidRPr="00EE6DF5" w:rsidRDefault="00CF207F">
      <w:pPr>
        <w:pStyle w:val="Heading4-Unnumbered"/>
        <w:rPr>
          <w:lang w:val="es-ES"/>
        </w:rPr>
      </w:pPr>
      <w:r w:rsidRPr="00EE6DF5">
        <w:rPr>
          <w:lang w:val="es-ES"/>
        </w:rPr>
        <w:t>Erradicación</w:t>
      </w:r>
    </w:p>
    <w:p w14:paraId="68241F32" w14:textId="77777777" w:rsidR="0096794B" w:rsidRPr="0096794B" w:rsidRDefault="0039572C" w:rsidP="000B6ABE">
      <w:r w:rsidRPr="0039572C">
        <w:rPr>
          <w:lang w:val="es-ES"/>
        </w:rPr>
        <w:t xml:space="preserve">Cualquier cuenta comprometida debe protegerse frente a nuevos accesos no autorizados antes de restaurar el acceso del usuario. </w:t>
      </w:r>
      <w:r w:rsidRPr="0039572C">
        <w:t xml:space="preserve">Esto </w:t>
      </w:r>
      <w:proofErr w:type="spellStart"/>
      <w:r w:rsidRPr="0039572C">
        <w:t>incluye</w:t>
      </w:r>
      <w:proofErr w:type="spellEnd"/>
      <w:r w:rsidRPr="0039572C">
        <w:t>:</w:t>
      </w:r>
    </w:p>
    <w:p w14:paraId="520023AD" w14:textId="77777777" w:rsidR="0096794B" w:rsidRPr="00E1466D" w:rsidRDefault="00E1466D" w:rsidP="00E1466D">
      <w:pPr>
        <w:pStyle w:val="ListBullet"/>
        <w:rPr>
          <w:lang w:val="es-ES"/>
        </w:rPr>
      </w:pPr>
      <w:r w:rsidRPr="00E1466D">
        <w:rPr>
          <w:lang w:val="es-ES"/>
        </w:rPr>
        <w:t xml:space="preserve">Asegurarse de que los controles de seguridad adecuados, incluida la autenticación </w:t>
      </w:r>
      <w:proofErr w:type="spellStart"/>
      <w:r w:rsidRPr="00E1466D">
        <w:rPr>
          <w:lang w:val="es-ES"/>
        </w:rPr>
        <w:t>multifactor</w:t>
      </w:r>
      <w:proofErr w:type="spellEnd"/>
      <w:r w:rsidRPr="00E1466D">
        <w:rPr>
          <w:lang w:val="es-ES"/>
        </w:rPr>
        <w:t>, políticas de acceso apropiadas, etc., estén implantados para mitigar el riesgo de nuevos compromisos.</w:t>
      </w:r>
    </w:p>
    <w:p w14:paraId="73117E22" w14:textId="77777777" w:rsidR="0096794B" w:rsidRPr="005124A4" w:rsidRDefault="005124A4" w:rsidP="005124A4">
      <w:pPr>
        <w:pStyle w:val="ListBullet"/>
        <w:rPr>
          <w:lang w:val="es-ES"/>
        </w:rPr>
      </w:pPr>
      <w:r w:rsidRPr="005124A4">
        <w:rPr>
          <w:lang w:val="es-ES"/>
        </w:rPr>
        <w:t>Asegurarse de que el usuario sea consciente de cualquier riesgo potencial en curso relacionado con el incidente y, si procede, eliminar correos de phishing u otros correos maliciosos relevantes de los buzones de los usuarios.</w:t>
      </w:r>
    </w:p>
    <w:p w14:paraId="45FE4BF8" w14:textId="77777777" w:rsidR="0096794B" w:rsidRPr="00A60ED4" w:rsidRDefault="00A60ED4" w:rsidP="0071363E">
      <w:pPr>
        <w:rPr>
          <w:lang w:val="es-ES"/>
        </w:rPr>
      </w:pPr>
      <w:r w:rsidRPr="00A60ED4">
        <w:rPr>
          <w:lang w:val="es-ES"/>
        </w:rPr>
        <w:lastRenderedPageBreak/>
        <w:t xml:space="preserve">Ya sea durante la respuesta o durante la revisión posterior al incidente, conforme se indica más abajo, pueden identificarse mejoras recomendadas que reforzarán la seguridad general del entorno de </w:t>
      </w:r>
      <w:r w:rsidRPr="00A60ED4">
        <w:rPr>
          <w:shd w:val="clear" w:color="auto" w:fill="FFFF00"/>
          <w:lang w:val="es-ES"/>
        </w:rPr>
        <w:t xml:space="preserve">[PLATAFORMA DE CORREO </w:t>
      </w:r>
      <w:proofErr w:type="gramStart"/>
      <w:r w:rsidRPr="00A60ED4">
        <w:rPr>
          <w:shd w:val="clear" w:color="auto" w:fill="FFFF00"/>
          <w:lang w:val="es-ES"/>
        </w:rPr>
        <w:t xml:space="preserve">ELECTRÓNICO </w:t>
      </w:r>
      <w:r w:rsidRPr="00A60ED4">
        <w:rPr>
          <w:lang w:val="es-ES"/>
        </w:rPr>
        <w:t>]</w:t>
      </w:r>
      <w:proofErr w:type="gramEnd"/>
      <w:r w:rsidRPr="00A60ED4">
        <w:rPr>
          <w:lang w:val="es-ES"/>
        </w:rPr>
        <w:t xml:space="preserve"> de </w:t>
      </w:r>
      <w:r w:rsidRPr="00A60ED4">
        <w:rPr>
          <w:shd w:val="clear" w:color="auto" w:fill="FFFF00"/>
          <w:lang w:val="es-ES"/>
        </w:rPr>
        <w:t>[NOMBRE DE LA EMPRESA]</w:t>
      </w:r>
      <w:r w:rsidRPr="00A60ED4">
        <w:rPr>
          <w:lang w:val="es-ES"/>
        </w:rPr>
        <w:t xml:space="preserve"> y/o reducirán el riesgo de que se produzcan incidentes similares en el futuro. El </w:t>
      </w:r>
      <w:proofErr w:type="gramStart"/>
      <w:r w:rsidRPr="00A60ED4">
        <w:rPr>
          <w:shd w:val="clear" w:color="auto" w:fill="FFFF00"/>
          <w:lang w:val="es-ES"/>
        </w:rPr>
        <w:t>Responsable</w:t>
      </w:r>
      <w:proofErr w:type="gramEnd"/>
      <w:r w:rsidRPr="00A60ED4">
        <w:rPr>
          <w:shd w:val="clear" w:color="auto" w:fill="FFFF00"/>
          <w:lang w:val="es-ES"/>
        </w:rPr>
        <w:t xml:space="preserve"> de Ciberseguridad </w:t>
      </w:r>
      <w:r w:rsidRPr="00A60ED4">
        <w:rPr>
          <w:lang w:val="es-ES"/>
        </w:rPr>
        <w:t xml:space="preserve">debe evaluar la viabilidad, el impacto y el coste de dichas mejoras recomendadas, y determinar si deben aplicarse y/o si el coste o el impacto empresarial de la decisión requiere escalarlo a otros responsables de toma de decisiones de </w:t>
      </w:r>
      <w:r w:rsidRPr="00A60ED4">
        <w:rPr>
          <w:shd w:val="clear" w:color="auto" w:fill="FFFF00"/>
          <w:lang w:val="es-ES"/>
        </w:rPr>
        <w:t>[NOMBRE DE LA EMPRESA]</w:t>
      </w:r>
      <w:r w:rsidRPr="00A60ED4">
        <w:rPr>
          <w:lang w:val="es-ES"/>
        </w:rPr>
        <w:t>.</w:t>
      </w:r>
    </w:p>
    <w:p w14:paraId="113C7B19" w14:textId="77777777" w:rsidR="0096794B" w:rsidRPr="00EE6DF5" w:rsidRDefault="00831876">
      <w:pPr>
        <w:pStyle w:val="Heading4-Unnumbered"/>
        <w:rPr>
          <w:lang w:val="es-ES"/>
        </w:rPr>
      </w:pPr>
      <w:r w:rsidRPr="00EE6DF5">
        <w:rPr>
          <w:lang w:val="es-ES"/>
        </w:rPr>
        <w:t>Recuperación</w:t>
      </w:r>
    </w:p>
    <w:p w14:paraId="4AA941BC" w14:textId="77777777" w:rsidR="0096794B" w:rsidRPr="006E0F69" w:rsidRDefault="006E0F69" w:rsidP="00A30D9A">
      <w:pPr>
        <w:rPr>
          <w:lang w:val="es-ES"/>
        </w:rPr>
      </w:pPr>
      <w:r w:rsidRPr="006E0F69">
        <w:rPr>
          <w:lang w:val="es-ES"/>
        </w:rPr>
        <w:t>La restauración del acceso a las cuentas individuales puede realizarse una vez erradicada cualquier amenaza persistente.</w:t>
      </w:r>
    </w:p>
    <w:p w14:paraId="1DCC5C20" w14:textId="77777777" w:rsidR="0096794B" w:rsidRPr="00EE6DF5" w:rsidRDefault="00D275EF">
      <w:pPr>
        <w:pStyle w:val="Heading4-Unnumbered"/>
        <w:rPr>
          <w:lang w:val="es-ES"/>
        </w:rPr>
      </w:pPr>
      <w:r w:rsidRPr="00EE6DF5">
        <w:rPr>
          <w:lang w:val="es-ES"/>
        </w:rPr>
        <w:t>Revisión posterior al incidente</w:t>
      </w:r>
    </w:p>
    <w:p w14:paraId="7D87E4D1" w14:textId="77777777" w:rsidR="0096794B" w:rsidRPr="00675BD4" w:rsidRDefault="00675BD4" w:rsidP="003D40B9">
      <w:pPr>
        <w:rPr>
          <w:lang w:val="es-ES"/>
        </w:rPr>
      </w:pPr>
      <w:r w:rsidRPr="00675BD4">
        <w:rPr>
          <w:lang w:val="es-ES"/>
        </w:rPr>
        <w:t xml:space="preserve">Para los incidentes clasificados como P1 a P3, debe completarse una revisión posterior al incidente conforme a la Sección 4.7 del </w:t>
      </w:r>
      <w:r w:rsidRPr="00675BD4">
        <w:rPr>
          <w:b/>
          <w:bCs/>
          <w:lang w:val="es-ES"/>
        </w:rPr>
        <w:t>Plan de Respuesta ante Incidentes de Ciberseguridad.</w:t>
      </w:r>
    </w:p>
    <w:p w14:paraId="458172DA" w14:textId="4994EC79" w:rsidR="00D341DC" w:rsidRPr="00675BD4" w:rsidRDefault="00D341DC">
      <w:pPr>
        <w:spacing w:before="0" w:after="160" w:line="259" w:lineRule="auto"/>
        <w:rPr>
          <w:lang w:val="es-ES"/>
        </w:rPr>
      </w:pPr>
      <w:r w:rsidRPr="00675BD4">
        <w:rPr>
          <w:lang w:val="es-ES"/>
        </w:rPr>
        <w:br w:type="page"/>
      </w:r>
    </w:p>
    <w:p w14:paraId="0DE1A375" w14:textId="4FD7D1CB" w:rsidR="00026A45" w:rsidRDefault="0005365A" w:rsidP="0090624D">
      <w:pPr>
        <w:pStyle w:val="Heading1"/>
        <w:rPr>
          <w:kern w:val="36"/>
          <w:lang w:val="es-ES" w:eastAsia="es-ES"/>
          <w14:ligatures w14:val="standardContextual"/>
        </w:rPr>
      </w:pPr>
      <w:bookmarkStart w:id="3" w:name="_Toc237524103"/>
      <w:r w:rsidRPr="0005365A">
        <w:rPr>
          <w:lang w:val="es-ES"/>
        </w:rPr>
        <w:lastRenderedPageBreak/>
        <w:t>Anexo A: Diagrama de flujo de respuesta ante compromiso del buzón de correo</w:t>
      </w:r>
      <w:bookmarkEnd w:id="3"/>
    </w:p>
    <w:p w14:paraId="116A1551" w14:textId="5D51BCF4" w:rsidR="0096794B" w:rsidRPr="0005365A" w:rsidRDefault="005B0EB2" w:rsidP="005B0EB2">
      <w:pPr>
        <w:jc w:val="center"/>
        <w:rPr>
          <w:lang w:val="es-ES"/>
        </w:rPr>
      </w:pPr>
      <w:r w:rsidRPr="005B0EB2">
        <w:rPr>
          <w:noProof/>
          <w:lang w:val="es-ES"/>
        </w:rPr>
        <w:drawing>
          <wp:inline distT="0" distB="0" distL="0" distR="0" wp14:anchorId="23CAD667" wp14:editId="6CB0C515">
            <wp:extent cx="4357342" cy="6536267"/>
            <wp:effectExtent l="0" t="0" r="5715" b="0"/>
            <wp:docPr id="502010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10337" name=""/>
                    <pic:cNvPicPr/>
                  </pic:nvPicPr>
                  <pic:blipFill>
                    <a:blip r:embed="rId7"/>
                    <a:stretch>
                      <a:fillRect/>
                    </a:stretch>
                  </pic:blipFill>
                  <pic:spPr>
                    <a:xfrm>
                      <a:off x="0" y="0"/>
                      <a:ext cx="4380289" cy="6570689"/>
                    </a:xfrm>
                    <a:prstGeom prst="rect">
                      <a:avLst/>
                    </a:prstGeom>
                  </pic:spPr>
                </pic:pic>
              </a:graphicData>
            </a:graphic>
          </wp:inline>
        </w:drawing>
      </w:r>
    </w:p>
    <w:p w14:paraId="129D64E7" w14:textId="77777777" w:rsidR="0096794B" w:rsidRPr="0005365A" w:rsidRDefault="0096794B" w:rsidP="0096794B">
      <w:pPr>
        <w:rPr>
          <w:lang w:val="es-ES"/>
        </w:rPr>
      </w:pPr>
    </w:p>
    <w:sectPr w:rsidR="0096794B" w:rsidRPr="0005365A" w:rsidSect="00D158AF">
      <w:headerReference w:type="default" r:id="rId8"/>
      <w:footerReference w:type="default" r:id="rId9"/>
      <w:headerReference w:type="first" r:id="rId10"/>
      <w:pgSz w:w="11906" w:h="16838" w:code="9"/>
      <w:pgMar w:top="2268" w:right="1134" w:bottom="1701" w:left="1134" w:header="1134" w:footer="4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97626" w14:textId="77777777" w:rsidR="00961A6D" w:rsidRDefault="00961A6D" w:rsidP="00874A0D">
      <w:pPr>
        <w:spacing w:line="240" w:lineRule="auto"/>
      </w:pPr>
      <w:r>
        <w:separator/>
      </w:r>
    </w:p>
  </w:endnote>
  <w:endnote w:type="continuationSeparator" w:id="0">
    <w:p w14:paraId="550294E2" w14:textId="77777777" w:rsidR="00961A6D" w:rsidRDefault="00961A6D" w:rsidP="00874A0D">
      <w:pPr>
        <w:spacing w:line="240" w:lineRule="auto"/>
      </w:pPr>
      <w:r>
        <w:continuationSeparator/>
      </w:r>
    </w:p>
  </w:endnote>
  <w:endnote w:type="continuationNotice" w:id="1">
    <w:p w14:paraId="0027157D" w14:textId="77777777" w:rsidR="00961A6D" w:rsidRDefault="00961A6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76"/>
      <w:gridCol w:w="6486"/>
      <w:gridCol w:w="1576"/>
    </w:tblGrid>
    <w:tr w:rsidR="008C0C2C" w:rsidRPr="00D97D47" w14:paraId="636B4C61" w14:textId="77777777" w:rsidTr="00DA547B">
      <w:trPr>
        <w:trHeight w:hRule="exact" w:val="624"/>
      </w:trPr>
      <w:tc>
        <w:tcPr>
          <w:tcW w:w="1134" w:type="dxa"/>
          <w:vAlign w:val="bottom"/>
        </w:tcPr>
        <w:p w14:paraId="2A262D1B" w14:textId="0E9B82EA" w:rsidR="008C0C2C" w:rsidRDefault="008C0C2C" w:rsidP="008C0C2C">
          <w:pPr>
            <w:pStyle w:val="BUSINESSINTELLIGENCE"/>
            <w:jc w:val="left"/>
          </w:pPr>
        </w:p>
      </w:tc>
      <w:tc>
        <w:tcPr>
          <w:tcW w:w="4667" w:type="dxa"/>
          <w:vAlign w:val="bottom"/>
        </w:tcPr>
        <w:p w14:paraId="159D3C7A" w14:textId="2CAD4778" w:rsidR="008C0C2C" w:rsidRPr="00D97D47" w:rsidRDefault="008C0C2C" w:rsidP="008C0C2C">
          <w:pPr>
            <w:pStyle w:val="BodyCopy"/>
            <w:spacing w:before="0" w:after="20" w:line="240" w:lineRule="atLeast"/>
            <w:jc w:val="center"/>
          </w:pPr>
        </w:p>
      </w:tc>
      <w:tc>
        <w:tcPr>
          <w:tcW w:w="1134" w:type="dxa"/>
          <w:vAlign w:val="bottom"/>
        </w:tcPr>
        <w:p w14:paraId="4C25DBBA" w14:textId="77777777" w:rsidR="008C0C2C" w:rsidRPr="00D97D47" w:rsidRDefault="008C0C2C" w:rsidP="008C0C2C">
          <w:pPr>
            <w:pStyle w:val="Footer"/>
            <w:jc w:val="right"/>
          </w:pPr>
          <w:r w:rsidRPr="00D97D47">
            <w:fldChar w:fldCharType="begin"/>
          </w:r>
          <w:r>
            <w:instrText xml:space="preserve"> PAGE </w:instrText>
          </w:r>
          <w:r w:rsidRPr="00D97D47">
            <w:instrText xml:space="preserve"> </w:instrText>
          </w:r>
          <w:r w:rsidRPr="00D97D47">
            <w:fldChar w:fldCharType="separate"/>
          </w:r>
          <w:r>
            <w:rPr>
              <w:noProof/>
            </w:rPr>
            <w:t>1</w:t>
          </w:r>
          <w:r w:rsidRPr="00D97D47">
            <w:fldChar w:fldCharType="end"/>
          </w:r>
        </w:p>
      </w:tc>
    </w:tr>
  </w:tbl>
  <w:p w14:paraId="6D7565CF" w14:textId="07FDAEC3" w:rsidR="004D1434" w:rsidRDefault="004D1434" w:rsidP="004D1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BCC2D" w14:textId="77777777" w:rsidR="00961A6D" w:rsidRDefault="00961A6D" w:rsidP="00874A0D">
      <w:pPr>
        <w:spacing w:line="240" w:lineRule="auto"/>
      </w:pPr>
      <w:r>
        <w:separator/>
      </w:r>
    </w:p>
  </w:footnote>
  <w:footnote w:type="continuationSeparator" w:id="0">
    <w:p w14:paraId="608922C4" w14:textId="77777777" w:rsidR="00961A6D" w:rsidRDefault="00961A6D" w:rsidP="00874A0D">
      <w:pPr>
        <w:spacing w:line="240" w:lineRule="auto"/>
      </w:pPr>
      <w:r>
        <w:continuationSeparator/>
      </w:r>
    </w:p>
  </w:footnote>
  <w:footnote w:type="continuationNotice" w:id="1">
    <w:p w14:paraId="2A3E4984" w14:textId="77777777" w:rsidR="00961A6D" w:rsidRDefault="00961A6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4EFFC" w14:textId="10CAC8DE" w:rsidR="00D158AF" w:rsidRDefault="001C2225">
    <w:pPr>
      <w:pStyle w:val="Header"/>
    </w:pPr>
    <w:r>
      <w:rPr>
        <w:noProof/>
      </w:rPr>
      <w:drawing>
        <wp:anchor distT="0" distB="0" distL="114300" distR="114300" simplePos="0" relativeHeight="251660288" behindDoc="0" locked="0" layoutInCell="1" allowOverlap="1" wp14:anchorId="20B49226" wp14:editId="17D93383">
          <wp:simplePos x="0" y="0"/>
          <wp:positionH relativeFrom="column">
            <wp:posOffset>5622878</wp:posOffset>
          </wp:positionH>
          <wp:positionV relativeFrom="paragraph">
            <wp:posOffset>-137113</wp:posOffset>
          </wp:positionV>
          <wp:extent cx="869315" cy="423545"/>
          <wp:effectExtent l="0" t="0" r="6985" b="0"/>
          <wp:wrapNone/>
          <wp:docPr id="1767803394"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B173F" w14:textId="3BE4542D" w:rsidR="00D158AF" w:rsidRPr="00D158AF" w:rsidRDefault="00D158AF" w:rsidP="00D158AF">
    <w:pPr>
      <w:pStyle w:val="Header"/>
    </w:pPr>
    <w:r>
      <w:rPr>
        <w:noProof/>
      </w:rPr>
      <w:drawing>
        <wp:anchor distT="0" distB="0" distL="114300" distR="114300" simplePos="0" relativeHeight="251658240" behindDoc="0" locked="0" layoutInCell="1" allowOverlap="1" wp14:anchorId="417E20AF" wp14:editId="46B32795">
          <wp:simplePos x="0" y="0"/>
          <wp:positionH relativeFrom="column">
            <wp:posOffset>5542915</wp:posOffset>
          </wp:positionH>
          <wp:positionV relativeFrom="paragraph">
            <wp:posOffset>-377190</wp:posOffset>
          </wp:positionV>
          <wp:extent cx="869315" cy="423545"/>
          <wp:effectExtent l="0" t="0" r="6985" b="0"/>
          <wp:wrapNone/>
          <wp:docPr id="792725589"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A64F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3886A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A4DC1D5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52C82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0C11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A48FC2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3E92977"/>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A296EE8"/>
    <w:multiLevelType w:val="multilevel"/>
    <w:tmpl w:val="B582E8AE"/>
    <w:styleLink w:val="CurrentList9"/>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0ADF513A"/>
    <w:multiLevelType w:val="multilevel"/>
    <w:tmpl w:val="B06A6228"/>
    <w:styleLink w:val="CurrentList8"/>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EBE4150"/>
    <w:multiLevelType w:val="multilevel"/>
    <w:tmpl w:val="B396396E"/>
    <w:lvl w:ilvl="0">
      <w:start w:val="1"/>
      <w:numFmt w:val="decimal"/>
      <w:pStyle w:val="Heading1"/>
      <w:lvlText w:val="%1."/>
      <w:lvlJc w:val="left"/>
      <w:pPr>
        <w:ind w:left="0" w:firstLine="0"/>
      </w:pPr>
      <w:rPr>
        <w:rFonts w:ascii="Arial" w:hAnsi="Arial" w:hint="default"/>
      </w:rPr>
    </w:lvl>
    <w:lvl w:ilvl="1">
      <w:start w:val="1"/>
      <w:numFmt w:val="decimal"/>
      <w:pStyle w:val="Heading2"/>
      <w:lvlText w:val="%1.%2."/>
      <w:lvlJc w:val="left"/>
      <w:pPr>
        <w:ind w:left="0" w:firstLine="0"/>
      </w:pPr>
      <w:rPr>
        <w:rFonts w:ascii="Arial" w:hAnsi="Arial" w:hint="default"/>
      </w:rPr>
    </w:lvl>
    <w:lvl w:ilvl="2">
      <w:start w:val="1"/>
      <w:numFmt w:val="decimal"/>
      <w:pStyle w:val="Heading3"/>
      <w:lvlText w:val="%1.%2.%3."/>
      <w:lvlJc w:val="left"/>
      <w:pPr>
        <w:ind w:left="0" w:firstLine="0"/>
      </w:pPr>
      <w:rPr>
        <w:rFonts w:ascii="Arial" w:hAnsi="Arial" w:hint="default"/>
      </w:rPr>
    </w:lvl>
    <w:lvl w:ilvl="3">
      <w:start w:val="1"/>
      <w:numFmt w:val="decimal"/>
      <w:pStyle w:val="Heading4"/>
      <w:lvlText w:val="%1.%2.%3.%4."/>
      <w:lvlJc w:val="left"/>
      <w:pPr>
        <w:ind w:left="0" w:firstLine="0"/>
      </w:pPr>
      <w:rPr>
        <w:rFonts w:ascii="Arial" w:hAnsi="Arial" w:hint="default"/>
      </w:rPr>
    </w:lvl>
    <w:lvl w:ilvl="4">
      <w:start w:val="1"/>
      <w:numFmt w:val="decimal"/>
      <w:pStyle w:val="Heading5"/>
      <w:lvlText w:val="%1.%2.%3.%4.%5."/>
      <w:lvlJc w:val="left"/>
      <w:pPr>
        <w:ind w:left="0" w:firstLine="0"/>
      </w:pPr>
      <w:rPr>
        <w:rFonts w:ascii="Arial" w:hAnsi="Arial" w:hint="default"/>
      </w:rPr>
    </w:lvl>
    <w:lvl w:ilvl="5">
      <w:start w:val="1"/>
      <w:numFmt w:val="decimal"/>
      <w:pStyle w:val="Heading6"/>
      <w:lvlText w:val="%1.%2.%3.%4.%5.%6."/>
      <w:lvlJc w:val="left"/>
      <w:pPr>
        <w:ind w:left="0" w:firstLine="0"/>
      </w:pPr>
      <w:rPr>
        <w:rFonts w:ascii="Arial" w:hAnsi="Arial" w:hint="default"/>
      </w:rPr>
    </w:lvl>
    <w:lvl w:ilvl="6">
      <w:start w:val="1"/>
      <w:numFmt w:val="decimal"/>
      <w:pStyle w:val="Heading7"/>
      <w:lvlText w:val="%1.%2.%3.%4.%5.%6.%7."/>
      <w:lvlJc w:val="left"/>
      <w:pPr>
        <w:ind w:left="0" w:firstLine="0"/>
      </w:pPr>
      <w:rPr>
        <w:rFonts w:ascii="Arial" w:hAnsi="Arial" w:hint="default"/>
      </w:rPr>
    </w:lvl>
    <w:lvl w:ilvl="7">
      <w:start w:val="1"/>
      <w:numFmt w:val="decimal"/>
      <w:pStyle w:val="Heading8"/>
      <w:lvlText w:val="%1.%2.%3.%4.%5.%6.%7.%8."/>
      <w:lvlJc w:val="left"/>
      <w:pPr>
        <w:ind w:left="0" w:firstLine="0"/>
      </w:pPr>
      <w:rPr>
        <w:rFonts w:ascii="Arial" w:hAnsi="Arial" w:hint="default"/>
      </w:rPr>
    </w:lvl>
    <w:lvl w:ilvl="8">
      <w:start w:val="1"/>
      <w:numFmt w:val="decimal"/>
      <w:pStyle w:val="Heading9"/>
      <w:lvlText w:val="%1.%2.%3.%4.%5.%6.%7.%8.%9."/>
      <w:lvlJc w:val="left"/>
      <w:pPr>
        <w:ind w:left="0" w:firstLine="0"/>
      </w:pPr>
      <w:rPr>
        <w:rFonts w:ascii="Arial" w:hAnsi="Arial" w:hint="default"/>
      </w:rPr>
    </w:lvl>
  </w:abstractNum>
  <w:abstractNum w:abstractNumId="10" w15:restartNumberingAfterBreak="0">
    <w:nsid w:val="0F544E28"/>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ACE"/>
    <w:multiLevelType w:val="multilevel"/>
    <w:tmpl w:val="4D2AC40E"/>
    <w:styleLink w:val="CurrentList6"/>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7784517"/>
    <w:multiLevelType w:val="multilevel"/>
    <w:tmpl w:val="12581DBC"/>
    <w:styleLink w:val="CurrentList7"/>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3C5F4851"/>
    <w:multiLevelType w:val="multilevel"/>
    <w:tmpl w:val="1F72A262"/>
    <w:lvl w:ilvl="0">
      <w:start w:val="1"/>
      <w:numFmt w:val="bullet"/>
      <w:pStyle w:val="ListBullet"/>
      <w:lvlText w:val="•"/>
      <w:lvlJc w:val="left"/>
      <w:pPr>
        <w:ind w:left="340" w:hanging="340"/>
      </w:pPr>
      <w:rPr>
        <w:rFonts w:ascii="Arial" w:hAnsi="Arial" w:hint="default"/>
        <w:color w:val="35383F" w:themeColor="text2"/>
      </w:rPr>
    </w:lvl>
    <w:lvl w:ilvl="1">
      <w:start w:val="1"/>
      <w:numFmt w:val="bullet"/>
      <w:lvlText w:val="•"/>
      <w:lvlJc w:val="left"/>
      <w:pPr>
        <w:ind w:left="680" w:hanging="340"/>
      </w:pPr>
      <w:rPr>
        <w:rFonts w:ascii="Arial" w:hAnsi="Arial" w:hint="default"/>
        <w:color w:val="35383F" w:themeColor="text2"/>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4" w15:restartNumberingAfterBreak="0">
    <w:nsid w:val="56BB14EE"/>
    <w:multiLevelType w:val="multilevel"/>
    <w:tmpl w:val="2DFA2350"/>
    <w:lvl w:ilvl="0">
      <w:start w:val="1"/>
      <w:numFmt w:val="decimal"/>
      <w:pStyle w:val="ListNumber"/>
      <w:lvlText w:val="%1."/>
      <w:lvlJc w:val="left"/>
      <w:pPr>
        <w:ind w:left="340" w:hanging="340"/>
      </w:pPr>
      <w:rPr>
        <w:rFonts w:ascii="Arial" w:hAnsi="Arial" w:hint="default"/>
      </w:rPr>
    </w:lvl>
    <w:lvl w:ilvl="1">
      <w:start w:val="1"/>
      <w:numFmt w:val="decimal"/>
      <w:lvlText w:val="%1.%2"/>
      <w:lvlJc w:val="left"/>
      <w:pPr>
        <w:ind w:left="851" w:hanging="511"/>
      </w:pPr>
      <w:rPr>
        <w:rFonts w:ascii="Arial" w:hAnsi="Arial" w:hint="default"/>
      </w:rPr>
    </w:lvl>
    <w:lvl w:ilvl="2">
      <w:start w:val="1"/>
      <w:numFmt w:val="decimal"/>
      <w:lvlText w:val="%1.%2.%3"/>
      <w:lvlJc w:val="left"/>
      <w:pPr>
        <w:ind w:left="1474" w:hanging="623"/>
      </w:pPr>
      <w:rPr>
        <w:rFonts w:ascii="Arial" w:hAnsi="Arial" w:hint="default"/>
      </w:rPr>
    </w:lvl>
    <w:lvl w:ilvl="3">
      <w:start w:val="1"/>
      <w:numFmt w:val="decimal"/>
      <w:lvlText w:val="%1.%2.%3.%4"/>
      <w:lvlJc w:val="left"/>
      <w:pPr>
        <w:ind w:left="2268" w:hanging="794"/>
      </w:pPr>
      <w:rPr>
        <w:rFonts w:ascii="Arial" w:hAnsi="Arial" w:hint="default"/>
      </w:rPr>
    </w:lvl>
    <w:lvl w:ilvl="4">
      <w:start w:val="1"/>
      <w:numFmt w:val="decimal"/>
      <w:lvlText w:val="%1.%2.%3.%4.%5"/>
      <w:lvlJc w:val="left"/>
      <w:pPr>
        <w:ind w:left="2438" w:hanging="964"/>
      </w:pPr>
      <w:rPr>
        <w:rFonts w:ascii="Arial" w:hAnsi="Arial" w:hint="default"/>
      </w:rPr>
    </w:lvl>
    <w:lvl w:ilvl="5">
      <w:start w:val="1"/>
      <w:numFmt w:val="decimal"/>
      <w:lvlText w:val="%1.%2.%3.%4.%5.%6"/>
      <w:lvlJc w:val="left"/>
      <w:pPr>
        <w:tabs>
          <w:tab w:val="num" w:pos="2892"/>
        </w:tabs>
        <w:ind w:left="2552" w:hanging="1078"/>
      </w:pPr>
      <w:rPr>
        <w:rFonts w:ascii="Arial" w:hAnsi="Arial" w:hint="default"/>
      </w:rPr>
    </w:lvl>
    <w:lvl w:ilvl="6">
      <w:start w:val="1"/>
      <w:numFmt w:val="decimal"/>
      <w:lvlText w:val="%1.%2.%3.%4.%5.%6.%7"/>
      <w:lvlJc w:val="left"/>
      <w:pPr>
        <w:tabs>
          <w:tab w:val="num" w:pos="3119"/>
        </w:tabs>
        <w:ind w:left="2722" w:hanging="1248"/>
      </w:pPr>
      <w:rPr>
        <w:rFonts w:ascii="Arial" w:hAnsi="Arial" w:hint="default"/>
      </w:rPr>
    </w:lvl>
    <w:lvl w:ilvl="7">
      <w:start w:val="1"/>
      <w:numFmt w:val="decimal"/>
      <w:lvlText w:val="%1.%2.%3.%4.%5.%6.%7.%8"/>
      <w:lvlJc w:val="left"/>
      <w:pPr>
        <w:ind w:left="2835" w:hanging="1361"/>
      </w:pPr>
      <w:rPr>
        <w:rFonts w:ascii="Arial" w:hAnsi="Arial" w:hint="default"/>
      </w:rPr>
    </w:lvl>
    <w:lvl w:ilvl="8">
      <w:start w:val="1"/>
      <w:numFmt w:val="decimal"/>
      <w:lvlText w:val="%1.%2.%3.%4.%5.%6.%7.%8.%9"/>
      <w:lvlJc w:val="left"/>
      <w:pPr>
        <w:ind w:left="3005" w:hanging="1531"/>
      </w:pPr>
      <w:rPr>
        <w:rFonts w:ascii="Arial" w:hAnsi="Arial" w:hint="default"/>
      </w:rPr>
    </w:lvl>
  </w:abstractNum>
  <w:abstractNum w:abstractNumId="15" w15:restartNumberingAfterBreak="0">
    <w:nsid w:val="585B751E"/>
    <w:multiLevelType w:val="multilevel"/>
    <w:tmpl w:val="EFE8283E"/>
    <w:lvl w:ilvl="0">
      <w:start w:val="1"/>
      <w:numFmt w:val="bullet"/>
      <w:pStyle w:val="Table-bullet"/>
      <w:lvlText w:val="•"/>
      <w:lvlJc w:val="left"/>
      <w:pPr>
        <w:ind w:left="1004" w:hanging="360"/>
      </w:pPr>
      <w:rPr>
        <w:rFonts w:ascii="Arial" w:hAnsi="Arial" w:hint="default"/>
      </w:rPr>
    </w:lvl>
    <w:lvl w:ilvl="1">
      <w:start w:val="1"/>
      <w:numFmt w:val="bullet"/>
      <w:lvlText w:val="•"/>
      <w:lvlJc w:val="left"/>
      <w:pPr>
        <w:ind w:left="1361" w:hanging="357"/>
      </w:pPr>
      <w:rPr>
        <w:rFonts w:ascii="Arial" w:hAnsi="Arial" w:hint="default"/>
      </w:rPr>
    </w:lvl>
    <w:lvl w:ilvl="2">
      <w:start w:val="1"/>
      <w:numFmt w:val="bullet"/>
      <w:lvlText w:val="•"/>
      <w:lvlJc w:val="left"/>
      <w:pPr>
        <w:ind w:left="2444" w:hanging="360"/>
      </w:pPr>
      <w:rPr>
        <w:rFonts w:ascii="Arial" w:hAnsi="Arial" w:hint="default"/>
      </w:rPr>
    </w:lvl>
    <w:lvl w:ilvl="3">
      <w:start w:val="1"/>
      <w:numFmt w:val="bullet"/>
      <w:lvlText w:val="•"/>
      <w:lvlJc w:val="left"/>
      <w:pPr>
        <w:ind w:left="3164" w:hanging="360"/>
      </w:pPr>
      <w:rPr>
        <w:rFonts w:ascii="Arial" w:hAnsi="Arial" w:hint="default"/>
      </w:rPr>
    </w:lvl>
    <w:lvl w:ilvl="4">
      <w:start w:val="1"/>
      <w:numFmt w:val="bullet"/>
      <w:lvlText w:val="•"/>
      <w:lvlJc w:val="left"/>
      <w:pPr>
        <w:ind w:left="3884" w:hanging="360"/>
      </w:pPr>
      <w:rPr>
        <w:rFonts w:ascii="Arial" w:hAnsi="Arial" w:hint="default"/>
      </w:rPr>
    </w:lvl>
    <w:lvl w:ilvl="5">
      <w:start w:val="1"/>
      <w:numFmt w:val="bullet"/>
      <w:lvlText w:val="•"/>
      <w:lvlJc w:val="left"/>
      <w:pPr>
        <w:ind w:left="4604" w:hanging="360"/>
      </w:pPr>
      <w:rPr>
        <w:rFonts w:ascii="Arial" w:hAnsi="Arial" w:hint="default"/>
      </w:rPr>
    </w:lvl>
    <w:lvl w:ilvl="6">
      <w:start w:val="1"/>
      <w:numFmt w:val="bullet"/>
      <w:lvlText w:val="•"/>
      <w:lvlJc w:val="left"/>
      <w:pPr>
        <w:ind w:left="5324" w:hanging="360"/>
      </w:pPr>
      <w:rPr>
        <w:rFonts w:ascii="Arial" w:hAnsi="Arial" w:hint="default"/>
      </w:rPr>
    </w:lvl>
    <w:lvl w:ilvl="7">
      <w:start w:val="1"/>
      <w:numFmt w:val="bullet"/>
      <w:lvlText w:val="•"/>
      <w:lvlJc w:val="left"/>
      <w:pPr>
        <w:ind w:left="6044" w:hanging="360"/>
      </w:pPr>
      <w:rPr>
        <w:rFonts w:ascii="Arial" w:hAnsi="Arial" w:hint="default"/>
      </w:rPr>
    </w:lvl>
    <w:lvl w:ilvl="8">
      <w:start w:val="1"/>
      <w:numFmt w:val="bullet"/>
      <w:lvlText w:val="•"/>
      <w:lvlJc w:val="left"/>
      <w:pPr>
        <w:ind w:left="6764" w:hanging="360"/>
      </w:pPr>
      <w:rPr>
        <w:rFonts w:ascii="Arial" w:hAnsi="Arial" w:hint="default"/>
      </w:rPr>
    </w:lvl>
  </w:abstractNum>
  <w:abstractNum w:abstractNumId="16" w15:restartNumberingAfterBreak="0">
    <w:nsid w:val="5FCF6077"/>
    <w:multiLevelType w:val="multilevel"/>
    <w:tmpl w:val="0AA0F384"/>
    <w:styleLink w:val="CurrentList4"/>
    <w:lvl w:ilvl="0">
      <w:start w:val="1"/>
      <w:numFmt w:val="decimal"/>
      <w:lvlText w:val="%1"/>
      <w:lvlJc w:val="left"/>
      <w:pPr>
        <w:ind w:left="720" w:hanging="72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661D3E6B"/>
    <w:multiLevelType w:val="multilevel"/>
    <w:tmpl w:val="DB587EA4"/>
    <w:lvl w:ilvl="0">
      <w:start w:val="1"/>
      <w:numFmt w:val="decimal"/>
      <w:pStyle w:val="ListContinue"/>
      <w:lvlText w:val="%1)"/>
      <w:lvlJc w:val="left"/>
      <w:pPr>
        <w:ind w:left="0" w:firstLine="0"/>
      </w:pPr>
      <w:rPr>
        <w:rFonts w:hint="default"/>
      </w:rPr>
    </w:lvl>
    <w:lvl w:ilvl="1">
      <w:start w:val="1"/>
      <w:numFmt w:val="lowerLetter"/>
      <w:lvlText w:val="%2)"/>
      <w:lvlJc w:val="left"/>
      <w:pPr>
        <w:ind w:left="0" w:firstLine="680"/>
      </w:pPr>
      <w:rPr>
        <w:rFonts w:hint="default"/>
      </w:rPr>
    </w:lvl>
    <w:lvl w:ilvl="2">
      <w:start w:val="1"/>
      <w:numFmt w:val="lowerRoman"/>
      <w:lvlText w:val="%3)"/>
      <w:lvlJc w:val="left"/>
      <w:pPr>
        <w:ind w:left="0" w:firstLine="1418"/>
      </w:pPr>
      <w:rPr>
        <w:rFonts w:hint="default"/>
      </w:rPr>
    </w:lvl>
    <w:lvl w:ilvl="3">
      <w:start w:val="1"/>
      <w:numFmt w:val="decimal"/>
      <w:lvlText w:val="%4)"/>
      <w:lvlJc w:val="left"/>
      <w:pPr>
        <w:ind w:left="0" w:firstLine="2041"/>
      </w:pPr>
      <w:rPr>
        <w:rFonts w:hint="default"/>
      </w:rPr>
    </w:lvl>
    <w:lvl w:ilvl="4">
      <w:start w:val="1"/>
      <w:numFmt w:val="lowerLetter"/>
      <w:lvlText w:val="%5)"/>
      <w:lvlJc w:val="left"/>
      <w:pPr>
        <w:ind w:left="0" w:firstLine="2041"/>
      </w:pPr>
      <w:rPr>
        <w:rFonts w:hint="default"/>
      </w:rPr>
    </w:lvl>
    <w:lvl w:ilvl="5">
      <w:start w:val="1"/>
      <w:numFmt w:val="lowerRoman"/>
      <w:lvlText w:val="%6)"/>
      <w:lvlJc w:val="left"/>
      <w:pPr>
        <w:ind w:left="0" w:firstLine="2041"/>
      </w:pPr>
      <w:rPr>
        <w:rFonts w:hint="default"/>
      </w:rPr>
    </w:lvl>
    <w:lvl w:ilvl="6">
      <w:start w:val="1"/>
      <w:numFmt w:val="decimal"/>
      <w:lvlText w:val="%7)"/>
      <w:lvlJc w:val="left"/>
      <w:pPr>
        <w:ind w:left="0" w:firstLine="2041"/>
      </w:pPr>
      <w:rPr>
        <w:rFonts w:hint="default"/>
      </w:rPr>
    </w:lvl>
    <w:lvl w:ilvl="7">
      <w:start w:val="1"/>
      <w:numFmt w:val="lowerLetter"/>
      <w:lvlText w:val="%8)"/>
      <w:lvlJc w:val="left"/>
      <w:pPr>
        <w:ind w:left="0" w:firstLine="2041"/>
      </w:pPr>
      <w:rPr>
        <w:rFonts w:hint="default"/>
      </w:rPr>
    </w:lvl>
    <w:lvl w:ilvl="8">
      <w:start w:val="1"/>
      <w:numFmt w:val="lowerRoman"/>
      <w:lvlText w:val="%9)"/>
      <w:lvlJc w:val="left"/>
      <w:pPr>
        <w:ind w:left="0" w:firstLine="2041"/>
      </w:pPr>
      <w:rPr>
        <w:rFonts w:hint="default"/>
      </w:rPr>
    </w:lvl>
  </w:abstractNum>
  <w:abstractNum w:abstractNumId="18" w15:restartNumberingAfterBreak="0">
    <w:nsid w:val="6C7C1BF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F1C4CA6"/>
    <w:multiLevelType w:val="multilevel"/>
    <w:tmpl w:val="1FF2CF1E"/>
    <w:lvl w:ilvl="0">
      <w:start w:val="1"/>
      <w:numFmt w:val="bullet"/>
      <w:lvlText w:val="•"/>
      <w:lvlJc w:val="left"/>
      <w:pPr>
        <w:ind w:left="340" w:hanging="340"/>
      </w:pPr>
      <w:rPr>
        <w:rFonts w:ascii="Arial" w:hAnsi="Arial" w:hint="default"/>
        <w:color w:val="35383F" w:themeColor="text2"/>
      </w:rPr>
    </w:lvl>
    <w:lvl w:ilvl="1">
      <w:start w:val="4"/>
      <w:numFmt w:val="bullet"/>
      <w:lvlText w:val="-"/>
      <w:lvlJc w:val="left"/>
      <w:pPr>
        <w:ind w:left="700" w:hanging="360"/>
      </w:pPr>
      <w:rPr>
        <w:rFonts w:ascii="Arial" w:eastAsia="Verdana" w:hAnsi="Arial" w:cs="Arial" w:hint="default"/>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20" w15:restartNumberingAfterBreak="0">
    <w:nsid w:val="78A226A4"/>
    <w:multiLevelType w:val="multilevel"/>
    <w:tmpl w:val="B4B4FE64"/>
    <w:styleLink w:val="CurrentList5"/>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78FF1098"/>
    <w:multiLevelType w:val="multilevel"/>
    <w:tmpl w:val="97CE1F86"/>
    <w:styleLink w:val="CurrentList10"/>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27400972">
    <w:abstractNumId w:val="6"/>
  </w:num>
  <w:num w:numId="2" w16cid:durableId="1325859253">
    <w:abstractNumId w:val="21"/>
  </w:num>
  <w:num w:numId="3" w16cid:durableId="1036731253">
    <w:abstractNumId w:val="10"/>
  </w:num>
  <w:num w:numId="4" w16cid:durableId="583610172">
    <w:abstractNumId w:val="18"/>
  </w:num>
  <w:num w:numId="5" w16cid:durableId="1613976029">
    <w:abstractNumId w:val="16"/>
  </w:num>
  <w:num w:numId="6" w16cid:durableId="1486969193">
    <w:abstractNumId w:val="20"/>
  </w:num>
  <w:num w:numId="7" w16cid:durableId="1526093046">
    <w:abstractNumId w:val="11"/>
  </w:num>
  <w:num w:numId="8" w16cid:durableId="797642968">
    <w:abstractNumId w:val="12"/>
  </w:num>
  <w:num w:numId="9" w16cid:durableId="1325428375">
    <w:abstractNumId w:val="8"/>
  </w:num>
  <w:num w:numId="10" w16cid:durableId="1691489200">
    <w:abstractNumId w:val="7"/>
  </w:num>
  <w:num w:numId="11" w16cid:durableId="367531359">
    <w:abstractNumId w:val="17"/>
  </w:num>
  <w:num w:numId="12" w16cid:durableId="1667516551">
    <w:abstractNumId w:val="9"/>
  </w:num>
  <w:num w:numId="13" w16cid:durableId="763496878">
    <w:abstractNumId w:val="13"/>
  </w:num>
  <w:num w:numId="14" w16cid:durableId="297147440">
    <w:abstractNumId w:val="5"/>
  </w:num>
  <w:num w:numId="15" w16cid:durableId="580916566">
    <w:abstractNumId w:val="4"/>
  </w:num>
  <w:num w:numId="16" w16cid:durableId="901138379">
    <w:abstractNumId w:val="3"/>
  </w:num>
  <w:num w:numId="17" w16cid:durableId="2133548070">
    <w:abstractNumId w:val="2"/>
  </w:num>
  <w:num w:numId="18" w16cid:durableId="2032491338">
    <w:abstractNumId w:val="14"/>
  </w:num>
  <w:num w:numId="19" w16cid:durableId="1933464493">
    <w:abstractNumId w:val="1"/>
  </w:num>
  <w:num w:numId="20" w16cid:durableId="1597594773">
    <w:abstractNumId w:val="0"/>
  </w:num>
  <w:num w:numId="21" w16cid:durableId="21369350">
    <w:abstractNumId w:val="15"/>
  </w:num>
  <w:num w:numId="22" w16cid:durableId="964624820">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efaultTabStop w:val="720"/>
  <w:hyphenationZone w:val="425"/>
  <w:defaultTableStyle w:val="SRM-Tabl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EA"/>
    <w:rsid w:val="00000108"/>
    <w:rsid w:val="00002B3D"/>
    <w:rsid w:val="000043B6"/>
    <w:rsid w:val="000074DA"/>
    <w:rsid w:val="0001097E"/>
    <w:rsid w:val="00025261"/>
    <w:rsid w:val="00026A45"/>
    <w:rsid w:val="00033363"/>
    <w:rsid w:val="00035B34"/>
    <w:rsid w:val="00046C2F"/>
    <w:rsid w:val="00047050"/>
    <w:rsid w:val="00050C4D"/>
    <w:rsid w:val="00052FEC"/>
    <w:rsid w:val="0005365A"/>
    <w:rsid w:val="000620BC"/>
    <w:rsid w:val="00063C24"/>
    <w:rsid w:val="0006646D"/>
    <w:rsid w:val="0006654C"/>
    <w:rsid w:val="0007331C"/>
    <w:rsid w:val="00073332"/>
    <w:rsid w:val="00075807"/>
    <w:rsid w:val="000774ED"/>
    <w:rsid w:val="00081EFC"/>
    <w:rsid w:val="0008466A"/>
    <w:rsid w:val="000847BF"/>
    <w:rsid w:val="00085374"/>
    <w:rsid w:val="00087EF1"/>
    <w:rsid w:val="00090A13"/>
    <w:rsid w:val="000A0192"/>
    <w:rsid w:val="000A2A8B"/>
    <w:rsid w:val="000B74B4"/>
    <w:rsid w:val="000D57B0"/>
    <w:rsid w:val="000D700F"/>
    <w:rsid w:val="000E11C1"/>
    <w:rsid w:val="000E311C"/>
    <w:rsid w:val="000E3A4A"/>
    <w:rsid w:val="000F0175"/>
    <w:rsid w:val="000F0552"/>
    <w:rsid w:val="000F1F63"/>
    <w:rsid w:val="000F2656"/>
    <w:rsid w:val="0010000F"/>
    <w:rsid w:val="00114F79"/>
    <w:rsid w:val="00126AA2"/>
    <w:rsid w:val="001303C0"/>
    <w:rsid w:val="00133A71"/>
    <w:rsid w:val="001340B5"/>
    <w:rsid w:val="001379DE"/>
    <w:rsid w:val="00140597"/>
    <w:rsid w:val="001445E3"/>
    <w:rsid w:val="00145EA5"/>
    <w:rsid w:val="0014609B"/>
    <w:rsid w:val="00151505"/>
    <w:rsid w:val="00154E9C"/>
    <w:rsid w:val="00162525"/>
    <w:rsid w:val="001716A3"/>
    <w:rsid w:val="0017482C"/>
    <w:rsid w:val="0017773A"/>
    <w:rsid w:val="001810DD"/>
    <w:rsid w:val="00183BB4"/>
    <w:rsid w:val="00185A29"/>
    <w:rsid w:val="0018649B"/>
    <w:rsid w:val="00197D09"/>
    <w:rsid w:val="001A01FB"/>
    <w:rsid w:val="001A25EB"/>
    <w:rsid w:val="001A7FEC"/>
    <w:rsid w:val="001C2225"/>
    <w:rsid w:val="001D1116"/>
    <w:rsid w:val="001D29D7"/>
    <w:rsid w:val="001D7953"/>
    <w:rsid w:val="001E0014"/>
    <w:rsid w:val="001E335E"/>
    <w:rsid w:val="001E66E2"/>
    <w:rsid w:val="001F10EA"/>
    <w:rsid w:val="001F2EA4"/>
    <w:rsid w:val="001F7959"/>
    <w:rsid w:val="002067D9"/>
    <w:rsid w:val="00217D66"/>
    <w:rsid w:val="002222FD"/>
    <w:rsid w:val="00224045"/>
    <w:rsid w:val="00227FE8"/>
    <w:rsid w:val="00231FE6"/>
    <w:rsid w:val="0023550E"/>
    <w:rsid w:val="00242ECA"/>
    <w:rsid w:val="0024408E"/>
    <w:rsid w:val="0024479A"/>
    <w:rsid w:val="0024706A"/>
    <w:rsid w:val="0026112A"/>
    <w:rsid w:val="00261C54"/>
    <w:rsid w:val="00262758"/>
    <w:rsid w:val="00264EBD"/>
    <w:rsid w:val="002670BB"/>
    <w:rsid w:val="0028284F"/>
    <w:rsid w:val="00282F7E"/>
    <w:rsid w:val="00282FE5"/>
    <w:rsid w:val="00287600"/>
    <w:rsid w:val="00287813"/>
    <w:rsid w:val="002A0FA7"/>
    <w:rsid w:val="002B7B8F"/>
    <w:rsid w:val="002C23C6"/>
    <w:rsid w:val="002C2FD1"/>
    <w:rsid w:val="002C3A05"/>
    <w:rsid w:val="002C662F"/>
    <w:rsid w:val="002E1E04"/>
    <w:rsid w:val="002E2A9F"/>
    <w:rsid w:val="002E77FA"/>
    <w:rsid w:val="002F0E25"/>
    <w:rsid w:val="002F1C41"/>
    <w:rsid w:val="002F7113"/>
    <w:rsid w:val="00301F52"/>
    <w:rsid w:val="00306764"/>
    <w:rsid w:val="00321035"/>
    <w:rsid w:val="003226C9"/>
    <w:rsid w:val="00322E1B"/>
    <w:rsid w:val="003240DF"/>
    <w:rsid w:val="0032467F"/>
    <w:rsid w:val="00327696"/>
    <w:rsid w:val="00327B5F"/>
    <w:rsid w:val="00340BDC"/>
    <w:rsid w:val="0034294C"/>
    <w:rsid w:val="00360E31"/>
    <w:rsid w:val="00364BD5"/>
    <w:rsid w:val="0037013D"/>
    <w:rsid w:val="00371BCB"/>
    <w:rsid w:val="00372BFA"/>
    <w:rsid w:val="00374E3F"/>
    <w:rsid w:val="00380C3F"/>
    <w:rsid w:val="00381844"/>
    <w:rsid w:val="00391932"/>
    <w:rsid w:val="00392A35"/>
    <w:rsid w:val="0039572C"/>
    <w:rsid w:val="003A3B4A"/>
    <w:rsid w:val="003B4481"/>
    <w:rsid w:val="003B5168"/>
    <w:rsid w:val="003B7E36"/>
    <w:rsid w:val="003C0CA4"/>
    <w:rsid w:val="003C11FF"/>
    <w:rsid w:val="003C1F4E"/>
    <w:rsid w:val="003D58CD"/>
    <w:rsid w:val="003D6545"/>
    <w:rsid w:val="003F2469"/>
    <w:rsid w:val="003F4733"/>
    <w:rsid w:val="003F48B6"/>
    <w:rsid w:val="00413C8B"/>
    <w:rsid w:val="004145C7"/>
    <w:rsid w:val="00416754"/>
    <w:rsid w:val="004215E2"/>
    <w:rsid w:val="004253C9"/>
    <w:rsid w:val="004264C0"/>
    <w:rsid w:val="00427BA2"/>
    <w:rsid w:val="0043347C"/>
    <w:rsid w:val="0043403A"/>
    <w:rsid w:val="00435C5E"/>
    <w:rsid w:val="00442CB7"/>
    <w:rsid w:val="00447641"/>
    <w:rsid w:val="00453B01"/>
    <w:rsid w:val="004603EB"/>
    <w:rsid w:val="00460C7D"/>
    <w:rsid w:val="00461415"/>
    <w:rsid w:val="00462B43"/>
    <w:rsid w:val="00467D0E"/>
    <w:rsid w:val="0047766D"/>
    <w:rsid w:val="00486113"/>
    <w:rsid w:val="004A1D6E"/>
    <w:rsid w:val="004B0D63"/>
    <w:rsid w:val="004B49D6"/>
    <w:rsid w:val="004B79D3"/>
    <w:rsid w:val="004C2322"/>
    <w:rsid w:val="004D1434"/>
    <w:rsid w:val="004D1AB3"/>
    <w:rsid w:val="004D34B2"/>
    <w:rsid w:val="004D365F"/>
    <w:rsid w:val="004D7B2C"/>
    <w:rsid w:val="004E11B1"/>
    <w:rsid w:val="004E4723"/>
    <w:rsid w:val="004F2DDC"/>
    <w:rsid w:val="00504410"/>
    <w:rsid w:val="00506029"/>
    <w:rsid w:val="0051227D"/>
    <w:rsid w:val="005124A4"/>
    <w:rsid w:val="0052205E"/>
    <w:rsid w:val="00524A12"/>
    <w:rsid w:val="00526EFC"/>
    <w:rsid w:val="005305B5"/>
    <w:rsid w:val="00535FCE"/>
    <w:rsid w:val="00542E0C"/>
    <w:rsid w:val="005632CE"/>
    <w:rsid w:val="0057152A"/>
    <w:rsid w:val="00574DC9"/>
    <w:rsid w:val="00575740"/>
    <w:rsid w:val="00581A0A"/>
    <w:rsid w:val="005841E5"/>
    <w:rsid w:val="00592216"/>
    <w:rsid w:val="00592B01"/>
    <w:rsid w:val="005972DD"/>
    <w:rsid w:val="005976B5"/>
    <w:rsid w:val="005A14E8"/>
    <w:rsid w:val="005A2C89"/>
    <w:rsid w:val="005B0EB2"/>
    <w:rsid w:val="005B57A8"/>
    <w:rsid w:val="005C3049"/>
    <w:rsid w:val="005C7D0D"/>
    <w:rsid w:val="005D0CEF"/>
    <w:rsid w:val="005D24D5"/>
    <w:rsid w:val="005D35ED"/>
    <w:rsid w:val="005D5DCB"/>
    <w:rsid w:val="005D661E"/>
    <w:rsid w:val="005D73A9"/>
    <w:rsid w:val="005E6DCB"/>
    <w:rsid w:val="005F0B59"/>
    <w:rsid w:val="005F4FEE"/>
    <w:rsid w:val="005F7107"/>
    <w:rsid w:val="005F7199"/>
    <w:rsid w:val="00607509"/>
    <w:rsid w:val="00613586"/>
    <w:rsid w:val="00616836"/>
    <w:rsid w:val="0061702A"/>
    <w:rsid w:val="00622589"/>
    <w:rsid w:val="006231FB"/>
    <w:rsid w:val="0062470B"/>
    <w:rsid w:val="00624CEA"/>
    <w:rsid w:val="0062549C"/>
    <w:rsid w:val="00637AE6"/>
    <w:rsid w:val="0064748B"/>
    <w:rsid w:val="00650DB5"/>
    <w:rsid w:val="00651840"/>
    <w:rsid w:val="006578E6"/>
    <w:rsid w:val="00660AF7"/>
    <w:rsid w:val="00675BD4"/>
    <w:rsid w:val="00683961"/>
    <w:rsid w:val="006931CF"/>
    <w:rsid w:val="006A1D69"/>
    <w:rsid w:val="006A41D8"/>
    <w:rsid w:val="006A5648"/>
    <w:rsid w:val="006B502D"/>
    <w:rsid w:val="006B600B"/>
    <w:rsid w:val="006B6ADB"/>
    <w:rsid w:val="006B6C97"/>
    <w:rsid w:val="006C540C"/>
    <w:rsid w:val="006C5B9D"/>
    <w:rsid w:val="006D2BB3"/>
    <w:rsid w:val="006D7D0C"/>
    <w:rsid w:val="006E07FA"/>
    <w:rsid w:val="006E0E5A"/>
    <w:rsid w:val="006E0F69"/>
    <w:rsid w:val="006E3CDE"/>
    <w:rsid w:val="006E437B"/>
    <w:rsid w:val="006F76B8"/>
    <w:rsid w:val="007019D7"/>
    <w:rsid w:val="0070246E"/>
    <w:rsid w:val="007043CE"/>
    <w:rsid w:val="007052B9"/>
    <w:rsid w:val="0071173E"/>
    <w:rsid w:val="007132C6"/>
    <w:rsid w:val="007173EB"/>
    <w:rsid w:val="00723F1B"/>
    <w:rsid w:val="007262BF"/>
    <w:rsid w:val="00740DFB"/>
    <w:rsid w:val="007413CD"/>
    <w:rsid w:val="00742172"/>
    <w:rsid w:val="007467D7"/>
    <w:rsid w:val="0074682B"/>
    <w:rsid w:val="00751522"/>
    <w:rsid w:val="00755939"/>
    <w:rsid w:val="00756CCD"/>
    <w:rsid w:val="00761AFF"/>
    <w:rsid w:val="00762B7D"/>
    <w:rsid w:val="00765999"/>
    <w:rsid w:val="007703B9"/>
    <w:rsid w:val="00772B0B"/>
    <w:rsid w:val="00775488"/>
    <w:rsid w:val="00777685"/>
    <w:rsid w:val="00781543"/>
    <w:rsid w:val="00781892"/>
    <w:rsid w:val="007B2843"/>
    <w:rsid w:val="007B3956"/>
    <w:rsid w:val="007B41AF"/>
    <w:rsid w:val="007C1B44"/>
    <w:rsid w:val="007C240D"/>
    <w:rsid w:val="007E727F"/>
    <w:rsid w:val="007F12FE"/>
    <w:rsid w:val="007F423F"/>
    <w:rsid w:val="007F500C"/>
    <w:rsid w:val="00800810"/>
    <w:rsid w:val="008063A7"/>
    <w:rsid w:val="00810422"/>
    <w:rsid w:val="00810C9C"/>
    <w:rsid w:val="00811A1C"/>
    <w:rsid w:val="00827BCD"/>
    <w:rsid w:val="00830E57"/>
    <w:rsid w:val="00831876"/>
    <w:rsid w:val="0083454B"/>
    <w:rsid w:val="0083477E"/>
    <w:rsid w:val="0084369E"/>
    <w:rsid w:val="00846FDF"/>
    <w:rsid w:val="00847337"/>
    <w:rsid w:val="00850A91"/>
    <w:rsid w:val="00855F79"/>
    <w:rsid w:val="00860298"/>
    <w:rsid w:val="00867E85"/>
    <w:rsid w:val="008700CC"/>
    <w:rsid w:val="00871F24"/>
    <w:rsid w:val="00872E21"/>
    <w:rsid w:val="00874A0D"/>
    <w:rsid w:val="00877E99"/>
    <w:rsid w:val="00881FF7"/>
    <w:rsid w:val="00885DAD"/>
    <w:rsid w:val="00891B27"/>
    <w:rsid w:val="008921C6"/>
    <w:rsid w:val="00894184"/>
    <w:rsid w:val="00894EBD"/>
    <w:rsid w:val="00895610"/>
    <w:rsid w:val="008B02B3"/>
    <w:rsid w:val="008B0B8E"/>
    <w:rsid w:val="008B5D0E"/>
    <w:rsid w:val="008C0335"/>
    <w:rsid w:val="008C0C2C"/>
    <w:rsid w:val="008D0EBD"/>
    <w:rsid w:val="008E02E1"/>
    <w:rsid w:val="008F5B17"/>
    <w:rsid w:val="0090624D"/>
    <w:rsid w:val="00912909"/>
    <w:rsid w:val="00913325"/>
    <w:rsid w:val="009157E7"/>
    <w:rsid w:val="00916243"/>
    <w:rsid w:val="00921AA0"/>
    <w:rsid w:val="00922906"/>
    <w:rsid w:val="00923F02"/>
    <w:rsid w:val="00931418"/>
    <w:rsid w:val="0093505C"/>
    <w:rsid w:val="00937DA7"/>
    <w:rsid w:val="0094061D"/>
    <w:rsid w:val="009419FA"/>
    <w:rsid w:val="00946280"/>
    <w:rsid w:val="009464DE"/>
    <w:rsid w:val="009479B1"/>
    <w:rsid w:val="00951165"/>
    <w:rsid w:val="00951ABF"/>
    <w:rsid w:val="00952E37"/>
    <w:rsid w:val="0095544C"/>
    <w:rsid w:val="009616C9"/>
    <w:rsid w:val="00961A6D"/>
    <w:rsid w:val="0096794B"/>
    <w:rsid w:val="00974675"/>
    <w:rsid w:val="0098025F"/>
    <w:rsid w:val="00983DA4"/>
    <w:rsid w:val="009840B2"/>
    <w:rsid w:val="009864AE"/>
    <w:rsid w:val="00986D5C"/>
    <w:rsid w:val="00993C08"/>
    <w:rsid w:val="009A579C"/>
    <w:rsid w:val="009A67DA"/>
    <w:rsid w:val="009B3D24"/>
    <w:rsid w:val="009C136C"/>
    <w:rsid w:val="009C3906"/>
    <w:rsid w:val="009D26A8"/>
    <w:rsid w:val="009E283A"/>
    <w:rsid w:val="009F20D6"/>
    <w:rsid w:val="009F2713"/>
    <w:rsid w:val="00A14B0D"/>
    <w:rsid w:val="00A14EFF"/>
    <w:rsid w:val="00A20086"/>
    <w:rsid w:val="00A31627"/>
    <w:rsid w:val="00A37359"/>
    <w:rsid w:val="00A45758"/>
    <w:rsid w:val="00A604B1"/>
    <w:rsid w:val="00A60ED4"/>
    <w:rsid w:val="00A671F6"/>
    <w:rsid w:val="00A70785"/>
    <w:rsid w:val="00A754C4"/>
    <w:rsid w:val="00A81C23"/>
    <w:rsid w:val="00A8242D"/>
    <w:rsid w:val="00A8299B"/>
    <w:rsid w:val="00A92D3A"/>
    <w:rsid w:val="00A94808"/>
    <w:rsid w:val="00A97B67"/>
    <w:rsid w:val="00AA25B2"/>
    <w:rsid w:val="00AA335D"/>
    <w:rsid w:val="00AC0149"/>
    <w:rsid w:val="00AC2CEA"/>
    <w:rsid w:val="00AC6183"/>
    <w:rsid w:val="00AD381A"/>
    <w:rsid w:val="00AD396C"/>
    <w:rsid w:val="00AD57A6"/>
    <w:rsid w:val="00AD76D5"/>
    <w:rsid w:val="00AE1C48"/>
    <w:rsid w:val="00AE50E7"/>
    <w:rsid w:val="00AE5BB5"/>
    <w:rsid w:val="00AF4FF1"/>
    <w:rsid w:val="00AF609F"/>
    <w:rsid w:val="00B117EC"/>
    <w:rsid w:val="00B15E56"/>
    <w:rsid w:val="00B2093E"/>
    <w:rsid w:val="00B22DDA"/>
    <w:rsid w:val="00B34206"/>
    <w:rsid w:val="00B45AE3"/>
    <w:rsid w:val="00B46AF4"/>
    <w:rsid w:val="00B51774"/>
    <w:rsid w:val="00B52C04"/>
    <w:rsid w:val="00B65701"/>
    <w:rsid w:val="00B71B90"/>
    <w:rsid w:val="00B73950"/>
    <w:rsid w:val="00B76556"/>
    <w:rsid w:val="00B8142E"/>
    <w:rsid w:val="00B81AA3"/>
    <w:rsid w:val="00B841E1"/>
    <w:rsid w:val="00BA11D6"/>
    <w:rsid w:val="00BA3AD0"/>
    <w:rsid w:val="00BA7622"/>
    <w:rsid w:val="00BB0411"/>
    <w:rsid w:val="00BB1D6D"/>
    <w:rsid w:val="00BB5528"/>
    <w:rsid w:val="00BB5647"/>
    <w:rsid w:val="00BC5883"/>
    <w:rsid w:val="00BC5F0A"/>
    <w:rsid w:val="00BD61A0"/>
    <w:rsid w:val="00BE361C"/>
    <w:rsid w:val="00BE4172"/>
    <w:rsid w:val="00BF56F3"/>
    <w:rsid w:val="00C05D1C"/>
    <w:rsid w:val="00C1083C"/>
    <w:rsid w:val="00C1265E"/>
    <w:rsid w:val="00C141AA"/>
    <w:rsid w:val="00C22974"/>
    <w:rsid w:val="00C279DB"/>
    <w:rsid w:val="00C3020C"/>
    <w:rsid w:val="00C31074"/>
    <w:rsid w:val="00C3753E"/>
    <w:rsid w:val="00C43039"/>
    <w:rsid w:val="00C45380"/>
    <w:rsid w:val="00C54AA8"/>
    <w:rsid w:val="00C63FFF"/>
    <w:rsid w:val="00C64675"/>
    <w:rsid w:val="00C721F7"/>
    <w:rsid w:val="00C75578"/>
    <w:rsid w:val="00C8029A"/>
    <w:rsid w:val="00C825A2"/>
    <w:rsid w:val="00C867CE"/>
    <w:rsid w:val="00C92E3D"/>
    <w:rsid w:val="00C95386"/>
    <w:rsid w:val="00C96FAC"/>
    <w:rsid w:val="00CA6292"/>
    <w:rsid w:val="00CA7BE8"/>
    <w:rsid w:val="00CB20FF"/>
    <w:rsid w:val="00CC26D5"/>
    <w:rsid w:val="00CC558C"/>
    <w:rsid w:val="00CC7381"/>
    <w:rsid w:val="00CD38E6"/>
    <w:rsid w:val="00CD7F60"/>
    <w:rsid w:val="00CF18ED"/>
    <w:rsid w:val="00CF207F"/>
    <w:rsid w:val="00CF3557"/>
    <w:rsid w:val="00CF3933"/>
    <w:rsid w:val="00D01663"/>
    <w:rsid w:val="00D02C7B"/>
    <w:rsid w:val="00D10CFD"/>
    <w:rsid w:val="00D11525"/>
    <w:rsid w:val="00D14F50"/>
    <w:rsid w:val="00D158AF"/>
    <w:rsid w:val="00D1626A"/>
    <w:rsid w:val="00D20754"/>
    <w:rsid w:val="00D20C2C"/>
    <w:rsid w:val="00D2644C"/>
    <w:rsid w:val="00D26D7F"/>
    <w:rsid w:val="00D275EF"/>
    <w:rsid w:val="00D3005E"/>
    <w:rsid w:val="00D341DC"/>
    <w:rsid w:val="00D42EB2"/>
    <w:rsid w:val="00D43E38"/>
    <w:rsid w:val="00D47284"/>
    <w:rsid w:val="00D51329"/>
    <w:rsid w:val="00D53971"/>
    <w:rsid w:val="00D54EC9"/>
    <w:rsid w:val="00D57133"/>
    <w:rsid w:val="00D5795F"/>
    <w:rsid w:val="00D61040"/>
    <w:rsid w:val="00D62C87"/>
    <w:rsid w:val="00D631BB"/>
    <w:rsid w:val="00D6502A"/>
    <w:rsid w:val="00D73F9F"/>
    <w:rsid w:val="00D760A4"/>
    <w:rsid w:val="00D83F76"/>
    <w:rsid w:val="00D8798E"/>
    <w:rsid w:val="00D90834"/>
    <w:rsid w:val="00D92CF6"/>
    <w:rsid w:val="00D962A1"/>
    <w:rsid w:val="00D97D47"/>
    <w:rsid w:val="00DA2801"/>
    <w:rsid w:val="00DA31E4"/>
    <w:rsid w:val="00DB1840"/>
    <w:rsid w:val="00DB1F48"/>
    <w:rsid w:val="00DB28CE"/>
    <w:rsid w:val="00DB422F"/>
    <w:rsid w:val="00DB5FDE"/>
    <w:rsid w:val="00DB628B"/>
    <w:rsid w:val="00DD093E"/>
    <w:rsid w:val="00DD1359"/>
    <w:rsid w:val="00DD2DB0"/>
    <w:rsid w:val="00DD7251"/>
    <w:rsid w:val="00DE378D"/>
    <w:rsid w:val="00DF52DC"/>
    <w:rsid w:val="00DF65F0"/>
    <w:rsid w:val="00E032D5"/>
    <w:rsid w:val="00E04EA0"/>
    <w:rsid w:val="00E0696C"/>
    <w:rsid w:val="00E1466D"/>
    <w:rsid w:val="00E147C5"/>
    <w:rsid w:val="00E22B71"/>
    <w:rsid w:val="00E322FD"/>
    <w:rsid w:val="00E33958"/>
    <w:rsid w:val="00E33BD8"/>
    <w:rsid w:val="00E3791B"/>
    <w:rsid w:val="00E40D3D"/>
    <w:rsid w:val="00E52960"/>
    <w:rsid w:val="00E57B46"/>
    <w:rsid w:val="00E70C9E"/>
    <w:rsid w:val="00E76ECF"/>
    <w:rsid w:val="00E77EC3"/>
    <w:rsid w:val="00E817F7"/>
    <w:rsid w:val="00E81B79"/>
    <w:rsid w:val="00E84A1F"/>
    <w:rsid w:val="00E87743"/>
    <w:rsid w:val="00EA1EA4"/>
    <w:rsid w:val="00EA5475"/>
    <w:rsid w:val="00EA684A"/>
    <w:rsid w:val="00EC16D5"/>
    <w:rsid w:val="00EC207F"/>
    <w:rsid w:val="00EC710A"/>
    <w:rsid w:val="00ED6A00"/>
    <w:rsid w:val="00ED7671"/>
    <w:rsid w:val="00EE6DE2"/>
    <w:rsid w:val="00EE6DF5"/>
    <w:rsid w:val="00EE7CED"/>
    <w:rsid w:val="00EF0D02"/>
    <w:rsid w:val="00EF6641"/>
    <w:rsid w:val="00F035B0"/>
    <w:rsid w:val="00F12ADB"/>
    <w:rsid w:val="00F14D8F"/>
    <w:rsid w:val="00F20901"/>
    <w:rsid w:val="00F21F83"/>
    <w:rsid w:val="00F25171"/>
    <w:rsid w:val="00F2599F"/>
    <w:rsid w:val="00F331B2"/>
    <w:rsid w:val="00F33C10"/>
    <w:rsid w:val="00F3734D"/>
    <w:rsid w:val="00F37C5A"/>
    <w:rsid w:val="00F45EF2"/>
    <w:rsid w:val="00F5517F"/>
    <w:rsid w:val="00F5753B"/>
    <w:rsid w:val="00F65A32"/>
    <w:rsid w:val="00F82ED6"/>
    <w:rsid w:val="00F84D81"/>
    <w:rsid w:val="00F905F8"/>
    <w:rsid w:val="00F96A82"/>
    <w:rsid w:val="00FA536D"/>
    <w:rsid w:val="00FA5839"/>
    <w:rsid w:val="00FB6919"/>
    <w:rsid w:val="00FC428F"/>
    <w:rsid w:val="00FC4ADE"/>
    <w:rsid w:val="00FC7D01"/>
    <w:rsid w:val="00FD01CC"/>
    <w:rsid w:val="00FD514D"/>
    <w:rsid w:val="00FD52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73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18"/>
        <w:szCs w:val="18"/>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3"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65A32"/>
    <w:pPr>
      <w:spacing w:before="80" w:after="240" w:line="324" w:lineRule="auto"/>
    </w:pPr>
    <w:rPr>
      <w:rFonts w:cs="Times New Roman (Body CS)"/>
      <w:color w:val="35383F" w:themeColor="text2"/>
    </w:rPr>
  </w:style>
  <w:style w:type="paragraph" w:styleId="Heading1">
    <w:name w:val="heading 1"/>
    <w:basedOn w:val="Normal"/>
    <w:next w:val="Normal"/>
    <w:link w:val="Heading1Char"/>
    <w:uiPriority w:val="9"/>
    <w:qFormat/>
    <w:rsid w:val="00F65A32"/>
    <w:pPr>
      <w:keepNext/>
      <w:keepLines/>
      <w:numPr>
        <w:numId w:val="12"/>
      </w:numPr>
      <w:spacing w:after="360" w:line="276" w:lineRule="auto"/>
      <w:outlineLvl w:val="0"/>
    </w:pPr>
    <w:rPr>
      <w:rFonts w:eastAsiaTheme="majorEastAsia" w:cs="Times New Roman (Headings CS)"/>
      <w:b/>
      <w:sz w:val="32"/>
      <w:szCs w:val="32"/>
    </w:rPr>
  </w:style>
  <w:style w:type="paragraph" w:styleId="Heading2">
    <w:name w:val="heading 2"/>
    <w:basedOn w:val="Normal"/>
    <w:next w:val="Normal"/>
    <w:link w:val="Heading2Char"/>
    <w:uiPriority w:val="9"/>
    <w:qFormat/>
    <w:rsid w:val="00F65A32"/>
    <w:pPr>
      <w:numPr>
        <w:ilvl w:val="1"/>
        <w:numId w:val="12"/>
      </w:numPr>
      <w:spacing w:before="360" w:after="120"/>
      <w:outlineLvl w:val="1"/>
    </w:pPr>
    <w:rPr>
      <w:b/>
      <w:sz w:val="28"/>
      <w:szCs w:val="26"/>
    </w:rPr>
  </w:style>
  <w:style w:type="paragraph" w:styleId="Heading3">
    <w:name w:val="heading 3"/>
    <w:basedOn w:val="Normal"/>
    <w:next w:val="Normal"/>
    <w:link w:val="Heading3Char"/>
    <w:uiPriority w:val="9"/>
    <w:qFormat/>
    <w:rsid w:val="00F65A32"/>
    <w:pPr>
      <w:numPr>
        <w:ilvl w:val="2"/>
        <w:numId w:val="12"/>
      </w:numPr>
      <w:spacing w:before="360" w:after="120"/>
      <w:outlineLvl w:val="2"/>
    </w:pPr>
    <w:rPr>
      <w:rFonts w:eastAsiaTheme="majorEastAsia" w:cstheme="majorBidi"/>
      <w:b/>
      <w:sz w:val="24"/>
      <w:szCs w:val="24"/>
    </w:rPr>
  </w:style>
  <w:style w:type="paragraph" w:styleId="Heading4">
    <w:name w:val="heading 4"/>
    <w:basedOn w:val="Normal"/>
    <w:next w:val="Normal"/>
    <w:link w:val="Heading4Char"/>
    <w:uiPriority w:val="9"/>
    <w:qFormat/>
    <w:rsid w:val="00F65A32"/>
    <w:pPr>
      <w:keepNext/>
      <w:keepLines/>
      <w:numPr>
        <w:ilvl w:val="3"/>
        <w:numId w:val="12"/>
      </w:numPr>
      <w:spacing w:line="276" w:lineRule="auto"/>
      <w:outlineLvl w:val="3"/>
    </w:pPr>
    <w:rPr>
      <w:rFonts w:eastAsiaTheme="majorEastAsia" w:cstheme="majorBidi"/>
      <w:b/>
      <w:iCs/>
      <w:sz w:val="20"/>
    </w:rPr>
  </w:style>
  <w:style w:type="paragraph" w:styleId="Heading5">
    <w:name w:val="heading 5"/>
    <w:basedOn w:val="Normal"/>
    <w:next w:val="Normal"/>
    <w:link w:val="Heading5Char"/>
    <w:uiPriority w:val="9"/>
    <w:qFormat/>
    <w:rsid w:val="00F65A32"/>
    <w:pPr>
      <w:keepNext/>
      <w:keepLines/>
      <w:numPr>
        <w:ilvl w:val="4"/>
        <w:numId w:val="12"/>
      </w:numPr>
      <w:spacing w:before="40"/>
      <w:outlineLvl w:val="4"/>
    </w:pPr>
    <w:rPr>
      <w:rFonts w:asciiTheme="majorHAnsi" w:eastAsiaTheme="majorEastAsia" w:hAnsiTheme="majorHAnsi" w:cstheme="majorBidi"/>
      <w:color w:val="BE4600" w:themeColor="accent1" w:themeShade="BF"/>
    </w:rPr>
  </w:style>
  <w:style w:type="paragraph" w:styleId="Heading6">
    <w:name w:val="heading 6"/>
    <w:basedOn w:val="Normal"/>
    <w:next w:val="Normal"/>
    <w:link w:val="Heading6Char"/>
    <w:uiPriority w:val="9"/>
    <w:qFormat/>
    <w:rsid w:val="00F65A32"/>
    <w:pPr>
      <w:keepNext/>
      <w:keepLines/>
      <w:numPr>
        <w:ilvl w:val="5"/>
        <w:numId w:val="12"/>
      </w:numPr>
      <w:spacing w:before="40"/>
      <w:outlineLvl w:val="5"/>
    </w:pPr>
    <w:rPr>
      <w:rFonts w:asciiTheme="majorHAnsi" w:eastAsiaTheme="majorEastAsia" w:hAnsiTheme="majorHAnsi" w:cstheme="majorBidi"/>
      <w:color w:val="7E2E00" w:themeColor="accent1" w:themeShade="7F"/>
    </w:rPr>
  </w:style>
  <w:style w:type="paragraph" w:styleId="Heading7">
    <w:name w:val="heading 7"/>
    <w:basedOn w:val="Normal"/>
    <w:next w:val="Normal"/>
    <w:link w:val="Heading7Char"/>
    <w:uiPriority w:val="9"/>
    <w:qFormat/>
    <w:rsid w:val="00F65A32"/>
    <w:pPr>
      <w:keepNext/>
      <w:keepLines/>
      <w:numPr>
        <w:ilvl w:val="6"/>
        <w:numId w:val="12"/>
      </w:numPr>
      <w:spacing w:before="40"/>
      <w:outlineLvl w:val="6"/>
    </w:pPr>
    <w:rPr>
      <w:rFonts w:asciiTheme="majorHAnsi" w:eastAsiaTheme="majorEastAsia" w:hAnsiTheme="majorHAnsi" w:cstheme="majorBidi"/>
      <w:i/>
      <w:iCs/>
      <w:color w:val="7E2E00" w:themeColor="accent1" w:themeShade="7F"/>
    </w:rPr>
  </w:style>
  <w:style w:type="paragraph" w:styleId="Heading8">
    <w:name w:val="heading 8"/>
    <w:basedOn w:val="Normal"/>
    <w:next w:val="Normal"/>
    <w:link w:val="Heading8Char"/>
    <w:uiPriority w:val="9"/>
    <w:qFormat/>
    <w:rsid w:val="00F65A32"/>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F65A32"/>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65A32"/>
    <w:pPr>
      <w:tabs>
        <w:tab w:val="center" w:pos="4513"/>
        <w:tab w:val="right" w:pos="9026"/>
      </w:tabs>
      <w:spacing w:line="240" w:lineRule="auto"/>
    </w:pPr>
  </w:style>
  <w:style w:type="character" w:customStyle="1" w:styleId="HeaderChar">
    <w:name w:val="Header Char"/>
    <w:basedOn w:val="DefaultParagraphFont"/>
    <w:link w:val="Header"/>
    <w:uiPriority w:val="99"/>
    <w:rsid w:val="00F65A32"/>
    <w:rPr>
      <w:rFonts w:cs="Times New Roman (Body CS)"/>
      <w:color w:val="35383F" w:themeColor="text2"/>
    </w:rPr>
  </w:style>
  <w:style w:type="paragraph" w:styleId="Footer">
    <w:name w:val="footer"/>
    <w:basedOn w:val="Normal"/>
    <w:link w:val="FooterChar"/>
    <w:uiPriority w:val="99"/>
    <w:semiHidden/>
    <w:rsid w:val="00F65A32"/>
    <w:pPr>
      <w:tabs>
        <w:tab w:val="center" w:pos="4513"/>
      </w:tabs>
      <w:spacing w:before="0" w:after="0"/>
    </w:pPr>
    <w:rPr>
      <w:color w:val="35383F" w:themeColor="accent3"/>
      <w:sz w:val="15"/>
    </w:rPr>
  </w:style>
  <w:style w:type="character" w:customStyle="1" w:styleId="FooterChar">
    <w:name w:val="Footer Char"/>
    <w:basedOn w:val="DefaultParagraphFont"/>
    <w:link w:val="Footer"/>
    <w:uiPriority w:val="99"/>
    <w:semiHidden/>
    <w:rsid w:val="00F65A32"/>
    <w:rPr>
      <w:rFonts w:cs="Times New Roman (Body CS)"/>
      <w:color w:val="35383F" w:themeColor="accent3"/>
      <w:sz w:val="15"/>
    </w:rPr>
  </w:style>
  <w:style w:type="character" w:styleId="Hyperlink">
    <w:name w:val="Hyperlink"/>
    <w:basedOn w:val="DefaultParagraphFont"/>
    <w:uiPriority w:val="99"/>
    <w:rsid w:val="00F65A32"/>
    <w:rPr>
      <w:color w:val="35383F" w:themeColor="hyperlink"/>
      <w:u w:val="single"/>
      <w:lang w:val="en-GB"/>
    </w:rPr>
  </w:style>
  <w:style w:type="character" w:customStyle="1" w:styleId="UnresolvedMention1">
    <w:name w:val="Unresolved Mention1"/>
    <w:basedOn w:val="DefaultParagraphFont"/>
    <w:uiPriority w:val="99"/>
    <w:semiHidden/>
    <w:unhideWhenUsed/>
    <w:rsid w:val="00F65A32"/>
    <w:rPr>
      <w:color w:val="808080"/>
      <w:shd w:val="clear" w:color="auto" w:fill="E6E6E6"/>
      <w:lang w:val="en-GB"/>
    </w:rPr>
  </w:style>
  <w:style w:type="paragraph" w:customStyle="1" w:styleId="FooterText">
    <w:name w:val="FooterText"/>
    <w:autoRedefine/>
    <w:uiPriority w:val="4"/>
    <w:semiHidden/>
    <w:qFormat/>
    <w:rsid w:val="00F65A32"/>
    <w:pPr>
      <w:spacing w:after="0"/>
    </w:pPr>
    <w:rPr>
      <w:bCs/>
      <w:color w:val="35383F" w:themeColor="text2"/>
      <w:sz w:val="15"/>
    </w:rPr>
  </w:style>
  <w:style w:type="paragraph" w:customStyle="1" w:styleId="PageSubtitle">
    <w:name w:val="PageSubtitle"/>
    <w:uiPriority w:val="2"/>
    <w:qFormat/>
    <w:rsid w:val="00F65A32"/>
    <w:pPr>
      <w:spacing w:after="360" w:line="276" w:lineRule="auto"/>
    </w:pPr>
    <w:rPr>
      <w:rFonts w:cs="Times New Roman (Body CS)"/>
      <w:color w:val="35383F" w:themeColor="text2"/>
      <w:sz w:val="32"/>
    </w:rPr>
  </w:style>
  <w:style w:type="paragraph" w:customStyle="1" w:styleId="BodyCopy">
    <w:name w:val="BodyCopy"/>
    <w:uiPriority w:val="99"/>
    <w:semiHidden/>
    <w:qFormat/>
    <w:rsid w:val="00F65A32"/>
    <w:pPr>
      <w:spacing w:before="80" w:after="240" w:line="324" w:lineRule="auto"/>
    </w:pPr>
    <w:rPr>
      <w:rFonts w:cs="Times New Roman (Body CS)"/>
      <w:color w:val="35383F" w:themeColor="text2"/>
    </w:rPr>
  </w:style>
  <w:style w:type="paragraph" w:customStyle="1" w:styleId="S-RMQuote">
    <w:name w:val="S-RM Quote"/>
    <w:uiPriority w:val="1"/>
    <w:qFormat/>
    <w:rsid w:val="00F65A32"/>
    <w:pPr>
      <w:spacing w:before="300" w:after="300" w:line="276" w:lineRule="auto"/>
    </w:pPr>
    <w:rPr>
      <w:b/>
      <w:caps/>
      <w:color w:val="FE5F01" w:themeColor="accent1"/>
      <w:sz w:val="22"/>
    </w:rPr>
  </w:style>
  <w:style w:type="paragraph" w:customStyle="1" w:styleId="S-RMQuoteAttribute">
    <w:name w:val="S-RM QuoteAttribute"/>
    <w:uiPriority w:val="1"/>
    <w:qFormat/>
    <w:rsid w:val="00F65A32"/>
    <w:pPr>
      <w:spacing w:before="160" w:after="0" w:line="276" w:lineRule="auto"/>
    </w:pPr>
    <w:rPr>
      <w:i/>
      <w:color w:val="FE5F01" w:themeColor="accent1"/>
      <w:sz w:val="20"/>
    </w:rPr>
  </w:style>
  <w:style w:type="table" w:styleId="TableGrid">
    <w:name w:val="Table Grid"/>
    <w:basedOn w:val="TableNormal"/>
    <w:uiPriority w:val="59"/>
    <w:rsid w:val="00F65A32"/>
    <w:pPr>
      <w:spacing w:after="0" w:line="240" w:lineRule="auto"/>
    </w:pPr>
    <w:rPr>
      <w:rFonts w:ascii="Trebuchet MS" w:eastAsiaTheme="minorHAnsi" w:hAnsi="Trebuchet MS" w:cs="Verdan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Title"/>
    <w:link w:val="CoverTitleChar"/>
    <w:uiPriority w:val="2"/>
    <w:qFormat/>
    <w:rsid w:val="00F65A32"/>
    <w:pPr>
      <w:spacing w:before="140" w:after="140" w:line="240" w:lineRule="auto"/>
    </w:pPr>
    <w:rPr>
      <w:rFonts w:cs="Times New Roman (Body CS)"/>
      <w:b/>
      <w:color w:val="35383F" w:themeColor="accent3"/>
      <w:sz w:val="48"/>
      <w:szCs w:val="86"/>
      <w:shd w:val="clear" w:color="auto" w:fill="FFFFFF" w:themeFill="background1"/>
    </w:rPr>
  </w:style>
  <w:style w:type="paragraph" w:customStyle="1" w:styleId="CoverDate">
    <w:name w:val="CoverDate"/>
    <w:link w:val="CoverDateChar"/>
    <w:uiPriority w:val="2"/>
    <w:qFormat/>
    <w:rsid w:val="00F65A32"/>
    <w:pPr>
      <w:spacing w:after="0" w:line="240" w:lineRule="auto"/>
    </w:pPr>
    <w:rPr>
      <w:color w:val="35383F" w:themeColor="text2"/>
      <w:sz w:val="24"/>
      <w:szCs w:val="42"/>
    </w:rPr>
  </w:style>
  <w:style w:type="paragraph" w:customStyle="1" w:styleId="CoverTitleWhiteBlack">
    <w:name w:val="CoverTitleWhite/Black"/>
    <w:uiPriority w:val="2"/>
    <w:qFormat/>
    <w:rsid w:val="00F65A32"/>
    <w:pPr>
      <w:spacing w:before="140" w:after="140" w:line="240" w:lineRule="auto"/>
    </w:pPr>
    <w:rPr>
      <w:rFonts w:cs="Times New Roman (Body CS)"/>
      <w:b/>
      <w:color w:val="FFFFFF" w:themeColor="background1"/>
      <w:sz w:val="72"/>
      <w:szCs w:val="86"/>
      <w:shd w:val="clear" w:color="auto" w:fill="000000" w:themeFill="text1"/>
    </w:rPr>
  </w:style>
  <w:style w:type="paragraph" w:customStyle="1" w:styleId="FigureimageTableCaption">
    <w:name w:val="Figure/image/Table Caption"/>
    <w:uiPriority w:val="3"/>
    <w:qFormat/>
    <w:rsid w:val="00F65A32"/>
    <w:pPr>
      <w:keepNext/>
      <w:pBdr>
        <w:top w:val="single" w:sz="4" w:space="4" w:color="FE5F01" w:themeColor="accent1"/>
      </w:pBdr>
      <w:spacing w:before="360" w:after="240" w:line="276" w:lineRule="auto"/>
    </w:pPr>
    <w:rPr>
      <w:i/>
      <w:color w:val="FE5F01" w:themeColor="accent1"/>
    </w:rPr>
  </w:style>
  <w:style w:type="paragraph" w:customStyle="1" w:styleId="CoverTItleWhiteOrange">
    <w:name w:val="CoverTItleWhite/Orange"/>
    <w:uiPriority w:val="2"/>
    <w:qFormat/>
    <w:rsid w:val="00F65A32"/>
    <w:pPr>
      <w:spacing w:before="140" w:after="140" w:line="240" w:lineRule="auto"/>
    </w:pPr>
    <w:rPr>
      <w:rFonts w:cs="Times New Roman (Body CS)"/>
      <w:b/>
      <w:color w:val="FFFFFF" w:themeColor="background1"/>
      <w:sz w:val="48"/>
      <w:szCs w:val="86"/>
      <w:shd w:val="clear" w:color="auto" w:fill="FE5F01" w:themeFill="accent1"/>
    </w:rPr>
  </w:style>
  <w:style w:type="table" w:customStyle="1" w:styleId="S-RM">
    <w:name w:val="S-RM"/>
    <w:basedOn w:val="TableNormal"/>
    <w:uiPriority w:val="99"/>
    <w:rsid w:val="00F65A32"/>
    <w:pPr>
      <w:spacing w:after="0" w:line="240" w:lineRule="auto"/>
    </w:pPr>
    <w:tblPr/>
    <w:tcPr>
      <w:shd w:val="clear" w:color="auto" w:fill="auto"/>
    </w:tcPr>
    <w:tblStylePr w:type="firstRow">
      <w:rPr>
        <w:b/>
        <w:color w:val="FFFFFF" w:themeColor="background2"/>
        <w:sz w:val="18"/>
      </w:rPr>
      <w:tblPr/>
      <w:tcPr>
        <w:shd w:val="clear" w:color="auto" w:fill="FE5F01" w:themeFill="accent1"/>
      </w:tcPr>
    </w:tblStylePr>
    <w:tblStylePr w:type="lastRow">
      <w:rPr>
        <w:b/>
        <w:sz w:val="18"/>
      </w:rPr>
      <w:tblPr/>
      <w:tcPr>
        <w:shd w:val="clear" w:color="auto" w:fill="FEDECC" w:themeFill="accent1" w:themeFillTint="33"/>
      </w:tcPr>
    </w:tblStylePr>
  </w:style>
  <w:style w:type="paragraph" w:customStyle="1" w:styleId="TableText">
    <w:name w:val="TableText"/>
    <w:basedOn w:val="BodyCopy"/>
    <w:uiPriority w:val="1"/>
    <w:qFormat/>
    <w:rsid w:val="00F65A32"/>
    <w:pPr>
      <w:spacing w:after="80"/>
      <w:ind w:left="113" w:right="113"/>
    </w:pPr>
  </w:style>
  <w:style w:type="paragraph" w:customStyle="1" w:styleId="TableFigureImageSource">
    <w:name w:val="Table/Figure/ImageSource"/>
    <w:uiPriority w:val="2"/>
    <w:qFormat/>
    <w:rsid w:val="00F65A32"/>
    <w:pPr>
      <w:pBdr>
        <w:bottom w:val="single" w:sz="2" w:space="1" w:color="auto"/>
      </w:pBdr>
      <w:spacing w:before="80" w:after="0" w:line="240" w:lineRule="auto"/>
    </w:pPr>
    <w:rPr>
      <w:i/>
      <w:color w:val="35383F" w:themeColor="accent3"/>
    </w:rPr>
  </w:style>
  <w:style w:type="paragraph" w:customStyle="1" w:styleId="TableColHead">
    <w:name w:val="TableColHead"/>
    <w:uiPriority w:val="1"/>
    <w:qFormat/>
    <w:rsid w:val="00F65A32"/>
    <w:pPr>
      <w:spacing w:before="80" w:after="80" w:line="240" w:lineRule="auto"/>
      <w:ind w:left="113" w:right="113"/>
    </w:pPr>
    <w:rPr>
      <w:rFonts w:cs="Times New Roman (Body CS)"/>
      <w:b/>
      <w:color w:val="FFFFFF" w:themeColor="background1"/>
    </w:rPr>
  </w:style>
  <w:style w:type="table" w:styleId="TableGridLight">
    <w:name w:val="Grid Table Light"/>
    <w:basedOn w:val="TableNormal"/>
    <w:uiPriority w:val="40"/>
    <w:rsid w:val="00F65A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Footer">
    <w:name w:val="CoverFooter"/>
    <w:basedOn w:val="FooterText"/>
    <w:uiPriority w:val="2"/>
    <w:qFormat/>
    <w:rsid w:val="00F65A32"/>
    <w:pPr>
      <w:jc w:val="center"/>
    </w:pPr>
    <w:rPr>
      <w:sz w:val="16"/>
    </w:rPr>
  </w:style>
  <w:style w:type="character" w:customStyle="1" w:styleId="Heading1Char">
    <w:name w:val="Heading 1 Char"/>
    <w:basedOn w:val="DefaultParagraphFont"/>
    <w:link w:val="Heading1"/>
    <w:uiPriority w:val="9"/>
    <w:rsid w:val="00F65A32"/>
    <w:rPr>
      <w:rFonts w:eastAsiaTheme="majorEastAsia" w:cs="Times New Roman (Headings CS)"/>
      <w:b/>
      <w:color w:val="35383F" w:themeColor="text2"/>
      <w:sz w:val="32"/>
      <w:szCs w:val="32"/>
    </w:rPr>
  </w:style>
  <w:style w:type="paragraph" w:styleId="TOC1">
    <w:name w:val="toc 1"/>
    <w:basedOn w:val="Normal"/>
    <w:next w:val="Normal"/>
    <w:uiPriority w:val="39"/>
    <w:rsid w:val="00F65A32"/>
    <w:pPr>
      <w:tabs>
        <w:tab w:val="right" w:leader="dot" w:pos="7938"/>
      </w:tabs>
      <w:spacing w:after="80"/>
      <w:ind w:left="397" w:right="1985" w:hanging="397"/>
    </w:pPr>
  </w:style>
  <w:style w:type="character" w:customStyle="1" w:styleId="Heading2Char">
    <w:name w:val="Heading 2 Char"/>
    <w:basedOn w:val="DefaultParagraphFont"/>
    <w:link w:val="Heading2"/>
    <w:uiPriority w:val="9"/>
    <w:rsid w:val="00F65A32"/>
    <w:rPr>
      <w:rFonts w:cs="Times New Roman (Body CS)"/>
      <w:b/>
      <w:color w:val="35383F" w:themeColor="text2"/>
      <w:sz w:val="28"/>
      <w:szCs w:val="26"/>
    </w:rPr>
  </w:style>
  <w:style w:type="character" w:customStyle="1" w:styleId="Heading3Char">
    <w:name w:val="Heading 3 Char"/>
    <w:basedOn w:val="DefaultParagraphFont"/>
    <w:link w:val="Heading3"/>
    <w:uiPriority w:val="9"/>
    <w:rsid w:val="00F65A32"/>
    <w:rPr>
      <w:rFonts w:eastAsiaTheme="majorEastAsia" w:cstheme="majorBidi"/>
      <w:b/>
      <w:color w:val="35383F" w:themeColor="text2"/>
      <w:sz w:val="24"/>
      <w:szCs w:val="24"/>
    </w:rPr>
  </w:style>
  <w:style w:type="character" w:customStyle="1" w:styleId="Heading4Char">
    <w:name w:val="Heading 4 Char"/>
    <w:basedOn w:val="DefaultParagraphFont"/>
    <w:link w:val="Heading4"/>
    <w:uiPriority w:val="9"/>
    <w:rsid w:val="00F65A32"/>
    <w:rPr>
      <w:rFonts w:eastAsiaTheme="majorEastAsia" w:cstheme="majorBidi"/>
      <w:b/>
      <w:iCs/>
      <w:color w:val="35383F" w:themeColor="text2"/>
      <w:sz w:val="20"/>
    </w:rPr>
  </w:style>
  <w:style w:type="paragraph" w:styleId="TOCHeading">
    <w:name w:val="TOC Heading"/>
    <w:basedOn w:val="Normal"/>
    <w:next w:val="Normal"/>
    <w:uiPriority w:val="39"/>
    <w:qFormat/>
    <w:rsid w:val="00F65A32"/>
    <w:rPr>
      <w:b/>
      <w:sz w:val="32"/>
    </w:rPr>
  </w:style>
  <w:style w:type="paragraph" w:styleId="TOC2">
    <w:name w:val="toc 2"/>
    <w:basedOn w:val="Normal"/>
    <w:next w:val="Normal"/>
    <w:autoRedefine/>
    <w:uiPriority w:val="39"/>
    <w:rsid w:val="00F65A32"/>
    <w:pPr>
      <w:tabs>
        <w:tab w:val="right" w:leader="dot" w:pos="7938"/>
      </w:tabs>
      <w:spacing w:after="100"/>
      <w:ind w:left="397" w:right="1985" w:hanging="397"/>
    </w:pPr>
  </w:style>
  <w:style w:type="paragraph" w:styleId="TOC3">
    <w:name w:val="toc 3"/>
    <w:basedOn w:val="Normal"/>
    <w:next w:val="Normal"/>
    <w:autoRedefine/>
    <w:uiPriority w:val="39"/>
    <w:semiHidden/>
    <w:rsid w:val="00F65A32"/>
    <w:pPr>
      <w:tabs>
        <w:tab w:val="right" w:leader="dot" w:pos="7938"/>
      </w:tabs>
      <w:spacing w:after="100"/>
      <w:ind w:left="397" w:right="1985" w:hanging="397"/>
    </w:pPr>
  </w:style>
  <w:style w:type="paragraph" w:styleId="TOC4">
    <w:name w:val="toc 4"/>
    <w:basedOn w:val="Normal"/>
    <w:next w:val="Normal"/>
    <w:autoRedefine/>
    <w:uiPriority w:val="39"/>
    <w:semiHidden/>
    <w:rsid w:val="00F65A32"/>
    <w:pPr>
      <w:tabs>
        <w:tab w:val="right" w:leader="dot" w:pos="7938"/>
      </w:tabs>
      <w:spacing w:after="100"/>
      <w:ind w:left="397" w:right="1985" w:hanging="397"/>
    </w:pPr>
  </w:style>
  <w:style w:type="paragraph" w:styleId="ListBullet">
    <w:name w:val="List Bullet"/>
    <w:basedOn w:val="Normal"/>
    <w:uiPriority w:val="99"/>
    <w:qFormat/>
    <w:rsid w:val="00F65A32"/>
    <w:pPr>
      <w:numPr>
        <w:numId w:val="13"/>
      </w:numPr>
      <w:contextualSpacing/>
    </w:pPr>
  </w:style>
  <w:style w:type="paragraph" w:styleId="ListNumber">
    <w:name w:val="List Number"/>
    <w:basedOn w:val="Normal"/>
    <w:autoRedefine/>
    <w:uiPriority w:val="1"/>
    <w:qFormat/>
    <w:rsid w:val="00F65A32"/>
    <w:pPr>
      <w:numPr>
        <w:numId w:val="18"/>
      </w:numPr>
      <w:spacing w:line="276" w:lineRule="auto"/>
      <w:contextualSpacing/>
      <w:jc w:val="both"/>
    </w:pPr>
  </w:style>
  <w:style w:type="paragraph" w:customStyle="1" w:styleId="BUSINESSINTELLIGENCE">
    <w:name w:val="BUSINESS INTELLIGENCE"/>
    <w:basedOn w:val="Footer"/>
    <w:uiPriority w:val="9"/>
    <w:qFormat/>
    <w:rsid w:val="00F65A32"/>
    <w:pPr>
      <w:jc w:val="right"/>
    </w:pPr>
    <w:rPr>
      <w:caps/>
      <w:color w:val="808080" w:themeColor="accent4"/>
      <w:sz w:val="13"/>
    </w:rPr>
  </w:style>
  <w:style w:type="character" w:customStyle="1" w:styleId="Heading5Char">
    <w:name w:val="Heading 5 Char"/>
    <w:basedOn w:val="DefaultParagraphFont"/>
    <w:link w:val="Heading5"/>
    <w:uiPriority w:val="9"/>
    <w:rsid w:val="00F65A32"/>
    <w:rPr>
      <w:rFonts w:asciiTheme="majorHAnsi" w:eastAsiaTheme="majorEastAsia" w:hAnsiTheme="majorHAnsi" w:cstheme="majorBidi"/>
      <w:color w:val="BE4600" w:themeColor="accent1" w:themeShade="BF"/>
    </w:rPr>
  </w:style>
  <w:style w:type="character" w:customStyle="1" w:styleId="Heading6Char">
    <w:name w:val="Heading 6 Char"/>
    <w:basedOn w:val="DefaultParagraphFont"/>
    <w:link w:val="Heading6"/>
    <w:uiPriority w:val="9"/>
    <w:rsid w:val="00F65A32"/>
    <w:rPr>
      <w:rFonts w:asciiTheme="majorHAnsi" w:eastAsiaTheme="majorEastAsia" w:hAnsiTheme="majorHAnsi" w:cstheme="majorBidi"/>
      <w:color w:val="7E2E00" w:themeColor="accent1" w:themeShade="7F"/>
    </w:rPr>
  </w:style>
  <w:style w:type="character" w:customStyle="1" w:styleId="Heading7Char">
    <w:name w:val="Heading 7 Char"/>
    <w:basedOn w:val="DefaultParagraphFont"/>
    <w:link w:val="Heading7"/>
    <w:uiPriority w:val="9"/>
    <w:rsid w:val="00F65A32"/>
    <w:rPr>
      <w:rFonts w:asciiTheme="majorHAnsi" w:eastAsiaTheme="majorEastAsia" w:hAnsiTheme="majorHAnsi" w:cstheme="majorBidi"/>
      <w:i/>
      <w:iCs/>
      <w:color w:val="7E2E00" w:themeColor="accent1" w:themeShade="7F"/>
    </w:rPr>
  </w:style>
  <w:style w:type="character" w:customStyle="1" w:styleId="Heading8Char">
    <w:name w:val="Heading 8 Char"/>
    <w:basedOn w:val="DefaultParagraphFont"/>
    <w:link w:val="Heading8"/>
    <w:uiPriority w:val="9"/>
    <w:rsid w:val="00F65A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F65A3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
    <w:qFormat/>
    <w:rsid w:val="00F65A32"/>
    <w:pPr>
      <w:pBdr>
        <w:bottom w:val="single" w:sz="2" w:space="1" w:color="auto"/>
      </w:pBdr>
      <w:spacing w:before="120" w:after="720" w:line="276" w:lineRule="auto"/>
    </w:pPr>
    <w:rPr>
      <w:i/>
      <w:iCs/>
      <w:color w:val="808080" w:themeColor="accent4"/>
    </w:rPr>
  </w:style>
  <w:style w:type="table" w:customStyle="1" w:styleId="SRM-Table">
    <w:name w:val="SRM - Table"/>
    <w:basedOn w:val="TableNormal"/>
    <w:uiPriority w:val="99"/>
    <w:rsid w:val="00F65A32"/>
    <w:pPr>
      <w:spacing w:before="40" w:after="40" w:line="240" w:lineRule="auto"/>
      <w:ind w:left="113" w:right="113"/>
    </w:pPr>
    <w:tblPr>
      <w:tblBorders>
        <w:top w:val="single" w:sz="4" w:space="0" w:color="35383F" w:themeColor="accent3"/>
        <w:left w:val="single" w:sz="4" w:space="0" w:color="35383F" w:themeColor="accent3"/>
        <w:bottom w:val="single" w:sz="4" w:space="0" w:color="35383F" w:themeColor="accent3"/>
        <w:right w:val="single" w:sz="4" w:space="0" w:color="35383F" w:themeColor="accent3"/>
        <w:insideH w:val="single" w:sz="4" w:space="0" w:color="35383F" w:themeColor="accent3"/>
        <w:insideV w:val="single" w:sz="4" w:space="0" w:color="35383F" w:themeColor="accent3"/>
      </w:tblBorders>
      <w:tblCellMar>
        <w:left w:w="0" w:type="dxa"/>
        <w:right w:w="0" w:type="dxa"/>
      </w:tblCellMar>
    </w:tblPr>
    <w:tblStylePr w:type="firstRow">
      <w:tblPr/>
      <w:tcPr>
        <w:shd w:val="clear" w:color="auto" w:fill="35383F" w:themeFill="text2"/>
      </w:tcPr>
    </w:tblStylePr>
    <w:tblStylePr w:type="lastRow">
      <w:tblPr/>
      <w:tcPr>
        <w:shd w:val="clear" w:color="auto" w:fill="808080"/>
      </w:tcPr>
    </w:tblStylePr>
  </w:style>
  <w:style w:type="paragraph" w:styleId="TOC6">
    <w:name w:val="toc 6"/>
    <w:basedOn w:val="Normal"/>
    <w:next w:val="Normal"/>
    <w:autoRedefine/>
    <w:uiPriority w:val="39"/>
    <w:semiHidden/>
    <w:rsid w:val="00F65A32"/>
    <w:pPr>
      <w:tabs>
        <w:tab w:val="right" w:leader="dot" w:pos="7938"/>
      </w:tabs>
      <w:spacing w:before="360" w:after="120"/>
      <w:ind w:left="397" w:right="1985" w:hanging="397"/>
    </w:pPr>
    <w:rPr>
      <w:b/>
      <w:caps/>
    </w:rPr>
  </w:style>
  <w:style w:type="paragraph" w:styleId="BalloonText">
    <w:name w:val="Balloon Text"/>
    <w:basedOn w:val="BodyCopy"/>
    <w:link w:val="BalloonTextChar"/>
    <w:uiPriority w:val="99"/>
    <w:semiHidden/>
    <w:unhideWhenUsed/>
    <w:rsid w:val="00F65A32"/>
    <w:rPr>
      <w:rFonts w:asciiTheme="minorHAnsi" w:hAnsiTheme="minorHAnsi" w:cs="Segoe UI"/>
    </w:rPr>
  </w:style>
  <w:style w:type="character" w:customStyle="1" w:styleId="BalloonTextChar">
    <w:name w:val="Balloon Text Char"/>
    <w:basedOn w:val="DefaultParagraphFont"/>
    <w:link w:val="BalloonText"/>
    <w:uiPriority w:val="99"/>
    <w:semiHidden/>
    <w:rsid w:val="00F65A32"/>
    <w:rPr>
      <w:rFonts w:asciiTheme="minorHAnsi" w:hAnsiTheme="minorHAnsi" w:cs="Segoe UI"/>
      <w:color w:val="35383F" w:themeColor="text2"/>
    </w:rPr>
  </w:style>
  <w:style w:type="paragraph" w:styleId="TOC7">
    <w:name w:val="toc 7"/>
    <w:basedOn w:val="Normal"/>
    <w:next w:val="Normal"/>
    <w:autoRedefine/>
    <w:uiPriority w:val="39"/>
    <w:semiHidden/>
    <w:rsid w:val="00F65A32"/>
    <w:pPr>
      <w:tabs>
        <w:tab w:val="right" w:leader="dot" w:pos="7938"/>
      </w:tabs>
      <w:spacing w:after="100"/>
      <w:ind w:left="397" w:right="1985" w:hanging="397"/>
    </w:pPr>
  </w:style>
  <w:style w:type="paragraph" w:styleId="TOC8">
    <w:name w:val="toc 8"/>
    <w:basedOn w:val="Normal"/>
    <w:next w:val="Normal"/>
    <w:autoRedefine/>
    <w:uiPriority w:val="39"/>
    <w:semiHidden/>
    <w:rsid w:val="00F65A32"/>
    <w:pPr>
      <w:tabs>
        <w:tab w:val="right" w:leader="dot" w:pos="7938"/>
      </w:tabs>
      <w:spacing w:after="100"/>
      <w:ind w:left="397" w:right="1985" w:hanging="397"/>
    </w:pPr>
  </w:style>
  <w:style w:type="paragraph" w:styleId="TOC9">
    <w:name w:val="toc 9"/>
    <w:basedOn w:val="Normal"/>
    <w:next w:val="Normal"/>
    <w:autoRedefine/>
    <w:uiPriority w:val="39"/>
    <w:semiHidden/>
    <w:rsid w:val="00F65A32"/>
    <w:pPr>
      <w:tabs>
        <w:tab w:val="right" w:leader="dot" w:pos="7938"/>
      </w:tabs>
      <w:spacing w:after="100"/>
      <w:ind w:left="397" w:right="1985" w:hanging="397"/>
    </w:pPr>
  </w:style>
  <w:style w:type="paragraph" w:styleId="ListContinue">
    <w:name w:val="List Continue"/>
    <w:basedOn w:val="Normal"/>
    <w:autoRedefine/>
    <w:uiPriority w:val="3"/>
    <w:semiHidden/>
    <w:qFormat/>
    <w:rsid w:val="00616836"/>
    <w:pPr>
      <w:numPr>
        <w:numId w:val="11"/>
      </w:numPr>
      <w:spacing w:before="360" w:after="120"/>
      <w:contextualSpacing/>
      <w:jc w:val="both"/>
    </w:pPr>
  </w:style>
  <w:style w:type="paragraph" w:styleId="Bibliography">
    <w:name w:val="Bibliography"/>
    <w:basedOn w:val="Normal"/>
    <w:next w:val="Normal"/>
    <w:uiPriority w:val="37"/>
    <w:semiHidden/>
    <w:unhideWhenUsed/>
    <w:rsid w:val="00F65A32"/>
  </w:style>
  <w:style w:type="paragraph" w:styleId="BlockText">
    <w:name w:val="Block Text"/>
    <w:basedOn w:val="Normal"/>
    <w:uiPriority w:val="99"/>
    <w:semiHidden/>
    <w:unhideWhenUsed/>
    <w:rsid w:val="00F65A32"/>
    <w:pPr>
      <w:pBdr>
        <w:top w:val="single" w:sz="2" w:space="10" w:color="FE5F01" w:themeColor="accent1"/>
        <w:left w:val="single" w:sz="2" w:space="10" w:color="FE5F01" w:themeColor="accent1"/>
        <w:bottom w:val="single" w:sz="2" w:space="10" w:color="FE5F01" w:themeColor="accent1"/>
        <w:right w:val="single" w:sz="2" w:space="10" w:color="FE5F01" w:themeColor="accent1"/>
      </w:pBdr>
      <w:ind w:left="1152" w:right="1152"/>
    </w:pPr>
    <w:rPr>
      <w:rFonts w:asciiTheme="minorHAnsi" w:hAnsiTheme="minorHAnsi"/>
      <w:i/>
      <w:iCs/>
      <w:color w:val="FE5F01" w:themeColor="accent1"/>
    </w:rPr>
  </w:style>
  <w:style w:type="paragraph" w:styleId="BodyText">
    <w:name w:val="Body Text"/>
    <w:basedOn w:val="Normal"/>
    <w:link w:val="BodyTextChar"/>
    <w:uiPriority w:val="99"/>
    <w:semiHidden/>
    <w:unhideWhenUsed/>
    <w:rsid w:val="00F65A32"/>
    <w:pPr>
      <w:spacing w:after="120"/>
    </w:pPr>
  </w:style>
  <w:style w:type="character" w:customStyle="1" w:styleId="BodyTextChar">
    <w:name w:val="Body Text Char"/>
    <w:basedOn w:val="DefaultParagraphFont"/>
    <w:link w:val="BodyText"/>
    <w:uiPriority w:val="99"/>
    <w:semiHidden/>
    <w:rsid w:val="00F65A32"/>
    <w:rPr>
      <w:rFonts w:cs="Times New Roman (Body CS)"/>
      <w:color w:val="35383F" w:themeColor="text2"/>
    </w:rPr>
  </w:style>
  <w:style w:type="paragraph" w:styleId="BodyText2">
    <w:name w:val="Body Text 2"/>
    <w:basedOn w:val="Normal"/>
    <w:link w:val="BodyText2Char"/>
    <w:uiPriority w:val="99"/>
    <w:semiHidden/>
    <w:unhideWhenUsed/>
    <w:rsid w:val="00F65A32"/>
    <w:pPr>
      <w:spacing w:after="120" w:line="480" w:lineRule="auto"/>
    </w:pPr>
  </w:style>
  <w:style w:type="character" w:customStyle="1" w:styleId="BodyText2Char">
    <w:name w:val="Body Text 2 Char"/>
    <w:basedOn w:val="DefaultParagraphFont"/>
    <w:link w:val="BodyText2"/>
    <w:uiPriority w:val="99"/>
    <w:semiHidden/>
    <w:rsid w:val="00F65A32"/>
    <w:rPr>
      <w:rFonts w:cs="Times New Roman (Body CS)"/>
      <w:color w:val="35383F" w:themeColor="text2"/>
    </w:rPr>
  </w:style>
  <w:style w:type="paragraph" w:styleId="BodyText3">
    <w:name w:val="Body Text 3"/>
    <w:basedOn w:val="Normal"/>
    <w:link w:val="BodyText3Char"/>
    <w:uiPriority w:val="99"/>
    <w:semiHidden/>
    <w:unhideWhenUsed/>
    <w:rsid w:val="00F65A32"/>
    <w:pPr>
      <w:spacing w:after="120"/>
    </w:pPr>
    <w:rPr>
      <w:sz w:val="16"/>
      <w:szCs w:val="16"/>
    </w:rPr>
  </w:style>
  <w:style w:type="character" w:customStyle="1" w:styleId="BodyText3Char">
    <w:name w:val="Body Text 3 Char"/>
    <w:basedOn w:val="DefaultParagraphFont"/>
    <w:link w:val="BodyText3"/>
    <w:uiPriority w:val="99"/>
    <w:semiHidden/>
    <w:rsid w:val="00F65A32"/>
    <w:rPr>
      <w:rFonts w:cs="Times New Roman (Body CS)"/>
      <w:color w:val="35383F" w:themeColor="text2"/>
      <w:sz w:val="16"/>
      <w:szCs w:val="16"/>
    </w:rPr>
  </w:style>
  <w:style w:type="paragraph" w:styleId="BodyTextFirstIndent">
    <w:name w:val="Body Text First Indent"/>
    <w:basedOn w:val="BodyText"/>
    <w:link w:val="BodyTextFirstIndentChar"/>
    <w:uiPriority w:val="99"/>
    <w:semiHidden/>
    <w:unhideWhenUsed/>
    <w:rsid w:val="00F65A32"/>
    <w:pPr>
      <w:spacing w:after="0"/>
      <w:ind w:firstLine="360"/>
    </w:pPr>
  </w:style>
  <w:style w:type="character" w:customStyle="1" w:styleId="BodyTextFirstIndentChar">
    <w:name w:val="Body Text First Indent Char"/>
    <w:basedOn w:val="BodyTextChar"/>
    <w:link w:val="BodyTextFirstIndent"/>
    <w:uiPriority w:val="99"/>
    <w:semiHidden/>
    <w:rsid w:val="00F65A32"/>
    <w:rPr>
      <w:rFonts w:cs="Times New Roman (Body CS)"/>
      <w:color w:val="35383F" w:themeColor="text2"/>
    </w:rPr>
  </w:style>
  <w:style w:type="paragraph" w:styleId="BodyTextIndent">
    <w:name w:val="Body Text Indent"/>
    <w:basedOn w:val="Normal"/>
    <w:link w:val="BodyTextIndentChar"/>
    <w:uiPriority w:val="99"/>
    <w:semiHidden/>
    <w:unhideWhenUsed/>
    <w:rsid w:val="00F65A32"/>
    <w:pPr>
      <w:spacing w:after="120"/>
      <w:ind w:left="283"/>
    </w:pPr>
  </w:style>
  <w:style w:type="character" w:customStyle="1" w:styleId="BodyTextIndentChar">
    <w:name w:val="Body Text Indent Char"/>
    <w:basedOn w:val="DefaultParagraphFont"/>
    <w:link w:val="BodyTextIndent"/>
    <w:uiPriority w:val="99"/>
    <w:semiHidden/>
    <w:rsid w:val="00F65A32"/>
    <w:rPr>
      <w:rFonts w:cs="Times New Roman (Body CS)"/>
      <w:color w:val="35383F" w:themeColor="text2"/>
    </w:rPr>
  </w:style>
  <w:style w:type="paragraph" w:styleId="BodyTextFirstIndent2">
    <w:name w:val="Body Text First Indent 2"/>
    <w:basedOn w:val="BodyTextIndent"/>
    <w:link w:val="BodyTextFirstIndent2Char"/>
    <w:uiPriority w:val="99"/>
    <w:semiHidden/>
    <w:unhideWhenUsed/>
    <w:rsid w:val="00F65A3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5A32"/>
    <w:rPr>
      <w:rFonts w:cs="Times New Roman (Body CS)"/>
      <w:color w:val="35383F" w:themeColor="text2"/>
    </w:rPr>
  </w:style>
  <w:style w:type="paragraph" w:styleId="BodyTextIndent2">
    <w:name w:val="Body Text Indent 2"/>
    <w:basedOn w:val="Normal"/>
    <w:link w:val="BodyTextIndent2Char"/>
    <w:uiPriority w:val="99"/>
    <w:semiHidden/>
    <w:unhideWhenUsed/>
    <w:rsid w:val="00F65A32"/>
    <w:pPr>
      <w:spacing w:after="120" w:line="480" w:lineRule="auto"/>
      <w:ind w:left="283"/>
    </w:pPr>
  </w:style>
  <w:style w:type="character" w:customStyle="1" w:styleId="BodyTextIndent2Char">
    <w:name w:val="Body Text Indent 2 Char"/>
    <w:basedOn w:val="DefaultParagraphFont"/>
    <w:link w:val="BodyTextIndent2"/>
    <w:uiPriority w:val="99"/>
    <w:semiHidden/>
    <w:rsid w:val="00F65A32"/>
    <w:rPr>
      <w:rFonts w:cs="Times New Roman (Body CS)"/>
      <w:color w:val="35383F" w:themeColor="text2"/>
    </w:rPr>
  </w:style>
  <w:style w:type="paragraph" w:styleId="BodyTextIndent3">
    <w:name w:val="Body Text Indent 3"/>
    <w:basedOn w:val="Normal"/>
    <w:link w:val="BodyTextIndent3Char"/>
    <w:uiPriority w:val="99"/>
    <w:semiHidden/>
    <w:unhideWhenUsed/>
    <w:rsid w:val="00F65A3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5A32"/>
    <w:rPr>
      <w:rFonts w:cs="Times New Roman (Body CS)"/>
      <w:color w:val="35383F" w:themeColor="text2"/>
      <w:sz w:val="16"/>
      <w:szCs w:val="16"/>
    </w:rPr>
  </w:style>
  <w:style w:type="character" w:styleId="BookTitle">
    <w:name w:val="Book Title"/>
    <w:basedOn w:val="DefaultParagraphFont"/>
    <w:uiPriority w:val="33"/>
    <w:semiHidden/>
    <w:qFormat/>
    <w:rsid w:val="00F65A32"/>
    <w:rPr>
      <w:b/>
      <w:bCs/>
      <w:i/>
      <w:iCs/>
      <w:spacing w:val="5"/>
      <w:lang w:val="en-GB"/>
    </w:rPr>
  </w:style>
  <w:style w:type="paragraph" w:styleId="Closing">
    <w:name w:val="Closing"/>
    <w:basedOn w:val="Normal"/>
    <w:link w:val="ClosingChar"/>
    <w:uiPriority w:val="99"/>
    <w:semiHidden/>
    <w:unhideWhenUsed/>
    <w:rsid w:val="00F65A32"/>
    <w:pPr>
      <w:ind w:left="4252"/>
    </w:pPr>
  </w:style>
  <w:style w:type="character" w:customStyle="1" w:styleId="ClosingChar">
    <w:name w:val="Closing Char"/>
    <w:basedOn w:val="DefaultParagraphFont"/>
    <w:link w:val="Closing"/>
    <w:uiPriority w:val="99"/>
    <w:semiHidden/>
    <w:rsid w:val="00F65A32"/>
    <w:rPr>
      <w:rFonts w:cs="Times New Roman (Body CS)"/>
      <w:color w:val="35383F" w:themeColor="text2"/>
    </w:rPr>
  </w:style>
  <w:style w:type="table" w:styleId="ColorfulGrid">
    <w:name w:val="Colorful Grid"/>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DECC" w:themeFill="accent1" w:themeFillTint="33"/>
    </w:tcPr>
    <w:tblStylePr w:type="firstRow">
      <w:rPr>
        <w:b/>
        <w:bCs/>
      </w:rPr>
      <w:tblPr/>
      <w:tcPr>
        <w:shd w:val="clear" w:color="auto" w:fill="FEBE99" w:themeFill="accent1" w:themeFillTint="66"/>
      </w:tcPr>
    </w:tblStylePr>
    <w:tblStylePr w:type="lastRow">
      <w:rPr>
        <w:b/>
        <w:bCs/>
        <w:color w:val="000000" w:themeColor="text1"/>
      </w:rPr>
      <w:tblPr/>
      <w:tcPr>
        <w:shd w:val="clear" w:color="auto" w:fill="FEBE99" w:themeFill="accent1" w:themeFillTint="66"/>
      </w:tcPr>
    </w:tblStylePr>
    <w:tblStylePr w:type="firstCol">
      <w:rPr>
        <w:color w:val="FFFFFF" w:themeColor="background1"/>
      </w:rPr>
      <w:tblPr/>
      <w:tcPr>
        <w:shd w:val="clear" w:color="auto" w:fill="BE4600" w:themeFill="accent1" w:themeFillShade="BF"/>
      </w:tcPr>
    </w:tblStylePr>
    <w:tblStylePr w:type="lastCol">
      <w:rPr>
        <w:color w:val="FFFFFF" w:themeColor="background1"/>
      </w:rPr>
      <w:tblPr/>
      <w:tcPr>
        <w:shd w:val="clear" w:color="auto" w:fill="BE4600" w:themeFill="accent1" w:themeFillShade="BF"/>
      </w:tc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ColorfulGrid-Accent2">
    <w:name w:val="Colorful Grid Accent 2"/>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D1D1" w:themeFill="accent2" w:themeFillTint="33"/>
    </w:tcPr>
    <w:tblStylePr w:type="firstRow">
      <w:rPr>
        <w:b/>
        <w:bCs/>
      </w:rPr>
      <w:tblPr/>
      <w:tcPr>
        <w:shd w:val="clear" w:color="auto" w:fill="FCA4A3" w:themeFill="accent2" w:themeFillTint="66"/>
      </w:tcPr>
    </w:tblStylePr>
    <w:tblStylePr w:type="lastRow">
      <w:rPr>
        <w:b/>
        <w:bCs/>
        <w:color w:val="000000" w:themeColor="text1"/>
      </w:rPr>
      <w:tblPr/>
      <w:tcPr>
        <w:shd w:val="clear" w:color="auto" w:fill="FCA4A3" w:themeFill="accent2" w:themeFillTint="66"/>
      </w:tcPr>
    </w:tblStylePr>
    <w:tblStylePr w:type="firstCol">
      <w:rPr>
        <w:color w:val="FFFFFF" w:themeColor="background1"/>
      </w:rPr>
      <w:tblPr/>
      <w:tcPr>
        <w:shd w:val="clear" w:color="auto" w:fill="C60906" w:themeFill="accent2" w:themeFillShade="BF"/>
      </w:tcPr>
    </w:tblStylePr>
    <w:tblStylePr w:type="lastCol">
      <w:rPr>
        <w:color w:val="FFFFFF" w:themeColor="background1"/>
      </w:rPr>
      <w:tblPr/>
      <w:tcPr>
        <w:shd w:val="clear" w:color="auto" w:fill="C60906" w:themeFill="accent2" w:themeFillShade="BF"/>
      </w:tc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ColorfulGrid-Accent3">
    <w:name w:val="Colorful Grid Accent 3"/>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D6DB" w:themeFill="accent3" w:themeFillTint="33"/>
    </w:tcPr>
    <w:tblStylePr w:type="firstRow">
      <w:rPr>
        <w:b/>
        <w:bCs/>
      </w:rPr>
      <w:tblPr/>
      <w:tcPr>
        <w:shd w:val="clear" w:color="auto" w:fill="A9ADB7" w:themeFill="accent3" w:themeFillTint="66"/>
      </w:tcPr>
    </w:tblStylePr>
    <w:tblStylePr w:type="lastRow">
      <w:rPr>
        <w:b/>
        <w:bCs/>
        <w:color w:val="000000" w:themeColor="text1"/>
      </w:rPr>
      <w:tblPr/>
      <w:tcPr>
        <w:shd w:val="clear" w:color="auto" w:fill="A9ADB7" w:themeFill="accent3" w:themeFillTint="66"/>
      </w:tcPr>
    </w:tblStylePr>
    <w:tblStylePr w:type="firstCol">
      <w:rPr>
        <w:color w:val="FFFFFF" w:themeColor="background1"/>
      </w:rPr>
      <w:tblPr/>
      <w:tcPr>
        <w:shd w:val="clear" w:color="auto" w:fill="27292F" w:themeFill="accent3" w:themeFillShade="BF"/>
      </w:tcPr>
    </w:tblStylePr>
    <w:tblStylePr w:type="lastCol">
      <w:rPr>
        <w:color w:val="FFFFFF" w:themeColor="background1"/>
      </w:rPr>
      <w:tblPr/>
      <w:tcPr>
        <w:shd w:val="clear" w:color="auto" w:fill="27292F" w:themeFill="accent3" w:themeFillShade="BF"/>
      </w:tc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ColorfulGrid-Accent4">
    <w:name w:val="Colorful Grid Accent 4"/>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2F2" w:themeFill="accent5" w:themeFillTint="33"/>
    </w:tcPr>
    <w:tblStylePr w:type="firstRow">
      <w:rPr>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000000" w:themeColor="text1"/>
      </w:rPr>
      <w:tblPr/>
      <w:tcPr>
        <w:shd w:val="clear" w:color="auto" w:fill="F4F4F4" w:themeFill="accent6" w:themeFillTint="66"/>
      </w:tcPr>
    </w:tblStylePr>
    <w:tblStylePr w:type="firstCol">
      <w:rPr>
        <w:color w:val="FFFFFF" w:themeColor="background1"/>
      </w:rPr>
      <w:tblPr/>
      <w:tcPr>
        <w:shd w:val="clear" w:color="auto" w:fill="ABABAB" w:themeFill="accent6" w:themeFillShade="BF"/>
      </w:tcPr>
    </w:tblStylePr>
    <w:tblStylePr w:type="lastCol">
      <w:rPr>
        <w:color w:val="FFFFFF"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FEFE6" w:themeFill="accen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7C0" w:themeFill="accent1" w:themeFillTint="3F"/>
      </w:tcPr>
    </w:tblStylePr>
    <w:tblStylePr w:type="band1Horz">
      <w:tblPr/>
      <w:tcPr>
        <w:shd w:val="clear" w:color="auto" w:fill="FEDECC" w:themeFill="accent1" w:themeFillTint="33"/>
      </w:tcPr>
    </w:tblStylePr>
  </w:style>
  <w:style w:type="table" w:styleId="ColorfulList-Accent2">
    <w:name w:val="Colorful List Accent 2"/>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EE8E8" w:themeFill="accent2"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7C6" w:themeFill="accent2" w:themeFillTint="3F"/>
      </w:tcPr>
    </w:tblStylePr>
    <w:tblStylePr w:type="band1Horz">
      <w:tblPr/>
      <w:tcPr>
        <w:shd w:val="clear" w:color="auto" w:fill="FDD1D1" w:themeFill="accent2" w:themeFillTint="33"/>
      </w:tcPr>
    </w:tblStylePr>
  </w:style>
  <w:style w:type="table" w:styleId="ColorfulList-Accent3">
    <w:name w:val="Colorful List Accent 3"/>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AEAED"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CD2" w:themeFill="accent3" w:themeFillTint="3F"/>
      </w:tcPr>
    </w:tblStylePr>
    <w:tblStylePr w:type="band1Horz">
      <w:tblPr/>
      <w:tcPr>
        <w:shd w:val="clear" w:color="auto" w:fill="D4D6DB" w:themeFill="accent3" w:themeFillTint="33"/>
      </w:tcPr>
    </w:tblStylePr>
  </w:style>
  <w:style w:type="table" w:styleId="ColorfulList-Accent4">
    <w:name w:val="Colorful List Accent 4"/>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2A2C32" w:themeFill="accent3" w:themeFillShade="CC"/>
      </w:tcPr>
    </w:tblStylePr>
    <w:tblStylePr w:type="lastRow">
      <w:rPr>
        <w:b/>
        <w:bCs/>
        <w:color w:val="2A2C3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8F8F8" w:themeFill="accent5" w:themeFillTint="19"/>
    </w:tcPr>
    <w:tblStylePr w:type="firstRow">
      <w:rPr>
        <w:b/>
        <w:bCs/>
        <w:color w:val="FFFFFF" w:themeColor="background1"/>
      </w:rPr>
      <w:tblPr/>
      <w:tcPr>
        <w:tcBorders>
          <w:bottom w:val="single" w:sz="12" w:space="0" w:color="FFFFFF"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CFCFC" w:themeFill="accent6" w:themeFillTint="19"/>
    </w:tcPr>
    <w:tblStylePr w:type="firstRow">
      <w:rPr>
        <w:b/>
        <w:bCs/>
        <w:color w:val="FFFFFF" w:themeColor="background1"/>
      </w:rPr>
      <w:tblPr/>
      <w:tcPr>
        <w:tcBorders>
          <w:bottom w:val="single" w:sz="12" w:space="0" w:color="FFFFFF" w:themeColor="background1"/>
        </w:tcBorders>
        <w:shd w:val="clear" w:color="auto" w:fill="989898" w:themeFill="accent5" w:themeFillShade="CC"/>
      </w:tcPr>
    </w:tblStylePr>
    <w:tblStylePr w:type="lastRow">
      <w:rPr>
        <w:b/>
        <w:bCs/>
        <w:color w:val="98989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ColorfulShading">
    <w:name w:val="Colorful Shading"/>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E5F01" w:themeColor="accent1"/>
        <w:bottom w:val="single" w:sz="4" w:space="0" w:color="FE5F01" w:themeColor="accent1"/>
        <w:right w:val="single" w:sz="4" w:space="0" w:color="FE5F01" w:themeColor="accent1"/>
        <w:insideH w:val="single" w:sz="4" w:space="0" w:color="FFFFFF" w:themeColor="background1"/>
        <w:insideV w:val="single" w:sz="4" w:space="0" w:color="FFFFFF" w:themeColor="background1"/>
      </w:tblBorders>
    </w:tblPr>
    <w:tcPr>
      <w:shd w:val="clear" w:color="auto" w:fill="FFEFE6" w:themeFill="accen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3800" w:themeFill="accent1" w:themeFillShade="99"/>
      </w:tcPr>
    </w:tblStylePr>
    <w:tblStylePr w:type="firstCol">
      <w:rPr>
        <w:color w:val="FFFFFF" w:themeColor="background1"/>
      </w:rPr>
      <w:tblPr/>
      <w:tcPr>
        <w:tcBorders>
          <w:top w:val="nil"/>
          <w:left w:val="nil"/>
          <w:bottom w:val="nil"/>
          <w:right w:val="nil"/>
          <w:insideH w:val="single" w:sz="4" w:space="0" w:color="983800" w:themeColor="accent1" w:themeShade="99"/>
          <w:insideV w:val="nil"/>
        </w:tcBorders>
        <w:shd w:val="clear" w:color="auto" w:fill="9838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83800" w:themeFill="accent1" w:themeFillShade="99"/>
      </w:tcPr>
    </w:tblStylePr>
    <w:tblStylePr w:type="band1Vert">
      <w:tblPr/>
      <w:tcPr>
        <w:shd w:val="clear" w:color="auto" w:fill="FEBE99" w:themeFill="accent1" w:themeFillTint="66"/>
      </w:tcPr>
    </w:tblStylePr>
    <w:tblStylePr w:type="band1Horz">
      <w:tblPr/>
      <w:tcPr>
        <w:shd w:val="clear" w:color="auto" w:fill="FEAE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81F1A" w:themeColor="accent2"/>
        <w:bottom w:val="single" w:sz="4" w:space="0" w:color="F81F1A" w:themeColor="accent2"/>
        <w:right w:val="single" w:sz="4" w:space="0" w:color="F81F1A" w:themeColor="accent2"/>
        <w:insideH w:val="single" w:sz="4" w:space="0" w:color="FFFFFF" w:themeColor="background1"/>
        <w:insideV w:val="single" w:sz="4" w:space="0" w:color="FFFFFF" w:themeColor="background1"/>
      </w:tblBorders>
    </w:tblPr>
    <w:tcPr>
      <w:shd w:val="clear" w:color="auto" w:fill="FEE8E8" w:themeFill="accent2"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0805" w:themeFill="accent2" w:themeFillShade="99"/>
      </w:tcPr>
    </w:tblStylePr>
    <w:tblStylePr w:type="firstCol">
      <w:rPr>
        <w:color w:val="FFFFFF" w:themeColor="background1"/>
      </w:rPr>
      <w:tblPr/>
      <w:tcPr>
        <w:tcBorders>
          <w:top w:val="nil"/>
          <w:left w:val="nil"/>
          <w:bottom w:val="nil"/>
          <w:right w:val="nil"/>
          <w:insideH w:val="single" w:sz="4" w:space="0" w:color="9F0805" w:themeColor="accent2" w:themeShade="99"/>
          <w:insideV w:val="nil"/>
        </w:tcBorders>
        <w:shd w:val="clear" w:color="auto" w:fill="9F080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F0805" w:themeFill="accent2" w:themeFillShade="99"/>
      </w:tcPr>
    </w:tblStylePr>
    <w:tblStylePr w:type="band1Vert">
      <w:tblPr/>
      <w:tcPr>
        <w:shd w:val="clear" w:color="auto" w:fill="FCA4A3" w:themeFill="accent2" w:themeFillTint="66"/>
      </w:tcPr>
    </w:tblStylePr>
    <w:tblStylePr w:type="band1Horz">
      <w:tblPr/>
      <w:tcPr>
        <w:shd w:val="clear" w:color="auto" w:fill="FB8E8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808080" w:themeColor="accent4"/>
        <w:left w:val="single" w:sz="4" w:space="0" w:color="35383F" w:themeColor="accent3"/>
        <w:bottom w:val="single" w:sz="4" w:space="0" w:color="35383F" w:themeColor="accent3"/>
        <w:right w:val="single" w:sz="4" w:space="0" w:color="35383F" w:themeColor="accent3"/>
        <w:insideH w:val="single" w:sz="4" w:space="0" w:color="FFFFFF" w:themeColor="background1"/>
        <w:insideV w:val="single" w:sz="4" w:space="0" w:color="FFFFFF" w:themeColor="background1"/>
      </w:tblBorders>
    </w:tblPr>
    <w:tcPr>
      <w:shd w:val="clear" w:color="auto" w:fill="EAEAED"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2125" w:themeFill="accent3" w:themeFillShade="99"/>
      </w:tcPr>
    </w:tblStylePr>
    <w:tblStylePr w:type="firstCol">
      <w:rPr>
        <w:color w:val="FFFFFF" w:themeColor="background1"/>
      </w:rPr>
      <w:tblPr/>
      <w:tcPr>
        <w:tcBorders>
          <w:top w:val="nil"/>
          <w:left w:val="nil"/>
          <w:bottom w:val="nil"/>
          <w:right w:val="nil"/>
          <w:insideH w:val="single" w:sz="4" w:space="0" w:color="1F2125" w:themeColor="accent3" w:themeShade="99"/>
          <w:insideV w:val="nil"/>
        </w:tcBorders>
        <w:shd w:val="clear" w:color="auto" w:fill="1F21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F2125" w:themeFill="accent3" w:themeFillShade="99"/>
      </w:tcPr>
    </w:tblStylePr>
    <w:tblStylePr w:type="band1Vert">
      <w:tblPr/>
      <w:tcPr>
        <w:shd w:val="clear" w:color="auto" w:fill="A9ADB7" w:themeFill="accent3" w:themeFillTint="66"/>
      </w:tcPr>
    </w:tblStylePr>
    <w:tblStylePr w:type="band1Horz">
      <w:tblPr/>
      <w:tcPr>
        <w:shd w:val="clear" w:color="auto" w:fill="9499A5" w:themeFill="accent3" w:themeFillTint="7F"/>
      </w:tcPr>
    </w:tblStylePr>
  </w:style>
  <w:style w:type="table" w:styleId="ColorfulShading-Accent4">
    <w:name w:val="Colorful Shading Accent 4"/>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35383F"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E5E5E5" w:themeColor="accent6"/>
        <w:left w:val="single" w:sz="4" w:space="0" w:color="BFBFBF" w:themeColor="accent5"/>
        <w:bottom w:val="single" w:sz="4" w:space="0" w:color="BFBFBF" w:themeColor="accent5"/>
        <w:right w:val="single" w:sz="4" w:space="0" w:color="BFBFBF" w:themeColor="accent5"/>
        <w:insideH w:val="single" w:sz="4" w:space="0" w:color="FFFFFF" w:themeColor="background1"/>
        <w:insideV w:val="single" w:sz="4" w:space="0" w:color="FFFFFF" w:themeColor="background1"/>
      </w:tblBorders>
    </w:tblPr>
    <w:tcPr>
      <w:shd w:val="clear" w:color="auto" w:fill="F8F8F8"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7272" w:themeFill="accent5" w:themeFillShade="99"/>
      </w:tcPr>
    </w:tblStylePr>
    <w:tblStylePr w:type="firstCol">
      <w:rPr>
        <w:color w:val="FFFFFF" w:themeColor="background1"/>
      </w:rPr>
      <w:tblPr/>
      <w:tcPr>
        <w:tcBorders>
          <w:top w:val="nil"/>
          <w:left w:val="nil"/>
          <w:bottom w:val="nil"/>
          <w:right w:val="nil"/>
          <w:insideH w:val="single" w:sz="4" w:space="0" w:color="727272" w:themeColor="accent5" w:themeShade="99"/>
          <w:insideV w:val="nil"/>
        </w:tcBorders>
        <w:shd w:val="clear" w:color="auto" w:fill="727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27272"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BFBFBF" w:themeColor="accent5"/>
        <w:left w:val="single" w:sz="4" w:space="0" w:color="E5E5E5" w:themeColor="accent6"/>
        <w:bottom w:val="single" w:sz="4" w:space="0" w:color="E5E5E5" w:themeColor="accent6"/>
        <w:right w:val="single" w:sz="4" w:space="0" w:color="E5E5E5" w:themeColor="accent6"/>
        <w:insideH w:val="single" w:sz="4" w:space="0" w:color="FFFFFF" w:themeColor="background1"/>
        <w:insideV w:val="single" w:sz="4" w:space="0" w:color="FFFFFF" w:themeColor="background1"/>
      </w:tblBorders>
    </w:tblPr>
    <w:tcPr>
      <w:shd w:val="clear" w:color="auto" w:fill="FCFCFC" w:themeFill="accent6" w:themeFillTint="19"/>
    </w:tcPr>
    <w:tblStylePr w:type="firstRow">
      <w:rPr>
        <w:b/>
        <w:bCs/>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989" w:themeFill="accent6" w:themeFillShade="99"/>
      </w:tcPr>
    </w:tblStylePr>
    <w:tblStylePr w:type="firstCol">
      <w:rPr>
        <w:color w:val="FFFFFF"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65A32"/>
    <w:rPr>
      <w:sz w:val="16"/>
      <w:szCs w:val="16"/>
      <w:lang w:val="en-GB"/>
    </w:rPr>
  </w:style>
  <w:style w:type="paragraph" w:styleId="CommentText">
    <w:name w:val="annotation text"/>
    <w:basedOn w:val="Normal"/>
    <w:link w:val="CommentTextChar"/>
    <w:uiPriority w:val="99"/>
    <w:semiHidden/>
    <w:rsid w:val="00F65A32"/>
    <w:rPr>
      <w:sz w:val="20"/>
      <w:szCs w:val="20"/>
    </w:rPr>
  </w:style>
  <w:style w:type="character" w:customStyle="1" w:styleId="CommentTextChar">
    <w:name w:val="Comment Text Char"/>
    <w:basedOn w:val="DefaultParagraphFont"/>
    <w:link w:val="CommentText"/>
    <w:uiPriority w:val="99"/>
    <w:semiHidden/>
    <w:rsid w:val="00F65A32"/>
    <w:rPr>
      <w:rFonts w:cs="Times New Roman (Body CS)"/>
      <w:color w:val="35383F" w:themeColor="text2"/>
      <w:sz w:val="20"/>
      <w:szCs w:val="20"/>
    </w:rPr>
  </w:style>
  <w:style w:type="paragraph" w:styleId="CommentSubject">
    <w:name w:val="annotation subject"/>
    <w:basedOn w:val="CommentText"/>
    <w:next w:val="CommentText"/>
    <w:link w:val="CommentSubjectChar"/>
    <w:uiPriority w:val="99"/>
    <w:semiHidden/>
    <w:unhideWhenUsed/>
    <w:rsid w:val="00F65A32"/>
    <w:rPr>
      <w:b/>
      <w:bCs/>
    </w:rPr>
  </w:style>
  <w:style w:type="character" w:customStyle="1" w:styleId="CommentSubjectChar">
    <w:name w:val="Comment Subject Char"/>
    <w:basedOn w:val="CommentTextChar"/>
    <w:link w:val="CommentSubject"/>
    <w:uiPriority w:val="99"/>
    <w:semiHidden/>
    <w:rsid w:val="00F65A32"/>
    <w:rPr>
      <w:rFonts w:cs="Times New Roman (Body CS)"/>
      <w:b/>
      <w:bCs/>
      <w:color w:val="35383F" w:themeColor="text2"/>
      <w:sz w:val="20"/>
      <w:szCs w:val="20"/>
    </w:rPr>
  </w:style>
  <w:style w:type="table" w:styleId="DarkList">
    <w:name w:val="Dark List"/>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E5F0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2E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E46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E4600" w:themeFill="accent1" w:themeFillShade="BF"/>
      </w:tcPr>
    </w:tblStylePr>
    <w:tblStylePr w:type="band1Vert">
      <w:tblPr/>
      <w:tcPr>
        <w:tcBorders>
          <w:top w:val="nil"/>
          <w:left w:val="nil"/>
          <w:bottom w:val="nil"/>
          <w:right w:val="nil"/>
          <w:insideH w:val="nil"/>
          <w:insideV w:val="nil"/>
        </w:tcBorders>
        <w:shd w:val="clear" w:color="auto" w:fill="BE4600" w:themeFill="accent1" w:themeFillShade="BF"/>
      </w:tcPr>
    </w:tblStylePr>
    <w:tblStylePr w:type="band1Horz">
      <w:tblPr/>
      <w:tcPr>
        <w:tcBorders>
          <w:top w:val="nil"/>
          <w:left w:val="nil"/>
          <w:bottom w:val="nil"/>
          <w:right w:val="nil"/>
          <w:insideH w:val="nil"/>
          <w:insideV w:val="nil"/>
        </w:tcBorders>
        <w:shd w:val="clear" w:color="auto" w:fill="BE4600" w:themeFill="accent1" w:themeFillShade="BF"/>
      </w:tcPr>
    </w:tblStylePr>
  </w:style>
  <w:style w:type="table" w:styleId="DarkList-Accent2">
    <w:name w:val="Dark List Accent 2"/>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81F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06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609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60906" w:themeFill="accent2" w:themeFillShade="BF"/>
      </w:tcPr>
    </w:tblStylePr>
    <w:tblStylePr w:type="band1Vert">
      <w:tblPr/>
      <w:tcPr>
        <w:tcBorders>
          <w:top w:val="nil"/>
          <w:left w:val="nil"/>
          <w:bottom w:val="nil"/>
          <w:right w:val="nil"/>
          <w:insideH w:val="nil"/>
          <w:insideV w:val="nil"/>
        </w:tcBorders>
        <w:shd w:val="clear" w:color="auto" w:fill="C60906" w:themeFill="accent2" w:themeFillShade="BF"/>
      </w:tcPr>
    </w:tblStylePr>
    <w:tblStylePr w:type="band1Horz">
      <w:tblPr/>
      <w:tcPr>
        <w:tcBorders>
          <w:top w:val="nil"/>
          <w:left w:val="nil"/>
          <w:bottom w:val="nil"/>
          <w:right w:val="nil"/>
          <w:insideH w:val="nil"/>
          <w:insideV w:val="nil"/>
        </w:tcBorders>
        <w:shd w:val="clear" w:color="auto" w:fill="C60906" w:themeFill="accent2" w:themeFillShade="BF"/>
      </w:tcPr>
    </w:tblStylePr>
  </w:style>
  <w:style w:type="table" w:styleId="DarkList-Accent3">
    <w:name w:val="Dark List Accent 3"/>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3538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1B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7292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7292F" w:themeFill="accent3" w:themeFillShade="BF"/>
      </w:tcPr>
    </w:tblStylePr>
    <w:tblStylePr w:type="band1Vert">
      <w:tblPr/>
      <w:tcPr>
        <w:tcBorders>
          <w:top w:val="nil"/>
          <w:left w:val="nil"/>
          <w:bottom w:val="nil"/>
          <w:right w:val="nil"/>
          <w:insideH w:val="nil"/>
          <w:insideV w:val="nil"/>
        </w:tcBorders>
        <w:shd w:val="clear" w:color="auto" w:fill="27292F" w:themeFill="accent3" w:themeFillShade="BF"/>
      </w:tcPr>
    </w:tblStylePr>
    <w:tblStylePr w:type="band1Horz">
      <w:tblPr/>
      <w:tcPr>
        <w:tcBorders>
          <w:top w:val="nil"/>
          <w:left w:val="nil"/>
          <w:bottom w:val="nil"/>
          <w:right w:val="nil"/>
          <w:insideH w:val="nil"/>
          <w:insideV w:val="nil"/>
        </w:tcBorders>
        <w:shd w:val="clear" w:color="auto" w:fill="27292F" w:themeFill="accent3" w:themeFillShade="BF"/>
      </w:tcPr>
    </w:tblStylePr>
  </w:style>
  <w:style w:type="table" w:styleId="DarkList-Accent4">
    <w:name w:val="Dark List Accent 4"/>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BFBFB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BABA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ate">
    <w:name w:val="Date"/>
    <w:basedOn w:val="Normal"/>
    <w:next w:val="Normal"/>
    <w:link w:val="DateChar"/>
    <w:uiPriority w:val="99"/>
    <w:semiHidden/>
    <w:unhideWhenUsed/>
    <w:rsid w:val="00F65A32"/>
  </w:style>
  <w:style w:type="character" w:customStyle="1" w:styleId="DateChar">
    <w:name w:val="Date Char"/>
    <w:basedOn w:val="DefaultParagraphFont"/>
    <w:link w:val="Date"/>
    <w:uiPriority w:val="99"/>
    <w:semiHidden/>
    <w:rsid w:val="00F65A32"/>
    <w:rPr>
      <w:rFonts w:cs="Times New Roman (Body CS)"/>
      <w:color w:val="35383F" w:themeColor="text2"/>
    </w:rPr>
  </w:style>
  <w:style w:type="paragraph" w:styleId="DocumentMap">
    <w:name w:val="Document Map"/>
    <w:basedOn w:val="Normal"/>
    <w:link w:val="DocumentMapChar"/>
    <w:uiPriority w:val="99"/>
    <w:semiHidden/>
    <w:unhideWhenUsed/>
    <w:rsid w:val="00F65A3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5A32"/>
    <w:rPr>
      <w:rFonts w:ascii="Segoe UI" w:hAnsi="Segoe UI" w:cs="Segoe UI"/>
      <w:color w:val="35383F" w:themeColor="text2"/>
      <w:sz w:val="16"/>
      <w:szCs w:val="16"/>
    </w:rPr>
  </w:style>
  <w:style w:type="paragraph" w:styleId="E-mailSignature">
    <w:name w:val="E-mail Signature"/>
    <w:basedOn w:val="Normal"/>
    <w:link w:val="E-mailSignatureChar"/>
    <w:uiPriority w:val="99"/>
    <w:semiHidden/>
    <w:unhideWhenUsed/>
    <w:rsid w:val="00F65A32"/>
  </w:style>
  <w:style w:type="character" w:customStyle="1" w:styleId="E-mailSignatureChar">
    <w:name w:val="E-mail Signature Char"/>
    <w:basedOn w:val="DefaultParagraphFont"/>
    <w:link w:val="E-mailSignature"/>
    <w:uiPriority w:val="99"/>
    <w:semiHidden/>
    <w:rsid w:val="00F65A32"/>
    <w:rPr>
      <w:rFonts w:cs="Times New Roman (Body CS)"/>
      <w:color w:val="35383F" w:themeColor="text2"/>
    </w:rPr>
  </w:style>
  <w:style w:type="character" w:styleId="Emphasis">
    <w:name w:val="Emphasis"/>
    <w:basedOn w:val="DefaultParagraphFont"/>
    <w:uiPriority w:val="20"/>
    <w:semiHidden/>
    <w:qFormat/>
    <w:rsid w:val="00F65A32"/>
    <w:rPr>
      <w:i/>
      <w:iCs/>
      <w:lang w:val="en-GB"/>
    </w:rPr>
  </w:style>
  <w:style w:type="character" w:styleId="EndnoteReference">
    <w:name w:val="endnote reference"/>
    <w:basedOn w:val="DefaultParagraphFont"/>
    <w:uiPriority w:val="99"/>
    <w:semiHidden/>
    <w:unhideWhenUsed/>
    <w:rsid w:val="00F65A32"/>
    <w:rPr>
      <w:vertAlign w:val="superscript"/>
      <w:lang w:val="en-GB"/>
    </w:rPr>
  </w:style>
  <w:style w:type="paragraph" w:styleId="EndnoteText">
    <w:name w:val="endnote text"/>
    <w:basedOn w:val="Normal"/>
    <w:link w:val="EndnoteTextChar"/>
    <w:uiPriority w:val="99"/>
    <w:semiHidden/>
    <w:unhideWhenUsed/>
    <w:rsid w:val="00F65A32"/>
    <w:rPr>
      <w:sz w:val="20"/>
      <w:szCs w:val="20"/>
    </w:rPr>
  </w:style>
  <w:style w:type="character" w:customStyle="1" w:styleId="EndnoteTextChar">
    <w:name w:val="Endnote Text Char"/>
    <w:basedOn w:val="DefaultParagraphFont"/>
    <w:link w:val="EndnoteText"/>
    <w:uiPriority w:val="99"/>
    <w:semiHidden/>
    <w:rsid w:val="00F65A32"/>
    <w:rPr>
      <w:rFonts w:cs="Times New Roman (Body CS)"/>
      <w:color w:val="35383F" w:themeColor="text2"/>
      <w:sz w:val="20"/>
      <w:szCs w:val="20"/>
    </w:rPr>
  </w:style>
  <w:style w:type="paragraph" w:styleId="EnvelopeAddress">
    <w:name w:val="envelope address"/>
    <w:basedOn w:val="Normal"/>
    <w:uiPriority w:val="99"/>
    <w:semiHidden/>
    <w:unhideWhenUsed/>
    <w:rsid w:val="00F65A3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5A3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F65A32"/>
    <w:rPr>
      <w:color w:val="35383F" w:themeColor="followedHyperlink"/>
      <w:u w:val="single"/>
      <w:lang w:val="en-GB"/>
    </w:rPr>
  </w:style>
  <w:style w:type="character" w:styleId="FootnoteReference">
    <w:name w:val="footnote reference"/>
    <w:basedOn w:val="FootnoteTextChar"/>
    <w:uiPriority w:val="99"/>
    <w:semiHidden/>
    <w:rsid w:val="00F65A32"/>
    <w:rPr>
      <w:rFonts w:asciiTheme="minorHAnsi" w:hAnsiTheme="minorHAnsi" w:cs="Times New Roman (Body CS)"/>
      <w:color w:val="35383F" w:themeColor="text2"/>
      <w:sz w:val="15"/>
      <w:szCs w:val="20"/>
      <w:vertAlign w:val="superscript"/>
    </w:rPr>
  </w:style>
  <w:style w:type="paragraph" w:styleId="FootnoteText">
    <w:name w:val="footnote text"/>
    <w:basedOn w:val="Normal"/>
    <w:link w:val="FootnoteTextChar"/>
    <w:autoRedefine/>
    <w:uiPriority w:val="99"/>
    <w:qFormat/>
    <w:rsid w:val="00F65A32"/>
    <w:pPr>
      <w:spacing w:after="80" w:line="240" w:lineRule="auto"/>
    </w:pPr>
    <w:rPr>
      <w:sz w:val="15"/>
      <w:szCs w:val="20"/>
    </w:rPr>
  </w:style>
  <w:style w:type="character" w:customStyle="1" w:styleId="FootnoteTextChar">
    <w:name w:val="Footnote Text Char"/>
    <w:basedOn w:val="DefaultParagraphFont"/>
    <w:link w:val="FootnoteText"/>
    <w:uiPriority w:val="99"/>
    <w:rsid w:val="00F65A32"/>
    <w:rPr>
      <w:rFonts w:cs="Times New Roman (Body CS)"/>
      <w:color w:val="35383F" w:themeColor="text2"/>
      <w:sz w:val="15"/>
      <w:szCs w:val="20"/>
    </w:rPr>
  </w:style>
  <w:style w:type="table" w:styleId="GridTable1Light">
    <w:name w:val="Grid Table 1 Light"/>
    <w:basedOn w:val="TableNormal"/>
    <w:uiPriority w:val="46"/>
    <w:rsid w:val="00F65A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5A32"/>
    <w:pPr>
      <w:spacing w:after="0" w:line="240" w:lineRule="auto"/>
    </w:pPr>
    <w:tblPr>
      <w:tblStyleRowBandSize w:val="1"/>
      <w:tblStyleColBandSize w:val="1"/>
      <w:tblBorders>
        <w:top w:val="single" w:sz="4" w:space="0" w:color="FEBE99" w:themeColor="accent1" w:themeTint="66"/>
        <w:left w:val="single" w:sz="4" w:space="0" w:color="FEBE99" w:themeColor="accent1" w:themeTint="66"/>
        <w:bottom w:val="single" w:sz="4" w:space="0" w:color="FEBE99" w:themeColor="accent1" w:themeTint="66"/>
        <w:right w:val="single" w:sz="4" w:space="0" w:color="FEBE99" w:themeColor="accent1" w:themeTint="66"/>
        <w:insideH w:val="single" w:sz="4" w:space="0" w:color="FEBE99" w:themeColor="accent1" w:themeTint="66"/>
        <w:insideV w:val="single" w:sz="4" w:space="0" w:color="FEBE99" w:themeColor="accent1" w:themeTint="66"/>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2" w:space="0" w:color="FE9E6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5A32"/>
    <w:pPr>
      <w:spacing w:after="0" w:line="240" w:lineRule="auto"/>
    </w:pPr>
    <w:tblPr>
      <w:tblStyleRowBandSize w:val="1"/>
      <w:tblStyleColBandSize w:val="1"/>
      <w:tblBorders>
        <w:top w:val="single" w:sz="4" w:space="0" w:color="FCA4A3" w:themeColor="accent2" w:themeTint="66"/>
        <w:left w:val="single" w:sz="4" w:space="0" w:color="FCA4A3" w:themeColor="accent2" w:themeTint="66"/>
        <w:bottom w:val="single" w:sz="4" w:space="0" w:color="FCA4A3" w:themeColor="accent2" w:themeTint="66"/>
        <w:right w:val="single" w:sz="4" w:space="0" w:color="FCA4A3" w:themeColor="accent2" w:themeTint="66"/>
        <w:insideH w:val="single" w:sz="4" w:space="0" w:color="FCA4A3" w:themeColor="accent2" w:themeTint="66"/>
        <w:insideV w:val="single" w:sz="4" w:space="0" w:color="FCA4A3" w:themeColor="accent2" w:themeTint="66"/>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2" w:space="0" w:color="FA78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5A32"/>
    <w:pPr>
      <w:spacing w:after="0" w:line="240" w:lineRule="auto"/>
    </w:pPr>
    <w:tblPr>
      <w:tblStyleRowBandSize w:val="1"/>
      <w:tblStyleColBandSize w:val="1"/>
      <w:tblBorders>
        <w:top w:val="single" w:sz="4" w:space="0" w:color="A9ADB7" w:themeColor="accent3" w:themeTint="66"/>
        <w:left w:val="single" w:sz="4" w:space="0" w:color="A9ADB7" w:themeColor="accent3" w:themeTint="66"/>
        <w:bottom w:val="single" w:sz="4" w:space="0" w:color="A9ADB7" w:themeColor="accent3" w:themeTint="66"/>
        <w:right w:val="single" w:sz="4" w:space="0" w:color="A9ADB7" w:themeColor="accent3" w:themeTint="66"/>
        <w:insideH w:val="single" w:sz="4" w:space="0" w:color="A9ADB7" w:themeColor="accent3" w:themeTint="66"/>
        <w:insideV w:val="single" w:sz="4" w:space="0" w:color="A9ADB7" w:themeColor="accent3" w:themeTint="66"/>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2" w:space="0" w:color="7E849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5A32"/>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5A32"/>
    <w:pPr>
      <w:spacing w:after="0" w:line="240" w:lineRule="auto"/>
    </w:pPr>
    <w:tblPr>
      <w:tblStyleRowBandSize w:val="1"/>
      <w:tblStyleColBandSize w:val="1"/>
      <w:tblBorders>
        <w:top w:val="single" w:sz="4" w:space="0" w:color="E5E5E5" w:themeColor="accent5" w:themeTint="66"/>
        <w:left w:val="single" w:sz="4" w:space="0" w:color="E5E5E5" w:themeColor="accent5" w:themeTint="66"/>
        <w:bottom w:val="single" w:sz="4" w:space="0" w:color="E5E5E5" w:themeColor="accent5" w:themeTint="66"/>
        <w:right w:val="single" w:sz="4" w:space="0" w:color="E5E5E5" w:themeColor="accent5" w:themeTint="66"/>
        <w:insideH w:val="single" w:sz="4" w:space="0" w:color="E5E5E5" w:themeColor="accent5" w:themeTint="66"/>
        <w:insideV w:val="single" w:sz="4" w:space="0" w:color="E5E5E5" w:themeColor="accent5" w:themeTint="66"/>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2" w:space="0" w:color="D8D8D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5A32"/>
    <w:pPr>
      <w:spacing w:after="0" w:line="240" w:lineRule="auto"/>
    </w:pPr>
    <w:tblPr>
      <w:tblStyleRowBandSize w:val="1"/>
      <w:tblStyleColBandSize w:val="1"/>
      <w:tblBorders>
        <w:top w:val="single" w:sz="4" w:space="0" w:color="F4F4F4" w:themeColor="accent6" w:themeTint="66"/>
        <w:left w:val="single" w:sz="4" w:space="0" w:color="F4F4F4" w:themeColor="accent6" w:themeTint="66"/>
        <w:bottom w:val="single" w:sz="4" w:space="0" w:color="F4F4F4" w:themeColor="accent6" w:themeTint="66"/>
        <w:right w:val="single" w:sz="4" w:space="0" w:color="F4F4F4" w:themeColor="accent6" w:themeTint="66"/>
        <w:insideH w:val="single" w:sz="4" w:space="0" w:color="F4F4F4" w:themeColor="accent6" w:themeTint="66"/>
        <w:insideV w:val="single" w:sz="4" w:space="0" w:color="F4F4F4" w:themeColor="accent6" w:themeTint="66"/>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2" w:space="0" w:color="EFEFE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5A3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5A32"/>
    <w:pPr>
      <w:spacing w:after="0" w:line="240" w:lineRule="auto"/>
    </w:pPr>
    <w:tblPr>
      <w:tblStyleRowBandSize w:val="1"/>
      <w:tblStyleColBandSize w:val="1"/>
      <w:tblBorders>
        <w:top w:val="single" w:sz="2" w:space="0" w:color="FE9E66" w:themeColor="accent1" w:themeTint="99"/>
        <w:bottom w:val="single" w:sz="2" w:space="0" w:color="FE9E66" w:themeColor="accent1" w:themeTint="99"/>
        <w:insideH w:val="single" w:sz="2" w:space="0" w:color="FE9E66" w:themeColor="accent1" w:themeTint="99"/>
        <w:insideV w:val="single" w:sz="2" w:space="0" w:color="FE9E66" w:themeColor="accent1" w:themeTint="99"/>
      </w:tblBorders>
    </w:tblPr>
    <w:tblStylePr w:type="firstRow">
      <w:rPr>
        <w:b/>
        <w:bCs/>
      </w:rPr>
      <w:tblPr/>
      <w:tcPr>
        <w:tcBorders>
          <w:top w:val="nil"/>
          <w:bottom w:val="single" w:sz="12" w:space="0" w:color="FE9E66" w:themeColor="accent1" w:themeTint="99"/>
          <w:insideH w:val="nil"/>
          <w:insideV w:val="nil"/>
        </w:tcBorders>
        <w:shd w:val="clear" w:color="auto" w:fill="FFFFFF" w:themeFill="background1"/>
      </w:tcPr>
    </w:tblStylePr>
    <w:tblStylePr w:type="lastRow">
      <w:rPr>
        <w:b/>
        <w:bCs/>
      </w:rPr>
      <w:tblPr/>
      <w:tcPr>
        <w:tcBorders>
          <w:top w:val="double" w:sz="2" w:space="0" w:color="FE9E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2-Accent2">
    <w:name w:val="Grid Table 2 Accent 2"/>
    <w:basedOn w:val="TableNormal"/>
    <w:uiPriority w:val="47"/>
    <w:rsid w:val="00F65A32"/>
    <w:pPr>
      <w:spacing w:after="0" w:line="240" w:lineRule="auto"/>
    </w:pPr>
    <w:tblPr>
      <w:tblStyleRowBandSize w:val="1"/>
      <w:tblStyleColBandSize w:val="1"/>
      <w:tblBorders>
        <w:top w:val="single" w:sz="2" w:space="0" w:color="FA7875" w:themeColor="accent2" w:themeTint="99"/>
        <w:bottom w:val="single" w:sz="2" w:space="0" w:color="FA7875" w:themeColor="accent2" w:themeTint="99"/>
        <w:insideH w:val="single" w:sz="2" w:space="0" w:color="FA7875" w:themeColor="accent2" w:themeTint="99"/>
        <w:insideV w:val="single" w:sz="2" w:space="0" w:color="FA7875" w:themeColor="accent2" w:themeTint="99"/>
      </w:tblBorders>
    </w:tblPr>
    <w:tblStylePr w:type="firstRow">
      <w:rPr>
        <w:b/>
        <w:bCs/>
      </w:rPr>
      <w:tblPr/>
      <w:tcPr>
        <w:tcBorders>
          <w:top w:val="nil"/>
          <w:bottom w:val="single" w:sz="12" w:space="0" w:color="FA7875" w:themeColor="accent2" w:themeTint="99"/>
          <w:insideH w:val="nil"/>
          <w:insideV w:val="nil"/>
        </w:tcBorders>
        <w:shd w:val="clear" w:color="auto" w:fill="FFFFFF" w:themeFill="background1"/>
      </w:tcPr>
    </w:tblStylePr>
    <w:tblStylePr w:type="lastRow">
      <w:rPr>
        <w:b/>
        <w:bCs/>
      </w:rPr>
      <w:tblPr/>
      <w:tcPr>
        <w:tcBorders>
          <w:top w:val="double" w:sz="2" w:space="0" w:color="FA78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2-Accent3">
    <w:name w:val="Grid Table 2 Accent 3"/>
    <w:basedOn w:val="TableNormal"/>
    <w:uiPriority w:val="47"/>
    <w:rsid w:val="00F65A32"/>
    <w:pPr>
      <w:spacing w:after="0" w:line="240" w:lineRule="auto"/>
    </w:pPr>
    <w:tblPr>
      <w:tblStyleRowBandSize w:val="1"/>
      <w:tblStyleColBandSize w:val="1"/>
      <w:tblBorders>
        <w:top w:val="single" w:sz="2" w:space="0" w:color="7E8492" w:themeColor="accent3" w:themeTint="99"/>
        <w:bottom w:val="single" w:sz="2" w:space="0" w:color="7E8492" w:themeColor="accent3" w:themeTint="99"/>
        <w:insideH w:val="single" w:sz="2" w:space="0" w:color="7E8492" w:themeColor="accent3" w:themeTint="99"/>
        <w:insideV w:val="single" w:sz="2" w:space="0" w:color="7E8492" w:themeColor="accent3" w:themeTint="99"/>
      </w:tblBorders>
    </w:tblPr>
    <w:tblStylePr w:type="firstRow">
      <w:rPr>
        <w:b/>
        <w:bCs/>
      </w:rPr>
      <w:tblPr/>
      <w:tcPr>
        <w:tcBorders>
          <w:top w:val="nil"/>
          <w:bottom w:val="single" w:sz="12" w:space="0" w:color="7E8492" w:themeColor="accent3" w:themeTint="99"/>
          <w:insideH w:val="nil"/>
          <w:insideV w:val="nil"/>
        </w:tcBorders>
        <w:shd w:val="clear" w:color="auto" w:fill="FFFFFF" w:themeFill="background1"/>
      </w:tcPr>
    </w:tblStylePr>
    <w:tblStylePr w:type="lastRow">
      <w:rPr>
        <w:b/>
        <w:bCs/>
      </w:rPr>
      <w:tblPr/>
      <w:tcPr>
        <w:tcBorders>
          <w:top w:val="double" w:sz="2" w:space="0" w:color="7E849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2-Accent4">
    <w:name w:val="Grid Table 2 Accent 4"/>
    <w:basedOn w:val="TableNormal"/>
    <w:uiPriority w:val="47"/>
    <w:rsid w:val="00F65A32"/>
    <w:pPr>
      <w:spacing w:after="0"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F65A32"/>
    <w:pPr>
      <w:spacing w:after="0" w:line="240" w:lineRule="auto"/>
    </w:pPr>
    <w:tblPr>
      <w:tblStyleRowBandSize w:val="1"/>
      <w:tblStyleColBandSize w:val="1"/>
      <w:tblBorders>
        <w:top w:val="single" w:sz="2" w:space="0" w:color="D8D8D8" w:themeColor="accent5" w:themeTint="99"/>
        <w:bottom w:val="single" w:sz="2" w:space="0" w:color="D8D8D8" w:themeColor="accent5" w:themeTint="99"/>
        <w:insideH w:val="single" w:sz="2" w:space="0" w:color="D8D8D8" w:themeColor="accent5" w:themeTint="99"/>
        <w:insideV w:val="single" w:sz="2" w:space="0" w:color="D8D8D8" w:themeColor="accent5" w:themeTint="99"/>
      </w:tblBorders>
    </w:tblPr>
    <w:tblStylePr w:type="firstRow">
      <w:rPr>
        <w:b/>
        <w:bCs/>
      </w:rPr>
      <w:tblPr/>
      <w:tcPr>
        <w:tcBorders>
          <w:top w:val="nil"/>
          <w:bottom w:val="single" w:sz="12" w:space="0" w:color="D8D8D8" w:themeColor="accent5" w:themeTint="99"/>
          <w:insideH w:val="nil"/>
          <w:insideV w:val="nil"/>
        </w:tcBorders>
        <w:shd w:val="clear" w:color="auto" w:fill="FFFFFF" w:themeFill="background1"/>
      </w:tcPr>
    </w:tblStylePr>
    <w:tblStylePr w:type="lastRow">
      <w:rPr>
        <w:b/>
        <w:bCs/>
      </w:rPr>
      <w:tblPr/>
      <w:tcPr>
        <w:tcBorders>
          <w:top w:val="double" w:sz="2" w:space="0" w:color="D8D8D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2-Accent6">
    <w:name w:val="Grid Table 2 Accent 6"/>
    <w:basedOn w:val="TableNormal"/>
    <w:uiPriority w:val="47"/>
    <w:rsid w:val="00F65A32"/>
    <w:pPr>
      <w:spacing w:after="0" w:line="240" w:lineRule="auto"/>
    </w:pPr>
    <w:tblPr>
      <w:tblStyleRowBandSize w:val="1"/>
      <w:tblStyleColBandSize w:val="1"/>
      <w:tblBorders>
        <w:top w:val="single" w:sz="2" w:space="0" w:color="EFEFEF" w:themeColor="accent6" w:themeTint="99"/>
        <w:bottom w:val="single" w:sz="2" w:space="0" w:color="EFEFEF" w:themeColor="accent6" w:themeTint="99"/>
        <w:insideH w:val="single" w:sz="2" w:space="0" w:color="EFEFEF" w:themeColor="accent6" w:themeTint="99"/>
        <w:insideV w:val="single" w:sz="2" w:space="0" w:color="EFEFEF" w:themeColor="accent6" w:themeTint="99"/>
      </w:tblBorders>
    </w:tblPr>
    <w:tblStylePr w:type="firstRow">
      <w:rPr>
        <w:b/>
        <w:bCs/>
      </w:rPr>
      <w:tblPr/>
      <w:tcPr>
        <w:tcBorders>
          <w:top w:val="nil"/>
          <w:bottom w:val="single" w:sz="12" w:space="0" w:color="EFEFEF" w:themeColor="accent6" w:themeTint="99"/>
          <w:insideH w:val="nil"/>
          <w:insideV w:val="nil"/>
        </w:tcBorders>
        <w:shd w:val="clear" w:color="auto" w:fill="FFFFFF" w:themeFill="background1"/>
      </w:tcPr>
    </w:tblStylePr>
    <w:tblStylePr w:type="lastRow">
      <w:rPr>
        <w:b/>
        <w:bCs/>
      </w:rPr>
      <w:tblPr/>
      <w:tcPr>
        <w:tcBorders>
          <w:top w:val="double" w:sz="2" w:space="0" w:color="EFEFE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3">
    <w:name w:val="Grid Table 3"/>
    <w:basedOn w:val="TableNormal"/>
    <w:uiPriority w:val="48"/>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3-Accent2">
    <w:name w:val="Grid Table 3 Accent 2"/>
    <w:basedOn w:val="TableNormal"/>
    <w:uiPriority w:val="48"/>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3-Accent3">
    <w:name w:val="Grid Table 3 Accent 3"/>
    <w:basedOn w:val="TableNormal"/>
    <w:uiPriority w:val="48"/>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3-Accent4">
    <w:name w:val="Grid Table 3 Accent 4"/>
    <w:basedOn w:val="TableNormal"/>
    <w:uiPriority w:val="48"/>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3-Accent6">
    <w:name w:val="Grid Table 3 Accent 6"/>
    <w:basedOn w:val="TableNormal"/>
    <w:uiPriority w:val="48"/>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table" w:styleId="GridTable4">
    <w:name w:val="Grid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insideV w:val="nil"/>
        </w:tcBorders>
        <w:shd w:val="clear" w:color="auto" w:fill="FE5F01" w:themeFill="accent1"/>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4-Accent2">
    <w:name w:val="Grid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insideV w:val="nil"/>
        </w:tcBorders>
        <w:shd w:val="clear" w:color="auto" w:fill="F81F1A" w:themeFill="accent2"/>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4-Accent3">
    <w:name w:val="Grid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insideV w:val="nil"/>
        </w:tcBorders>
        <w:shd w:val="clear" w:color="auto" w:fill="35383F" w:themeFill="accent3"/>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4-Accent4">
    <w:name w:val="Grid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insideV w:val="nil"/>
        </w:tcBorders>
        <w:shd w:val="clear" w:color="auto" w:fill="BFBFBF" w:themeFill="accent5"/>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4-Accent6">
    <w:name w:val="Grid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insideV w:val="nil"/>
        </w:tcBorders>
        <w:shd w:val="clear" w:color="auto" w:fill="E5E5E5" w:themeFill="accent6"/>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5Dark">
    <w:name w:val="Grid Table 5 Dark"/>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5F0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5F0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5F0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5F01" w:themeFill="accent1"/>
      </w:tcPr>
    </w:tblStylePr>
    <w:tblStylePr w:type="band1Vert">
      <w:tblPr/>
      <w:tcPr>
        <w:shd w:val="clear" w:color="auto" w:fill="FEBE99" w:themeFill="accent1" w:themeFillTint="66"/>
      </w:tcPr>
    </w:tblStylePr>
    <w:tblStylePr w:type="band1Horz">
      <w:tblPr/>
      <w:tcPr>
        <w:shd w:val="clear" w:color="auto" w:fill="FEBE99" w:themeFill="accent1" w:themeFillTint="66"/>
      </w:tcPr>
    </w:tblStylePr>
  </w:style>
  <w:style w:type="table" w:styleId="GridTable5Dark-Accent2">
    <w:name w:val="Grid Table 5 Dark Accent 2"/>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D1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1F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1F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1F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1F1A" w:themeFill="accent2"/>
      </w:tcPr>
    </w:tblStylePr>
    <w:tblStylePr w:type="band1Vert">
      <w:tblPr/>
      <w:tcPr>
        <w:shd w:val="clear" w:color="auto" w:fill="FCA4A3" w:themeFill="accent2" w:themeFillTint="66"/>
      </w:tcPr>
    </w:tblStylePr>
    <w:tblStylePr w:type="band1Horz">
      <w:tblPr/>
      <w:tcPr>
        <w:shd w:val="clear" w:color="auto" w:fill="FCA4A3" w:themeFill="accent2" w:themeFillTint="66"/>
      </w:tcPr>
    </w:tblStylePr>
  </w:style>
  <w:style w:type="table" w:styleId="GridTable5Dark-Accent3">
    <w:name w:val="Grid Table 5 Dark Accent 3"/>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6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38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38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38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383F" w:themeFill="accent3"/>
      </w:tcPr>
    </w:tblStylePr>
    <w:tblStylePr w:type="band1Vert">
      <w:tblPr/>
      <w:tcPr>
        <w:shd w:val="clear" w:color="auto" w:fill="A9ADB7" w:themeFill="accent3" w:themeFillTint="66"/>
      </w:tcPr>
    </w:tblStylePr>
    <w:tblStylePr w:type="band1Horz">
      <w:tblPr/>
      <w:tcPr>
        <w:shd w:val="clear" w:color="auto" w:fill="A9ADB7" w:themeFill="accent3" w:themeFillTint="66"/>
      </w:tcPr>
    </w:tblStylePr>
  </w:style>
  <w:style w:type="table" w:styleId="GridTable5Dark-Accent4">
    <w:name w:val="Grid Table 5 Dark Accent 4"/>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FB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FB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F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accent5"/>
      </w:tcPr>
    </w:tblStylePr>
    <w:tblStylePr w:type="band1Vert">
      <w:tblPr/>
      <w:tcPr>
        <w:shd w:val="clear" w:color="auto" w:fill="E5E5E5" w:themeFill="accent5" w:themeFillTint="66"/>
      </w:tcPr>
    </w:tblStylePr>
    <w:tblStylePr w:type="band1Horz">
      <w:tblPr/>
      <w:tcPr>
        <w:shd w:val="clear" w:color="auto" w:fill="E5E5E5" w:themeFill="accent5" w:themeFillTint="66"/>
      </w:tcPr>
    </w:tblStylePr>
  </w:style>
  <w:style w:type="table" w:styleId="GridTable5Dark-Accent6">
    <w:name w:val="Grid Table 5 Dark Accent 6"/>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E5E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E5E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E5E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E5E5" w:themeFill="accent6"/>
      </w:tcPr>
    </w:tblStylePr>
    <w:tblStylePr w:type="band1Vert">
      <w:tblPr/>
      <w:tcPr>
        <w:shd w:val="clear" w:color="auto" w:fill="F4F4F4" w:themeFill="accent6" w:themeFillTint="66"/>
      </w:tcPr>
    </w:tblStylePr>
    <w:tblStylePr w:type="band1Horz">
      <w:tblPr/>
      <w:tcPr>
        <w:shd w:val="clear" w:color="auto" w:fill="F4F4F4" w:themeFill="accent6" w:themeFillTint="66"/>
      </w:tcPr>
    </w:tblStylePr>
  </w:style>
  <w:style w:type="table" w:styleId="GridTable6Colorful">
    <w:name w:val="Grid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6Colorful-Accent2">
    <w:name w:val="Grid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6Colorful-Accent3">
    <w:name w:val="Grid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6Colorful-Accent4">
    <w:name w:val="Grid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6Colorful-Accent6">
    <w:name w:val="Grid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7Colorful">
    <w:name w:val="Grid Table 7 Colorful"/>
    <w:basedOn w:val="TableNormal"/>
    <w:uiPriority w:val="52"/>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7Colorful-Accent2">
    <w:name w:val="Grid Table 7 Colorful Accent 2"/>
    <w:basedOn w:val="TableNormal"/>
    <w:uiPriority w:val="52"/>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7Colorful-Accent3">
    <w:name w:val="Grid Table 7 Colorful Accent 3"/>
    <w:basedOn w:val="TableNormal"/>
    <w:uiPriority w:val="52"/>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7Colorful-Accent4">
    <w:name w:val="Grid Table 7 Colorful Accent 4"/>
    <w:basedOn w:val="TableNormal"/>
    <w:uiPriority w:val="52"/>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7Colorful-Accent6">
    <w:name w:val="Grid Table 7 Colorful Accent 6"/>
    <w:basedOn w:val="TableNormal"/>
    <w:uiPriority w:val="52"/>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character" w:styleId="Hashtag">
    <w:name w:val="Hashtag"/>
    <w:basedOn w:val="DefaultParagraphFont"/>
    <w:uiPriority w:val="99"/>
    <w:semiHidden/>
    <w:rsid w:val="00F65A32"/>
    <w:rPr>
      <w:color w:val="2B579A"/>
      <w:shd w:val="clear" w:color="auto" w:fill="E6E6E6"/>
      <w:lang w:val="en-GB"/>
    </w:rPr>
  </w:style>
  <w:style w:type="character" w:styleId="HTMLAcronym">
    <w:name w:val="HTML Acronym"/>
    <w:basedOn w:val="DefaultParagraphFont"/>
    <w:uiPriority w:val="99"/>
    <w:semiHidden/>
    <w:unhideWhenUsed/>
    <w:rsid w:val="00F65A32"/>
    <w:rPr>
      <w:lang w:val="en-GB"/>
    </w:rPr>
  </w:style>
  <w:style w:type="paragraph" w:styleId="HTMLAddress">
    <w:name w:val="HTML Address"/>
    <w:basedOn w:val="Normal"/>
    <w:link w:val="HTMLAddressChar"/>
    <w:uiPriority w:val="99"/>
    <w:semiHidden/>
    <w:unhideWhenUsed/>
    <w:rsid w:val="00F65A32"/>
    <w:rPr>
      <w:i/>
      <w:iCs/>
    </w:rPr>
  </w:style>
  <w:style w:type="character" w:customStyle="1" w:styleId="HTMLAddressChar">
    <w:name w:val="HTML Address Char"/>
    <w:basedOn w:val="DefaultParagraphFont"/>
    <w:link w:val="HTMLAddress"/>
    <w:uiPriority w:val="99"/>
    <w:semiHidden/>
    <w:rsid w:val="00F65A32"/>
    <w:rPr>
      <w:rFonts w:cs="Times New Roman (Body CS)"/>
      <w:i/>
      <w:iCs/>
      <w:color w:val="35383F" w:themeColor="text2"/>
    </w:rPr>
  </w:style>
  <w:style w:type="character" w:styleId="HTMLCite">
    <w:name w:val="HTML Cite"/>
    <w:basedOn w:val="DefaultParagraphFont"/>
    <w:uiPriority w:val="99"/>
    <w:semiHidden/>
    <w:unhideWhenUsed/>
    <w:rsid w:val="00F65A32"/>
    <w:rPr>
      <w:i/>
      <w:iCs/>
      <w:lang w:val="en-GB"/>
    </w:rPr>
  </w:style>
  <w:style w:type="character" w:styleId="HTMLCode">
    <w:name w:val="HTML Code"/>
    <w:basedOn w:val="DefaultParagraphFont"/>
    <w:uiPriority w:val="99"/>
    <w:semiHidden/>
    <w:unhideWhenUsed/>
    <w:rsid w:val="00F65A32"/>
    <w:rPr>
      <w:rFonts w:ascii="Consolas" w:hAnsi="Consolas"/>
      <w:sz w:val="20"/>
      <w:szCs w:val="20"/>
      <w:lang w:val="en-GB"/>
    </w:rPr>
  </w:style>
  <w:style w:type="character" w:styleId="HTMLDefinition">
    <w:name w:val="HTML Definition"/>
    <w:basedOn w:val="DefaultParagraphFont"/>
    <w:uiPriority w:val="99"/>
    <w:semiHidden/>
    <w:unhideWhenUsed/>
    <w:rsid w:val="00F65A32"/>
    <w:rPr>
      <w:i/>
      <w:iCs/>
      <w:lang w:val="en-GB"/>
    </w:rPr>
  </w:style>
  <w:style w:type="character" w:styleId="HTMLKeyboard">
    <w:name w:val="HTML Keyboard"/>
    <w:basedOn w:val="DefaultParagraphFont"/>
    <w:uiPriority w:val="99"/>
    <w:semiHidden/>
    <w:unhideWhenUsed/>
    <w:rsid w:val="00F65A3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65A3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5A32"/>
    <w:rPr>
      <w:rFonts w:ascii="Consolas" w:hAnsi="Consolas" w:cs="Times New Roman (Body CS)"/>
      <w:color w:val="35383F" w:themeColor="text2"/>
      <w:sz w:val="20"/>
      <w:szCs w:val="20"/>
    </w:rPr>
  </w:style>
  <w:style w:type="character" w:styleId="HTMLSample">
    <w:name w:val="HTML Sample"/>
    <w:basedOn w:val="DefaultParagraphFont"/>
    <w:uiPriority w:val="99"/>
    <w:semiHidden/>
    <w:unhideWhenUsed/>
    <w:rsid w:val="00F65A32"/>
    <w:rPr>
      <w:rFonts w:ascii="Consolas" w:hAnsi="Consolas"/>
      <w:sz w:val="24"/>
      <w:szCs w:val="24"/>
      <w:lang w:val="en-GB"/>
    </w:rPr>
  </w:style>
  <w:style w:type="character" w:styleId="HTMLTypewriter">
    <w:name w:val="HTML Typewriter"/>
    <w:basedOn w:val="DefaultParagraphFont"/>
    <w:uiPriority w:val="99"/>
    <w:semiHidden/>
    <w:unhideWhenUsed/>
    <w:rsid w:val="00F65A32"/>
    <w:rPr>
      <w:rFonts w:ascii="Consolas" w:hAnsi="Consolas"/>
      <w:sz w:val="20"/>
      <w:szCs w:val="20"/>
      <w:lang w:val="en-GB"/>
    </w:rPr>
  </w:style>
  <w:style w:type="character" w:styleId="HTMLVariable">
    <w:name w:val="HTML Variable"/>
    <w:basedOn w:val="DefaultParagraphFont"/>
    <w:uiPriority w:val="99"/>
    <w:semiHidden/>
    <w:unhideWhenUsed/>
    <w:rsid w:val="00F65A32"/>
    <w:rPr>
      <w:i/>
      <w:iCs/>
      <w:lang w:val="en-GB"/>
    </w:rPr>
  </w:style>
  <w:style w:type="paragraph" w:styleId="Index1">
    <w:name w:val="index 1"/>
    <w:basedOn w:val="Normal"/>
    <w:next w:val="Normal"/>
    <w:autoRedefine/>
    <w:uiPriority w:val="99"/>
    <w:semiHidden/>
    <w:unhideWhenUsed/>
    <w:rsid w:val="00F65A32"/>
    <w:pPr>
      <w:ind w:left="180" w:hanging="180"/>
    </w:pPr>
  </w:style>
  <w:style w:type="paragraph" w:styleId="Index2">
    <w:name w:val="index 2"/>
    <w:basedOn w:val="Normal"/>
    <w:next w:val="Normal"/>
    <w:autoRedefine/>
    <w:uiPriority w:val="99"/>
    <w:semiHidden/>
    <w:unhideWhenUsed/>
    <w:rsid w:val="00F65A32"/>
    <w:pPr>
      <w:ind w:left="360" w:hanging="180"/>
    </w:pPr>
  </w:style>
  <w:style w:type="paragraph" w:styleId="Index3">
    <w:name w:val="index 3"/>
    <w:basedOn w:val="Normal"/>
    <w:next w:val="Normal"/>
    <w:autoRedefine/>
    <w:uiPriority w:val="99"/>
    <w:semiHidden/>
    <w:unhideWhenUsed/>
    <w:rsid w:val="00F65A32"/>
    <w:pPr>
      <w:ind w:left="540" w:hanging="180"/>
    </w:pPr>
  </w:style>
  <w:style w:type="paragraph" w:styleId="Index4">
    <w:name w:val="index 4"/>
    <w:basedOn w:val="Normal"/>
    <w:next w:val="Normal"/>
    <w:autoRedefine/>
    <w:uiPriority w:val="99"/>
    <w:semiHidden/>
    <w:unhideWhenUsed/>
    <w:rsid w:val="00F65A32"/>
    <w:pPr>
      <w:ind w:left="720" w:hanging="180"/>
    </w:pPr>
  </w:style>
  <w:style w:type="paragraph" w:styleId="Index5">
    <w:name w:val="index 5"/>
    <w:basedOn w:val="Normal"/>
    <w:next w:val="Normal"/>
    <w:autoRedefine/>
    <w:uiPriority w:val="99"/>
    <w:semiHidden/>
    <w:unhideWhenUsed/>
    <w:rsid w:val="00F65A32"/>
    <w:pPr>
      <w:ind w:left="900" w:hanging="180"/>
    </w:pPr>
  </w:style>
  <w:style w:type="paragraph" w:styleId="Index6">
    <w:name w:val="index 6"/>
    <w:basedOn w:val="Normal"/>
    <w:next w:val="Normal"/>
    <w:autoRedefine/>
    <w:uiPriority w:val="99"/>
    <w:semiHidden/>
    <w:unhideWhenUsed/>
    <w:rsid w:val="00F65A32"/>
    <w:pPr>
      <w:ind w:left="1080" w:hanging="180"/>
    </w:pPr>
  </w:style>
  <w:style w:type="paragraph" w:styleId="Index7">
    <w:name w:val="index 7"/>
    <w:basedOn w:val="Normal"/>
    <w:next w:val="Normal"/>
    <w:autoRedefine/>
    <w:uiPriority w:val="99"/>
    <w:semiHidden/>
    <w:unhideWhenUsed/>
    <w:rsid w:val="00F65A32"/>
    <w:pPr>
      <w:ind w:left="1260" w:hanging="180"/>
    </w:pPr>
  </w:style>
  <w:style w:type="paragraph" w:styleId="Index8">
    <w:name w:val="index 8"/>
    <w:basedOn w:val="Normal"/>
    <w:next w:val="Normal"/>
    <w:autoRedefine/>
    <w:uiPriority w:val="99"/>
    <w:semiHidden/>
    <w:unhideWhenUsed/>
    <w:rsid w:val="00F65A32"/>
    <w:pPr>
      <w:ind w:left="1440" w:hanging="180"/>
    </w:pPr>
  </w:style>
  <w:style w:type="paragraph" w:styleId="Index9">
    <w:name w:val="index 9"/>
    <w:basedOn w:val="Normal"/>
    <w:next w:val="Normal"/>
    <w:autoRedefine/>
    <w:uiPriority w:val="99"/>
    <w:semiHidden/>
    <w:unhideWhenUsed/>
    <w:rsid w:val="00F65A32"/>
    <w:pPr>
      <w:ind w:left="1620" w:hanging="180"/>
    </w:pPr>
  </w:style>
  <w:style w:type="paragraph" w:styleId="IndexHeading">
    <w:name w:val="index heading"/>
    <w:basedOn w:val="Normal"/>
    <w:next w:val="Index1"/>
    <w:uiPriority w:val="99"/>
    <w:semiHidden/>
    <w:unhideWhenUsed/>
    <w:rsid w:val="00F65A3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65A32"/>
    <w:rPr>
      <w:i/>
      <w:iCs/>
      <w:color w:val="FE5F01" w:themeColor="accent1"/>
      <w:lang w:val="en-GB"/>
    </w:rPr>
  </w:style>
  <w:style w:type="paragraph" w:styleId="IntenseQuote">
    <w:name w:val="Intense Quote"/>
    <w:basedOn w:val="Normal"/>
    <w:next w:val="Normal"/>
    <w:link w:val="IntenseQuoteChar"/>
    <w:uiPriority w:val="30"/>
    <w:semiHidden/>
    <w:qFormat/>
    <w:rsid w:val="00F65A32"/>
    <w:pPr>
      <w:pBdr>
        <w:top w:val="single" w:sz="4" w:space="10" w:color="FE5F01" w:themeColor="accent1"/>
        <w:bottom w:val="single" w:sz="4" w:space="10" w:color="FE5F01" w:themeColor="accent1"/>
      </w:pBdr>
      <w:spacing w:before="360" w:after="360"/>
      <w:ind w:left="864" w:right="864"/>
      <w:jc w:val="center"/>
    </w:pPr>
    <w:rPr>
      <w:i/>
      <w:iCs/>
      <w:color w:val="FE5F01" w:themeColor="accent1"/>
    </w:rPr>
  </w:style>
  <w:style w:type="character" w:customStyle="1" w:styleId="IntenseQuoteChar">
    <w:name w:val="Intense Quote Char"/>
    <w:basedOn w:val="DefaultParagraphFont"/>
    <w:link w:val="IntenseQuote"/>
    <w:uiPriority w:val="30"/>
    <w:semiHidden/>
    <w:rsid w:val="00F65A32"/>
    <w:rPr>
      <w:rFonts w:cs="Times New Roman (Body CS)"/>
      <w:i/>
      <w:iCs/>
      <w:color w:val="FE5F01" w:themeColor="accent1"/>
    </w:rPr>
  </w:style>
  <w:style w:type="character" w:styleId="IntenseReference">
    <w:name w:val="Intense Reference"/>
    <w:basedOn w:val="DefaultParagraphFont"/>
    <w:uiPriority w:val="32"/>
    <w:semiHidden/>
    <w:qFormat/>
    <w:rsid w:val="00F65A32"/>
    <w:rPr>
      <w:b/>
      <w:bCs/>
      <w:smallCaps/>
      <w:color w:val="FE5F01" w:themeColor="accent1"/>
      <w:spacing w:val="5"/>
      <w:lang w:val="en-GB"/>
    </w:rPr>
  </w:style>
  <w:style w:type="table" w:styleId="LightGrid">
    <w:name w:val="Light Grid"/>
    <w:basedOn w:val="TableNormal"/>
    <w:uiPriority w:val="62"/>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18" w:space="0" w:color="FE5F01" w:themeColor="accent1"/>
          <w:right w:val="single" w:sz="8" w:space="0" w:color="FE5F01" w:themeColor="accent1"/>
          <w:insideH w:val="nil"/>
          <w:insideV w:val="single" w:sz="8" w:space="0" w:color="FE5F0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insideH w:val="nil"/>
          <w:insideV w:val="single" w:sz="8" w:space="0" w:color="FE5F0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shd w:val="clear" w:color="auto" w:fill="FED7C0" w:themeFill="accent1" w:themeFillTint="3F"/>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shd w:val="clear" w:color="auto" w:fill="FED7C0" w:themeFill="accent1" w:themeFillTint="3F"/>
      </w:tcPr>
    </w:tblStylePr>
    <w:tblStylePr w:type="band2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tcPr>
    </w:tblStylePr>
  </w:style>
  <w:style w:type="table" w:styleId="LightGrid-Accent2">
    <w:name w:val="Light Grid Accent 2"/>
    <w:basedOn w:val="TableNormal"/>
    <w:uiPriority w:val="62"/>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18" w:space="0" w:color="F81F1A" w:themeColor="accent2"/>
          <w:right w:val="single" w:sz="8" w:space="0" w:color="F81F1A" w:themeColor="accent2"/>
          <w:insideH w:val="nil"/>
          <w:insideV w:val="single" w:sz="8" w:space="0" w:color="F81F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insideH w:val="nil"/>
          <w:insideV w:val="single" w:sz="8" w:space="0" w:color="F81F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shd w:val="clear" w:color="auto" w:fill="FDC7C6" w:themeFill="accent2" w:themeFillTint="3F"/>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shd w:val="clear" w:color="auto" w:fill="FDC7C6" w:themeFill="accent2" w:themeFillTint="3F"/>
      </w:tcPr>
    </w:tblStylePr>
    <w:tblStylePr w:type="band2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tcPr>
    </w:tblStylePr>
  </w:style>
  <w:style w:type="table" w:styleId="LightGrid-Accent3">
    <w:name w:val="Light Grid Accent 3"/>
    <w:basedOn w:val="TableNormal"/>
    <w:uiPriority w:val="62"/>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18" w:space="0" w:color="35383F" w:themeColor="accent3"/>
          <w:right w:val="single" w:sz="8" w:space="0" w:color="35383F" w:themeColor="accent3"/>
          <w:insideH w:val="nil"/>
          <w:insideV w:val="single" w:sz="8" w:space="0" w:color="3538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insideH w:val="nil"/>
          <w:insideV w:val="single" w:sz="8" w:space="0" w:color="3538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shd w:val="clear" w:color="auto" w:fill="C9CCD2" w:themeFill="accent3" w:themeFillTint="3F"/>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shd w:val="clear" w:color="auto" w:fill="C9CCD2" w:themeFill="accent3" w:themeFillTint="3F"/>
      </w:tcPr>
    </w:tblStylePr>
    <w:tblStylePr w:type="band2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tcPr>
    </w:tblStylePr>
  </w:style>
  <w:style w:type="table" w:styleId="LightGrid-Accent4">
    <w:name w:val="Light Grid Accent 4"/>
    <w:basedOn w:val="TableNormal"/>
    <w:uiPriority w:val="62"/>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18" w:space="0" w:color="BFBFBF" w:themeColor="accent5"/>
          <w:right w:val="single" w:sz="8" w:space="0" w:color="BFBFBF" w:themeColor="accent5"/>
          <w:insideH w:val="nil"/>
          <w:insideV w:val="single" w:sz="8" w:space="0" w:color="BFBFB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insideH w:val="nil"/>
          <w:insideV w:val="single" w:sz="8" w:space="0" w:color="BFBFB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shd w:val="clear" w:color="auto" w:fill="EFEFEF" w:themeFill="accent5" w:themeFillTint="3F"/>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shd w:val="clear" w:color="auto" w:fill="EFEFEF" w:themeFill="accent5" w:themeFillTint="3F"/>
      </w:tcPr>
    </w:tblStylePr>
    <w:tblStylePr w:type="band2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tcPr>
    </w:tblStylePr>
  </w:style>
  <w:style w:type="table" w:styleId="LightGrid-Accent6">
    <w:name w:val="Light Grid Accent 6"/>
    <w:basedOn w:val="TableNormal"/>
    <w:uiPriority w:val="62"/>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ghtList">
    <w:name w:val="Light List"/>
    <w:basedOn w:val="TableNormal"/>
    <w:uiPriority w:val="61"/>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pPr>
        <w:spacing w:before="0" w:after="0" w:line="240" w:lineRule="auto"/>
      </w:pPr>
      <w:rPr>
        <w:b/>
        <w:bCs/>
        <w:color w:val="FFFFFF" w:themeColor="background1"/>
      </w:rPr>
      <w:tblPr/>
      <w:tcPr>
        <w:shd w:val="clear" w:color="auto" w:fill="FE5F01" w:themeFill="accent1"/>
      </w:tcPr>
    </w:tblStylePr>
    <w:tblStylePr w:type="lastRow">
      <w:pPr>
        <w:spacing w:before="0" w:after="0" w:line="240" w:lineRule="auto"/>
      </w:pPr>
      <w:rPr>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tcBorders>
      </w:tcPr>
    </w:tblStylePr>
    <w:tblStylePr w:type="firstCol">
      <w:rPr>
        <w:b/>
        <w:bCs/>
      </w:rPr>
    </w:tblStylePr>
    <w:tblStylePr w:type="lastCol">
      <w:rPr>
        <w:b/>
        <w:bCs/>
      </w:r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style>
  <w:style w:type="table" w:styleId="LightList-Accent2">
    <w:name w:val="Light List Accent 2"/>
    <w:basedOn w:val="TableNormal"/>
    <w:uiPriority w:val="61"/>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pPr>
        <w:spacing w:before="0" w:after="0" w:line="240" w:lineRule="auto"/>
      </w:pPr>
      <w:rPr>
        <w:b/>
        <w:bCs/>
        <w:color w:val="FFFFFF" w:themeColor="background1"/>
      </w:rPr>
      <w:tblPr/>
      <w:tcPr>
        <w:shd w:val="clear" w:color="auto" w:fill="F81F1A" w:themeFill="accent2"/>
      </w:tcPr>
    </w:tblStylePr>
    <w:tblStylePr w:type="lastRow">
      <w:pPr>
        <w:spacing w:before="0" w:after="0" w:line="240" w:lineRule="auto"/>
      </w:pPr>
      <w:rPr>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tcBorders>
      </w:tcPr>
    </w:tblStylePr>
    <w:tblStylePr w:type="firstCol">
      <w:rPr>
        <w:b/>
        <w:bCs/>
      </w:rPr>
    </w:tblStylePr>
    <w:tblStylePr w:type="lastCol">
      <w:rPr>
        <w:b/>
        <w:bCs/>
      </w:r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style>
  <w:style w:type="table" w:styleId="LightList-Accent3">
    <w:name w:val="Light List Accent 3"/>
    <w:basedOn w:val="TableNormal"/>
    <w:uiPriority w:val="61"/>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pPr>
        <w:spacing w:before="0" w:after="0" w:line="240" w:lineRule="auto"/>
      </w:pPr>
      <w:rPr>
        <w:b/>
        <w:bCs/>
        <w:color w:val="FFFFFF" w:themeColor="background1"/>
      </w:rPr>
      <w:tblPr/>
      <w:tcPr>
        <w:shd w:val="clear" w:color="auto" w:fill="35383F" w:themeFill="accent3"/>
      </w:tcPr>
    </w:tblStylePr>
    <w:tblStylePr w:type="lastRow">
      <w:pPr>
        <w:spacing w:before="0" w:after="0" w:line="240" w:lineRule="auto"/>
      </w:pPr>
      <w:rPr>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tcBorders>
      </w:tcPr>
    </w:tblStylePr>
    <w:tblStylePr w:type="firstCol">
      <w:rPr>
        <w:b/>
        <w:bCs/>
      </w:rPr>
    </w:tblStylePr>
    <w:tblStylePr w:type="lastCol">
      <w:rPr>
        <w:b/>
        <w:bCs/>
      </w:r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style>
  <w:style w:type="table" w:styleId="LightList-Accent4">
    <w:name w:val="Light List Accent 4"/>
    <w:basedOn w:val="TableNormal"/>
    <w:uiPriority w:val="61"/>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pPr>
        <w:spacing w:before="0" w:after="0" w:line="240" w:lineRule="auto"/>
      </w:pPr>
      <w:rPr>
        <w:b/>
        <w:bCs/>
        <w:color w:val="FFFFFF" w:themeColor="background1"/>
      </w:rPr>
      <w:tblPr/>
      <w:tcPr>
        <w:shd w:val="clear" w:color="auto" w:fill="BFBFBF" w:themeFill="accent5"/>
      </w:tcPr>
    </w:tblStylePr>
    <w:tblStylePr w:type="lastRow">
      <w:pPr>
        <w:spacing w:before="0" w:after="0" w:line="240" w:lineRule="auto"/>
      </w:pPr>
      <w:rPr>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tcBorders>
      </w:tcPr>
    </w:tblStylePr>
    <w:tblStylePr w:type="firstCol">
      <w:rPr>
        <w:b/>
        <w:bCs/>
      </w:rPr>
    </w:tblStylePr>
    <w:tblStylePr w:type="lastCol">
      <w:rPr>
        <w:b/>
        <w:bCs/>
      </w:r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style>
  <w:style w:type="table" w:styleId="LightList-Accent6">
    <w:name w:val="Light List Accent 6"/>
    <w:basedOn w:val="TableNormal"/>
    <w:uiPriority w:val="61"/>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FFFFFF"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table" w:styleId="LightShading">
    <w:name w:val="Light Shading"/>
    <w:basedOn w:val="TableNormal"/>
    <w:uiPriority w:val="60"/>
    <w:semiHidden/>
    <w:unhideWhenUsed/>
    <w:rsid w:val="00F65A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5A32"/>
    <w:pPr>
      <w:spacing w:after="0" w:line="240" w:lineRule="auto"/>
    </w:pPr>
    <w:rPr>
      <w:color w:val="BE4600" w:themeColor="accent1" w:themeShade="BF"/>
    </w:rPr>
    <w:tblPr>
      <w:tblStyleRowBandSize w:val="1"/>
      <w:tblStyleColBandSize w:val="1"/>
      <w:tblBorders>
        <w:top w:val="single" w:sz="8" w:space="0" w:color="FE5F01" w:themeColor="accent1"/>
        <w:bottom w:val="single" w:sz="8" w:space="0" w:color="FE5F01" w:themeColor="accent1"/>
      </w:tblBorders>
    </w:tblPr>
    <w:tblStylePr w:type="fir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la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left w:val="nil"/>
          <w:right w:val="nil"/>
          <w:insideH w:val="nil"/>
          <w:insideV w:val="nil"/>
        </w:tcBorders>
        <w:shd w:val="clear" w:color="auto" w:fill="FED7C0" w:themeFill="accent1" w:themeFillTint="3F"/>
      </w:tcPr>
    </w:tblStylePr>
  </w:style>
  <w:style w:type="table" w:styleId="LightShading-Accent2">
    <w:name w:val="Light Shading Accent 2"/>
    <w:basedOn w:val="TableNormal"/>
    <w:uiPriority w:val="60"/>
    <w:semiHidden/>
    <w:unhideWhenUsed/>
    <w:rsid w:val="00F65A32"/>
    <w:pPr>
      <w:spacing w:after="0" w:line="240" w:lineRule="auto"/>
    </w:pPr>
    <w:rPr>
      <w:color w:val="C60906" w:themeColor="accent2" w:themeShade="BF"/>
    </w:rPr>
    <w:tblPr>
      <w:tblStyleRowBandSize w:val="1"/>
      <w:tblStyleColBandSize w:val="1"/>
      <w:tblBorders>
        <w:top w:val="single" w:sz="8" w:space="0" w:color="F81F1A" w:themeColor="accent2"/>
        <w:bottom w:val="single" w:sz="8" w:space="0" w:color="F81F1A" w:themeColor="accent2"/>
      </w:tblBorders>
    </w:tblPr>
    <w:tblStylePr w:type="fir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la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left w:val="nil"/>
          <w:right w:val="nil"/>
          <w:insideH w:val="nil"/>
          <w:insideV w:val="nil"/>
        </w:tcBorders>
        <w:shd w:val="clear" w:color="auto" w:fill="FDC7C6" w:themeFill="accent2" w:themeFillTint="3F"/>
      </w:tcPr>
    </w:tblStylePr>
  </w:style>
  <w:style w:type="table" w:styleId="LightShading-Accent3">
    <w:name w:val="Light Shading Accent 3"/>
    <w:basedOn w:val="TableNormal"/>
    <w:uiPriority w:val="60"/>
    <w:semiHidden/>
    <w:unhideWhenUsed/>
    <w:rsid w:val="00F65A32"/>
    <w:pPr>
      <w:spacing w:after="0" w:line="240" w:lineRule="auto"/>
    </w:pPr>
    <w:rPr>
      <w:color w:val="27292F" w:themeColor="accent3" w:themeShade="BF"/>
    </w:rPr>
    <w:tblPr>
      <w:tblStyleRowBandSize w:val="1"/>
      <w:tblStyleColBandSize w:val="1"/>
      <w:tblBorders>
        <w:top w:val="single" w:sz="8" w:space="0" w:color="35383F" w:themeColor="accent3"/>
        <w:bottom w:val="single" w:sz="8" w:space="0" w:color="35383F" w:themeColor="accent3"/>
      </w:tblBorders>
    </w:tblPr>
    <w:tblStylePr w:type="fir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la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left w:val="nil"/>
          <w:right w:val="nil"/>
          <w:insideH w:val="nil"/>
          <w:insideV w:val="nil"/>
        </w:tcBorders>
        <w:shd w:val="clear" w:color="auto" w:fill="C9CCD2" w:themeFill="accent3" w:themeFillTint="3F"/>
      </w:tcPr>
    </w:tblStylePr>
  </w:style>
  <w:style w:type="table" w:styleId="LightShading-Accent4">
    <w:name w:val="Light Shading Accent 4"/>
    <w:basedOn w:val="TableNormal"/>
    <w:uiPriority w:val="60"/>
    <w:semiHidden/>
    <w:unhideWhenUsed/>
    <w:rsid w:val="00F65A32"/>
    <w:pPr>
      <w:spacing w:after="0"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F65A32"/>
    <w:pPr>
      <w:spacing w:after="0" w:line="240" w:lineRule="auto"/>
    </w:pPr>
    <w:rPr>
      <w:color w:val="8F8F8F" w:themeColor="accent5" w:themeShade="BF"/>
    </w:rPr>
    <w:tblPr>
      <w:tblStyleRowBandSize w:val="1"/>
      <w:tblStyleColBandSize w:val="1"/>
      <w:tblBorders>
        <w:top w:val="single" w:sz="8" w:space="0" w:color="BFBFBF" w:themeColor="accent5"/>
        <w:bottom w:val="single" w:sz="8" w:space="0" w:color="BFBFBF" w:themeColor="accent5"/>
      </w:tblBorders>
    </w:tblPr>
    <w:tblStylePr w:type="fir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la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F65A32"/>
    <w:pPr>
      <w:spacing w:after="0" w:line="240" w:lineRule="auto"/>
    </w:pPr>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F65A32"/>
    <w:rPr>
      <w:lang w:val="en-GB"/>
    </w:rPr>
  </w:style>
  <w:style w:type="paragraph" w:styleId="List">
    <w:name w:val="List"/>
    <w:basedOn w:val="Normal"/>
    <w:uiPriority w:val="99"/>
    <w:semiHidden/>
    <w:unhideWhenUsed/>
    <w:rsid w:val="00F65A32"/>
    <w:pPr>
      <w:ind w:left="283" w:hanging="283"/>
      <w:contextualSpacing/>
    </w:pPr>
  </w:style>
  <w:style w:type="paragraph" w:styleId="List2">
    <w:name w:val="List 2"/>
    <w:basedOn w:val="Normal"/>
    <w:uiPriority w:val="99"/>
    <w:semiHidden/>
    <w:unhideWhenUsed/>
    <w:rsid w:val="00F65A32"/>
    <w:pPr>
      <w:ind w:left="566" w:hanging="283"/>
      <w:contextualSpacing/>
    </w:pPr>
  </w:style>
  <w:style w:type="paragraph" w:styleId="List3">
    <w:name w:val="List 3"/>
    <w:basedOn w:val="Normal"/>
    <w:uiPriority w:val="99"/>
    <w:semiHidden/>
    <w:unhideWhenUsed/>
    <w:rsid w:val="00F65A32"/>
    <w:pPr>
      <w:ind w:left="849" w:hanging="283"/>
      <w:contextualSpacing/>
    </w:pPr>
  </w:style>
  <w:style w:type="paragraph" w:styleId="List4">
    <w:name w:val="List 4"/>
    <w:basedOn w:val="Normal"/>
    <w:uiPriority w:val="99"/>
    <w:semiHidden/>
    <w:unhideWhenUsed/>
    <w:rsid w:val="00F65A32"/>
    <w:pPr>
      <w:ind w:left="1132" w:hanging="283"/>
      <w:contextualSpacing/>
    </w:pPr>
  </w:style>
  <w:style w:type="paragraph" w:styleId="List5">
    <w:name w:val="List 5"/>
    <w:basedOn w:val="Normal"/>
    <w:uiPriority w:val="99"/>
    <w:semiHidden/>
    <w:unhideWhenUsed/>
    <w:rsid w:val="00F65A32"/>
    <w:pPr>
      <w:ind w:left="1415" w:hanging="283"/>
      <w:contextualSpacing/>
    </w:pPr>
  </w:style>
  <w:style w:type="paragraph" w:styleId="ListBullet2">
    <w:name w:val="List Bullet 2"/>
    <w:basedOn w:val="Normal"/>
    <w:uiPriority w:val="99"/>
    <w:semiHidden/>
    <w:unhideWhenUsed/>
    <w:rsid w:val="00F65A32"/>
    <w:pPr>
      <w:numPr>
        <w:numId w:val="14"/>
      </w:numPr>
      <w:contextualSpacing/>
    </w:pPr>
  </w:style>
  <w:style w:type="paragraph" w:styleId="ListBullet3">
    <w:name w:val="List Bullet 3"/>
    <w:basedOn w:val="Normal"/>
    <w:uiPriority w:val="99"/>
    <w:semiHidden/>
    <w:unhideWhenUsed/>
    <w:rsid w:val="00F65A32"/>
    <w:pPr>
      <w:numPr>
        <w:numId w:val="15"/>
      </w:numPr>
      <w:contextualSpacing/>
    </w:pPr>
  </w:style>
  <w:style w:type="paragraph" w:styleId="ListBullet4">
    <w:name w:val="List Bullet 4"/>
    <w:basedOn w:val="Normal"/>
    <w:uiPriority w:val="99"/>
    <w:semiHidden/>
    <w:unhideWhenUsed/>
    <w:rsid w:val="00F65A32"/>
    <w:pPr>
      <w:numPr>
        <w:numId w:val="16"/>
      </w:numPr>
      <w:contextualSpacing/>
    </w:pPr>
  </w:style>
  <w:style w:type="paragraph" w:styleId="ListBullet5">
    <w:name w:val="List Bullet 5"/>
    <w:basedOn w:val="Normal"/>
    <w:uiPriority w:val="99"/>
    <w:semiHidden/>
    <w:unhideWhenUsed/>
    <w:rsid w:val="00F65A32"/>
    <w:pPr>
      <w:numPr>
        <w:numId w:val="17"/>
      </w:numPr>
      <w:contextualSpacing/>
    </w:pPr>
  </w:style>
  <w:style w:type="paragraph" w:styleId="ListContinue2">
    <w:name w:val="List Continue 2"/>
    <w:basedOn w:val="Normal"/>
    <w:uiPriority w:val="99"/>
    <w:semiHidden/>
    <w:unhideWhenUsed/>
    <w:rsid w:val="00F65A32"/>
    <w:pPr>
      <w:spacing w:after="120"/>
      <w:ind w:left="566"/>
      <w:contextualSpacing/>
    </w:pPr>
  </w:style>
  <w:style w:type="paragraph" w:styleId="ListContinue3">
    <w:name w:val="List Continue 3"/>
    <w:basedOn w:val="Normal"/>
    <w:uiPriority w:val="99"/>
    <w:semiHidden/>
    <w:unhideWhenUsed/>
    <w:rsid w:val="00F65A32"/>
    <w:pPr>
      <w:spacing w:after="120"/>
      <w:ind w:left="849"/>
      <w:contextualSpacing/>
    </w:pPr>
  </w:style>
  <w:style w:type="paragraph" w:styleId="ListContinue4">
    <w:name w:val="List Continue 4"/>
    <w:basedOn w:val="Normal"/>
    <w:uiPriority w:val="99"/>
    <w:semiHidden/>
    <w:unhideWhenUsed/>
    <w:rsid w:val="00F65A32"/>
    <w:pPr>
      <w:spacing w:after="120"/>
      <w:ind w:left="1132"/>
      <w:contextualSpacing/>
    </w:pPr>
  </w:style>
  <w:style w:type="paragraph" w:styleId="ListContinue5">
    <w:name w:val="List Continue 5"/>
    <w:basedOn w:val="Normal"/>
    <w:uiPriority w:val="99"/>
    <w:semiHidden/>
    <w:unhideWhenUsed/>
    <w:rsid w:val="00F65A32"/>
    <w:pPr>
      <w:spacing w:after="120"/>
      <w:ind w:left="1415"/>
      <w:contextualSpacing/>
    </w:pPr>
  </w:style>
  <w:style w:type="paragraph" w:styleId="ListNumber2">
    <w:name w:val="List Number 2"/>
    <w:basedOn w:val="Normal"/>
    <w:uiPriority w:val="99"/>
    <w:semiHidden/>
    <w:rsid w:val="00F65A32"/>
    <w:pPr>
      <w:contextualSpacing/>
    </w:pPr>
  </w:style>
  <w:style w:type="paragraph" w:styleId="ListNumber3">
    <w:name w:val="List Number 3"/>
    <w:basedOn w:val="Normal"/>
    <w:uiPriority w:val="99"/>
    <w:semiHidden/>
    <w:rsid w:val="00F65A32"/>
    <w:pPr>
      <w:contextualSpacing/>
    </w:pPr>
  </w:style>
  <w:style w:type="paragraph" w:styleId="ListNumber4">
    <w:name w:val="List Number 4"/>
    <w:basedOn w:val="Normal"/>
    <w:uiPriority w:val="99"/>
    <w:semiHidden/>
    <w:unhideWhenUsed/>
    <w:rsid w:val="00F65A32"/>
    <w:pPr>
      <w:numPr>
        <w:numId w:val="19"/>
      </w:numPr>
      <w:contextualSpacing/>
    </w:pPr>
  </w:style>
  <w:style w:type="paragraph" w:styleId="ListNumber5">
    <w:name w:val="List Number 5"/>
    <w:basedOn w:val="Normal"/>
    <w:uiPriority w:val="99"/>
    <w:semiHidden/>
    <w:unhideWhenUsed/>
    <w:rsid w:val="00F65A32"/>
    <w:pPr>
      <w:numPr>
        <w:numId w:val="20"/>
      </w:numPr>
      <w:contextualSpacing/>
    </w:pPr>
  </w:style>
  <w:style w:type="paragraph" w:styleId="ListParagraph">
    <w:name w:val="List Paragraph"/>
    <w:basedOn w:val="Normal"/>
    <w:uiPriority w:val="34"/>
    <w:semiHidden/>
    <w:qFormat/>
    <w:rsid w:val="00F65A32"/>
    <w:pPr>
      <w:ind w:left="720"/>
      <w:contextualSpacing/>
    </w:pPr>
  </w:style>
  <w:style w:type="table" w:styleId="ListTable1Light">
    <w:name w:val="List Table 1 Light"/>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E9E66" w:themeColor="accent1" w:themeTint="99"/>
        </w:tcBorders>
      </w:tcPr>
    </w:tblStylePr>
    <w:tblStylePr w:type="lastRow">
      <w:rPr>
        <w:b/>
        <w:bCs/>
      </w:rPr>
      <w:tblPr/>
      <w:tcPr>
        <w:tcBorders>
          <w:top w:val="sing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1Light-Accent2">
    <w:name w:val="List Table 1 Light Accent 2"/>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A7875" w:themeColor="accent2" w:themeTint="99"/>
        </w:tcBorders>
      </w:tcPr>
    </w:tblStylePr>
    <w:tblStylePr w:type="lastRow">
      <w:rPr>
        <w:b/>
        <w:bCs/>
      </w:rPr>
      <w:tblPr/>
      <w:tcPr>
        <w:tcBorders>
          <w:top w:val="sing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1Light-Accent3">
    <w:name w:val="List Table 1 Light Accent 3"/>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7E8492" w:themeColor="accent3" w:themeTint="99"/>
        </w:tcBorders>
      </w:tcPr>
    </w:tblStylePr>
    <w:tblStylePr w:type="lastRow">
      <w:rPr>
        <w:b/>
        <w:bCs/>
      </w:rPr>
      <w:tblPr/>
      <w:tcPr>
        <w:tcBorders>
          <w:top w:val="sing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1Light-Accent4">
    <w:name w:val="List Table 1 Light Accent 4"/>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D8D8D8" w:themeColor="accent5" w:themeTint="99"/>
        </w:tcBorders>
      </w:tcPr>
    </w:tblStylePr>
    <w:tblStylePr w:type="lastRow">
      <w:rPr>
        <w:b/>
        <w:bCs/>
      </w:rPr>
      <w:tblPr/>
      <w:tcPr>
        <w:tcBorders>
          <w:top w:val="sing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1Light-Accent6">
    <w:name w:val="List Table 1 Light Accent 6"/>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EFEFEF" w:themeColor="accent6" w:themeTint="99"/>
        </w:tcBorders>
      </w:tcPr>
    </w:tblStylePr>
    <w:tblStylePr w:type="lastRow">
      <w:rPr>
        <w:b/>
        <w:bCs/>
      </w:rPr>
      <w:tblPr/>
      <w:tcPr>
        <w:tcBorders>
          <w:top w:val="sing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2">
    <w:name w:val="List Table 2"/>
    <w:basedOn w:val="TableNormal"/>
    <w:uiPriority w:val="47"/>
    <w:rsid w:val="00F65A3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5A32"/>
    <w:pPr>
      <w:spacing w:after="0" w:line="240" w:lineRule="auto"/>
    </w:pPr>
    <w:tblPr>
      <w:tblStyleRowBandSize w:val="1"/>
      <w:tblStyleColBandSize w:val="1"/>
      <w:tblBorders>
        <w:top w:val="single" w:sz="4" w:space="0" w:color="FE9E66" w:themeColor="accent1" w:themeTint="99"/>
        <w:bottom w:val="single" w:sz="4" w:space="0" w:color="FE9E66" w:themeColor="accent1" w:themeTint="99"/>
        <w:insideH w:val="single" w:sz="4" w:space="0" w:color="FE9E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2-Accent2">
    <w:name w:val="List Table 2 Accent 2"/>
    <w:basedOn w:val="TableNormal"/>
    <w:uiPriority w:val="47"/>
    <w:rsid w:val="00F65A32"/>
    <w:pPr>
      <w:spacing w:after="0" w:line="240" w:lineRule="auto"/>
    </w:pPr>
    <w:tblPr>
      <w:tblStyleRowBandSize w:val="1"/>
      <w:tblStyleColBandSize w:val="1"/>
      <w:tblBorders>
        <w:top w:val="single" w:sz="4" w:space="0" w:color="FA7875" w:themeColor="accent2" w:themeTint="99"/>
        <w:bottom w:val="single" w:sz="4" w:space="0" w:color="FA7875" w:themeColor="accent2" w:themeTint="99"/>
        <w:insideH w:val="single" w:sz="4" w:space="0" w:color="FA78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2-Accent3">
    <w:name w:val="List Table 2 Accent 3"/>
    <w:basedOn w:val="TableNormal"/>
    <w:uiPriority w:val="47"/>
    <w:rsid w:val="00F65A32"/>
    <w:pPr>
      <w:spacing w:after="0" w:line="240" w:lineRule="auto"/>
    </w:pPr>
    <w:tblPr>
      <w:tblStyleRowBandSize w:val="1"/>
      <w:tblStyleColBandSize w:val="1"/>
      <w:tblBorders>
        <w:top w:val="single" w:sz="4" w:space="0" w:color="7E8492" w:themeColor="accent3" w:themeTint="99"/>
        <w:bottom w:val="single" w:sz="4" w:space="0" w:color="7E8492" w:themeColor="accent3" w:themeTint="99"/>
        <w:insideH w:val="single" w:sz="4" w:space="0" w:color="7E849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2-Accent4">
    <w:name w:val="List Table 2 Accent 4"/>
    <w:basedOn w:val="TableNormal"/>
    <w:uiPriority w:val="47"/>
    <w:rsid w:val="00F65A32"/>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F65A32"/>
    <w:pPr>
      <w:spacing w:after="0" w:line="240" w:lineRule="auto"/>
    </w:pPr>
    <w:tblPr>
      <w:tblStyleRowBandSize w:val="1"/>
      <w:tblStyleColBandSize w:val="1"/>
      <w:tblBorders>
        <w:top w:val="single" w:sz="4" w:space="0" w:color="D8D8D8" w:themeColor="accent5" w:themeTint="99"/>
        <w:bottom w:val="single" w:sz="4" w:space="0" w:color="D8D8D8" w:themeColor="accent5" w:themeTint="99"/>
        <w:insideH w:val="single" w:sz="4" w:space="0" w:color="D8D8D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2-Accent6">
    <w:name w:val="List Table 2 Accent 6"/>
    <w:basedOn w:val="TableNormal"/>
    <w:uiPriority w:val="47"/>
    <w:rsid w:val="00F65A32"/>
    <w:pPr>
      <w:spacing w:after="0" w:line="240" w:lineRule="auto"/>
    </w:pPr>
    <w:tblPr>
      <w:tblStyleRowBandSize w:val="1"/>
      <w:tblStyleColBandSize w:val="1"/>
      <w:tblBorders>
        <w:top w:val="single" w:sz="4" w:space="0" w:color="EFEFEF" w:themeColor="accent6" w:themeTint="99"/>
        <w:bottom w:val="single" w:sz="4" w:space="0" w:color="EFEFEF" w:themeColor="accent6" w:themeTint="99"/>
        <w:insideH w:val="single" w:sz="4" w:space="0" w:color="EFEFE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3">
    <w:name w:val="List Table 3"/>
    <w:basedOn w:val="TableNormal"/>
    <w:uiPriority w:val="48"/>
    <w:rsid w:val="00F65A3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5A32"/>
    <w:pPr>
      <w:spacing w:after="0" w:line="240" w:lineRule="auto"/>
    </w:pPr>
    <w:tblPr>
      <w:tblStyleRowBandSize w:val="1"/>
      <w:tblStyleColBandSize w:val="1"/>
      <w:tblBorders>
        <w:top w:val="single" w:sz="4" w:space="0" w:color="FE5F01" w:themeColor="accent1"/>
        <w:left w:val="single" w:sz="4" w:space="0" w:color="FE5F01" w:themeColor="accent1"/>
        <w:bottom w:val="single" w:sz="4" w:space="0" w:color="FE5F01" w:themeColor="accent1"/>
        <w:right w:val="single" w:sz="4" w:space="0" w:color="FE5F01" w:themeColor="accent1"/>
      </w:tblBorders>
    </w:tblPr>
    <w:tblStylePr w:type="firstRow">
      <w:rPr>
        <w:b/>
        <w:bCs/>
        <w:color w:val="FFFFFF" w:themeColor="background1"/>
      </w:rPr>
      <w:tblPr/>
      <w:tcPr>
        <w:shd w:val="clear" w:color="auto" w:fill="FE5F01" w:themeFill="accent1"/>
      </w:tcPr>
    </w:tblStylePr>
    <w:tblStylePr w:type="lastRow">
      <w:rPr>
        <w:b/>
        <w:bCs/>
      </w:rPr>
      <w:tblPr/>
      <w:tcPr>
        <w:tcBorders>
          <w:top w:val="double" w:sz="4" w:space="0" w:color="FE5F0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5F01" w:themeColor="accent1"/>
          <w:right w:val="single" w:sz="4" w:space="0" w:color="FE5F01" w:themeColor="accent1"/>
        </w:tcBorders>
      </w:tcPr>
    </w:tblStylePr>
    <w:tblStylePr w:type="band1Horz">
      <w:tblPr/>
      <w:tcPr>
        <w:tcBorders>
          <w:top w:val="single" w:sz="4" w:space="0" w:color="FE5F01" w:themeColor="accent1"/>
          <w:bottom w:val="single" w:sz="4" w:space="0" w:color="FE5F0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5F01" w:themeColor="accent1"/>
          <w:left w:val="nil"/>
        </w:tcBorders>
      </w:tcPr>
    </w:tblStylePr>
    <w:tblStylePr w:type="swCell">
      <w:tblPr/>
      <w:tcPr>
        <w:tcBorders>
          <w:top w:val="double" w:sz="4" w:space="0" w:color="FE5F01" w:themeColor="accent1"/>
          <w:right w:val="nil"/>
        </w:tcBorders>
      </w:tcPr>
    </w:tblStylePr>
  </w:style>
  <w:style w:type="table" w:styleId="ListTable3-Accent2">
    <w:name w:val="List Table 3 Accent 2"/>
    <w:basedOn w:val="TableNormal"/>
    <w:uiPriority w:val="48"/>
    <w:rsid w:val="00F65A32"/>
    <w:pPr>
      <w:spacing w:after="0" w:line="240" w:lineRule="auto"/>
    </w:pPr>
    <w:tblPr>
      <w:tblStyleRowBandSize w:val="1"/>
      <w:tblStyleColBandSize w:val="1"/>
      <w:tblBorders>
        <w:top w:val="single" w:sz="4" w:space="0" w:color="F81F1A" w:themeColor="accent2"/>
        <w:left w:val="single" w:sz="4" w:space="0" w:color="F81F1A" w:themeColor="accent2"/>
        <w:bottom w:val="single" w:sz="4" w:space="0" w:color="F81F1A" w:themeColor="accent2"/>
        <w:right w:val="single" w:sz="4" w:space="0" w:color="F81F1A" w:themeColor="accent2"/>
      </w:tblBorders>
    </w:tblPr>
    <w:tblStylePr w:type="firstRow">
      <w:rPr>
        <w:b/>
        <w:bCs/>
        <w:color w:val="FFFFFF" w:themeColor="background1"/>
      </w:rPr>
      <w:tblPr/>
      <w:tcPr>
        <w:shd w:val="clear" w:color="auto" w:fill="F81F1A" w:themeFill="accent2"/>
      </w:tcPr>
    </w:tblStylePr>
    <w:tblStylePr w:type="lastRow">
      <w:rPr>
        <w:b/>
        <w:bCs/>
      </w:rPr>
      <w:tblPr/>
      <w:tcPr>
        <w:tcBorders>
          <w:top w:val="double" w:sz="4" w:space="0" w:color="F81F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1F1A" w:themeColor="accent2"/>
          <w:right w:val="single" w:sz="4" w:space="0" w:color="F81F1A" w:themeColor="accent2"/>
        </w:tcBorders>
      </w:tcPr>
    </w:tblStylePr>
    <w:tblStylePr w:type="band1Horz">
      <w:tblPr/>
      <w:tcPr>
        <w:tcBorders>
          <w:top w:val="single" w:sz="4" w:space="0" w:color="F81F1A" w:themeColor="accent2"/>
          <w:bottom w:val="single" w:sz="4" w:space="0" w:color="F81F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1F1A" w:themeColor="accent2"/>
          <w:left w:val="nil"/>
        </w:tcBorders>
      </w:tcPr>
    </w:tblStylePr>
    <w:tblStylePr w:type="swCell">
      <w:tblPr/>
      <w:tcPr>
        <w:tcBorders>
          <w:top w:val="double" w:sz="4" w:space="0" w:color="F81F1A" w:themeColor="accent2"/>
          <w:right w:val="nil"/>
        </w:tcBorders>
      </w:tcPr>
    </w:tblStylePr>
  </w:style>
  <w:style w:type="table" w:styleId="ListTable3-Accent3">
    <w:name w:val="List Table 3 Accent 3"/>
    <w:basedOn w:val="TableNormal"/>
    <w:uiPriority w:val="48"/>
    <w:rsid w:val="00F65A32"/>
    <w:pPr>
      <w:spacing w:after="0" w:line="240" w:lineRule="auto"/>
    </w:pPr>
    <w:tblPr>
      <w:tblStyleRowBandSize w:val="1"/>
      <w:tblStyleColBandSize w:val="1"/>
      <w:tblBorders>
        <w:top w:val="single" w:sz="4" w:space="0" w:color="35383F" w:themeColor="accent3"/>
        <w:left w:val="single" w:sz="4" w:space="0" w:color="35383F" w:themeColor="accent3"/>
        <w:bottom w:val="single" w:sz="4" w:space="0" w:color="35383F" w:themeColor="accent3"/>
        <w:right w:val="single" w:sz="4" w:space="0" w:color="35383F" w:themeColor="accent3"/>
      </w:tblBorders>
    </w:tblPr>
    <w:tblStylePr w:type="firstRow">
      <w:rPr>
        <w:b/>
        <w:bCs/>
        <w:color w:val="FFFFFF" w:themeColor="background1"/>
      </w:rPr>
      <w:tblPr/>
      <w:tcPr>
        <w:shd w:val="clear" w:color="auto" w:fill="35383F" w:themeFill="accent3"/>
      </w:tcPr>
    </w:tblStylePr>
    <w:tblStylePr w:type="lastRow">
      <w:rPr>
        <w:b/>
        <w:bCs/>
      </w:rPr>
      <w:tblPr/>
      <w:tcPr>
        <w:tcBorders>
          <w:top w:val="double" w:sz="4" w:space="0" w:color="3538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383F" w:themeColor="accent3"/>
          <w:right w:val="single" w:sz="4" w:space="0" w:color="35383F" w:themeColor="accent3"/>
        </w:tcBorders>
      </w:tcPr>
    </w:tblStylePr>
    <w:tblStylePr w:type="band1Horz">
      <w:tblPr/>
      <w:tcPr>
        <w:tcBorders>
          <w:top w:val="single" w:sz="4" w:space="0" w:color="35383F" w:themeColor="accent3"/>
          <w:bottom w:val="single" w:sz="4" w:space="0" w:color="3538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383F" w:themeColor="accent3"/>
          <w:left w:val="nil"/>
        </w:tcBorders>
      </w:tcPr>
    </w:tblStylePr>
    <w:tblStylePr w:type="swCell">
      <w:tblPr/>
      <w:tcPr>
        <w:tcBorders>
          <w:top w:val="double" w:sz="4" w:space="0" w:color="35383F" w:themeColor="accent3"/>
          <w:right w:val="nil"/>
        </w:tcBorders>
      </w:tcPr>
    </w:tblStylePr>
  </w:style>
  <w:style w:type="table" w:styleId="ListTable3-Accent4">
    <w:name w:val="List Table 3 Accent 4"/>
    <w:basedOn w:val="TableNormal"/>
    <w:uiPriority w:val="48"/>
    <w:rsid w:val="00F65A32"/>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F65A32"/>
    <w:pPr>
      <w:spacing w:after="0" w:line="240" w:lineRule="auto"/>
    </w:pPr>
    <w:tblPr>
      <w:tblStyleRowBandSize w:val="1"/>
      <w:tblStyleColBandSize w:val="1"/>
      <w:tblBorders>
        <w:top w:val="single" w:sz="4" w:space="0" w:color="BFBFBF" w:themeColor="accent5"/>
        <w:left w:val="single" w:sz="4" w:space="0" w:color="BFBFBF" w:themeColor="accent5"/>
        <w:bottom w:val="single" w:sz="4" w:space="0" w:color="BFBFBF" w:themeColor="accent5"/>
        <w:right w:val="single" w:sz="4" w:space="0" w:color="BFBFBF" w:themeColor="accent5"/>
      </w:tblBorders>
    </w:tblPr>
    <w:tblStylePr w:type="firstRow">
      <w:rPr>
        <w:b/>
        <w:bCs/>
        <w:color w:val="FFFFFF" w:themeColor="background1"/>
      </w:rPr>
      <w:tblPr/>
      <w:tcPr>
        <w:shd w:val="clear" w:color="auto" w:fill="BFBFBF" w:themeFill="accent5"/>
      </w:tcPr>
    </w:tblStylePr>
    <w:tblStylePr w:type="lastRow">
      <w:rPr>
        <w:b/>
        <w:bCs/>
      </w:rPr>
      <w:tblPr/>
      <w:tcPr>
        <w:tcBorders>
          <w:top w:val="double" w:sz="4" w:space="0" w:color="BFBFB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FBF" w:themeColor="accent5"/>
          <w:right w:val="single" w:sz="4" w:space="0" w:color="BFBFBF" w:themeColor="accent5"/>
        </w:tcBorders>
      </w:tcPr>
    </w:tblStylePr>
    <w:tblStylePr w:type="band1Horz">
      <w:tblPr/>
      <w:tcPr>
        <w:tcBorders>
          <w:top w:val="single" w:sz="4" w:space="0" w:color="BFBFBF" w:themeColor="accent5"/>
          <w:bottom w:val="single" w:sz="4" w:space="0" w:color="BFBFB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themeColor="accent5"/>
          <w:left w:val="nil"/>
        </w:tcBorders>
      </w:tcPr>
    </w:tblStylePr>
    <w:tblStylePr w:type="swCell">
      <w:tblPr/>
      <w:tcPr>
        <w:tcBorders>
          <w:top w:val="double" w:sz="4" w:space="0" w:color="BFBFBF" w:themeColor="accent5"/>
          <w:right w:val="nil"/>
        </w:tcBorders>
      </w:tcPr>
    </w:tblStylePr>
  </w:style>
  <w:style w:type="table" w:styleId="ListTable3-Accent6">
    <w:name w:val="List Table 3 Accent 6"/>
    <w:basedOn w:val="TableNormal"/>
    <w:uiPriority w:val="48"/>
    <w:rsid w:val="00F65A32"/>
    <w:pPr>
      <w:spacing w:after="0" w:line="240" w:lineRule="auto"/>
    </w:pPr>
    <w:tblPr>
      <w:tblStyleRowBandSize w:val="1"/>
      <w:tblStyleColBandSize w:val="1"/>
      <w:tblBorders>
        <w:top w:val="single" w:sz="4" w:space="0" w:color="E5E5E5" w:themeColor="accent6"/>
        <w:left w:val="single" w:sz="4" w:space="0" w:color="E5E5E5" w:themeColor="accent6"/>
        <w:bottom w:val="single" w:sz="4" w:space="0" w:color="E5E5E5" w:themeColor="accent6"/>
        <w:right w:val="single" w:sz="4" w:space="0" w:color="E5E5E5" w:themeColor="accent6"/>
      </w:tblBorders>
    </w:tblPr>
    <w:tblStylePr w:type="firstRow">
      <w:rPr>
        <w:b/>
        <w:bCs/>
        <w:color w:val="FFFFFF" w:themeColor="background1"/>
      </w:rPr>
      <w:tblPr/>
      <w:tcPr>
        <w:shd w:val="clear" w:color="auto" w:fill="E5E5E5" w:themeFill="accent6"/>
      </w:tcPr>
    </w:tblStylePr>
    <w:tblStylePr w:type="lastRow">
      <w:rPr>
        <w:b/>
        <w:bCs/>
      </w:rPr>
      <w:tblPr/>
      <w:tcPr>
        <w:tcBorders>
          <w:top w:val="double" w:sz="4" w:space="0" w:color="E5E5E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E5E5" w:themeColor="accent6"/>
          <w:right w:val="single" w:sz="4" w:space="0" w:color="E5E5E5" w:themeColor="accent6"/>
        </w:tcBorders>
      </w:tcPr>
    </w:tblStylePr>
    <w:tblStylePr w:type="band1Horz">
      <w:tblPr/>
      <w:tcPr>
        <w:tcBorders>
          <w:top w:val="single" w:sz="4" w:space="0" w:color="E5E5E5" w:themeColor="accent6"/>
          <w:bottom w:val="single" w:sz="4" w:space="0" w:color="E5E5E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E5E5" w:themeColor="accent6"/>
          <w:left w:val="nil"/>
        </w:tcBorders>
      </w:tcPr>
    </w:tblStylePr>
    <w:tblStylePr w:type="swCell">
      <w:tblPr/>
      <w:tcPr>
        <w:tcBorders>
          <w:top w:val="double" w:sz="4" w:space="0" w:color="E5E5E5" w:themeColor="accent6"/>
          <w:right w:val="nil"/>
        </w:tcBorders>
      </w:tcPr>
    </w:tblStylePr>
  </w:style>
  <w:style w:type="table" w:styleId="ListTable4">
    <w:name w:val="List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tcBorders>
        <w:shd w:val="clear" w:color="auto" w:fill="FE5F01" w:themeFill="accent1"/>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4-Accent2">
    <w:name w:val="List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tcBorders>
        <w:shd w:val="clear" w:color="auto" w:fill="F81F1A" w:themeFill="accent2"/>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4-Accent3">
    <w:name w:val="List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tcBorders>
        <w:shd w:val="clear" w:color="auto" w:fill="35383F" w:themeFill="accent3"/>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4-Accent4">
    <w:name w:val="List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tcBorders>
        <w:shd w:val="clear" w:color="auto" w:fill="BFBFBF" w:themeFill="accent5"/>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4-Accent6">
    <w:name w:val="List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tcBorders>
        <w:shd w:val="clear" w:color="auto" w:fill="E5E5E5" w:themeFill="accent6"/>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5Dark">
    <w:name w:val="List Table 5 Dark"/>
    <w:basedOn w:val="TableNormal"/>
    <w:uiPriority w:val="50"/>
    <w:rsid w:val="00F65A3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5A32"/>
    <w:pPr>
      <w:spacing w:after="0" w:line="240" w:lineRule="auto"/>
    </w:pPr>
    <w:rPr>
      <w:color w:val="FFFFFF" w:themeColor="background1"/>
    </w:rPr>
    <w:tblPr>
      <w:tblStyleRowBandSize w:val="1"/>
      <w:tblStyleColBandSize w:val="1"/>
      <w:tblBorders>
        <w:top w:val="single" w:sz="24" w:space="0" w:color="FE5F01" w:themeColor="accent1"/>
        <w:left w:val="single" w:sz="24" w:space="0" w:color="FE5F01" w:themeColor="accent1"/>
        <w:bottom w:val="single" w:sz="24" w:space="0" w:color="FE5F01" w:themeColor="accent1"/>
        <w:right w:val="single" w:sz="24" w:space="0" w:color="FE5F01" w:themeColor="accent1"/>
      </w:tblBorders>
    </w:tblPr>
    <w:tcPr>
      <w:shd w:val="clear" w:color="auto" w:fill="FE5F0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5A32"/>
    <w:pPr>
      <w:spacing w:after="0" w:line="240" w:lineRule="auto"/>
    </w:pPr>
    <w:rPr>
      <w:color w:val="FFFFFF" w:themeColor="background1"/>
    </w:rPr>
    <w:tblPr>
      <w:tblStyleRowBandSize w:val="1"/>
      <w:tblStyleColBandSize w:val="1"/>
      <w:tblBorders>
        <w:top w:val="single" w:sz="24" w:space="0" w:color="F81F1A" w:themeColor="accent2"/>
        <w:left w:val="single" w:sz="24" w:space="0" w:color="F81F1A" w:themeColor="accent2"/>
        <w:bottom w:val="single" w:sz="24" w:space="0" w:color="F81F1A" w:themeColor="accent2"/>
        <w:right w:val="single" w:sz="24" w:space="0" w:color="F81F1A" w:themeColor="accent2"/>
      </w:tblBorders>
    </w:tblPr>
    <w:tcPr>
      <w:shd w:val="clear" w:color="auto" w:fill="F81F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5A32"/>
    <w:pPr>
      <w:spacing w:after="0" w:line="240" w:lineRule="auto"/>
    </w:pPr>
    <w:rPr>
      <w:color w:val="FFFFFF" w:themeColor="background1"/>
    </w:rPr>
    <w:tblPr>
      <w:tblStyleRowBandSize w:val="1"/>
      <w:tblStyleColBandSize w:val="1"/>
      <w:tblBorders>
        <w:top w:val="single" w:sz="24" w:space="0" w:color="35383F" w:themeColor="accent3"/>
        <w:left w:val="single" w:sz="24" w:space="0" w:color="35383F" w:themeColor="accent3"/>
        <w:bottom w:val="single" w:sz="24" w:space="0" w:color="35383F" w:themeColor="accent3"/>
        <w:right w:val="single" w:sz="24" w:space="0" w:color="35383F" w:themeColor="accent3"/>
      </w:tblBorders>
    </w:tblPr>
    <w:tcPr>
      <w:shd w:val="clear" w:color="auto" w:fill="3538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5A32"/>
    <w:pPr>
      <w:spacing w:after="0"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5A32"/>
    <w:pPr>
      <w:spacing w:after="0" w:line="240" w:lineRule="auto"/>
    </w:pPr>
    <w:rPr>
      <w:color w:val="FFFFFF" w:themeColor="background1"/>
    </w:rPr>
    <w:tblPr>
      <w:tblStyleRowBandSize w:val="1"/>
      <w:tblStyleColBandSize w:val="1"/>
      <w:tblBorders>
        <w:top w:val="single" w:sz="24" w:space="0" w:color="BFBFBF" w:themeColor="accent5"/>
        <w:left w:val="single" w:sz="24" w:space="0" w:color="BFBFBF" w:themeColor="accent5"/>
        <w:bottom w:val="single" w:sz="24" w:space="0" w:color="BFBFBF" w:themeColor="accent5"/>
        <w:right w:val="single" w:sz="24" w:space="0" w:color="BFBFBF" w:themeColor="accent5"/>
      </w:tblBorders>
    </w:tblPr>
    <w:tcPr>
      <w:shd w:val="clear" w:color="auto" w:fill="BFBFB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5A32"/>
    <w:pPr>
      <w:spacing w:after="0" w:line="240" w:lineRule="auto"/>
    </w:pPr>
    <w:rPr>
      <w:color w:val="FFFFFF" w:themeColor="background1"/>
    </w:rPr>
    <w:tblPr>
      <w:tblStyleRowBandSize w:val="1"/>
      <w:tblStyleColBandSize w:val="1"/>
      <w:tblBorders>
        <w:top w:val="single" w:sz="24" w:space="0" w:color="E5E5E5" w:themeColor="accent6"/>
        <w:left w:val="single" w:sz="24" w:space="0" w:color="E5E5E5" w:themeColor="accent6"/>
        <w:bottom w:val="single" w:sz="24" w:space="0" w:color="E5E5E5" w:themeColor="accent6"/>
        <w:right w:val="single" w:sz="24" w:space="0" w:color="E5E5E5" w:themeColor="accent6"/>
      </w:tblBorders>
    </w:tblPr>
    <w:tcPr>
      <w:shd w:val="clear" w:color="auto" w:fill="E5E5E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5F01" w:themeColor="accent1"/>
        <w:bottom w:val="single" w:sz="4" w:space="0" w:color="FE5F01" w:themeColor="accent1"/>
      </w:tblBorders>
    </w:tblPr>
    <w:tblStylePr w:type="firstRow">
      <w:rPr>
        <w:b/>
        <w:bCs/>
      </w:rPr>
      <w:tblPr/>
      <w:tcPr>
        <w:tcBorders>
          <w:bottom w:val="single" w:sz="4" w:space="0" w:color="FE5F01" w:themeColor="accent1"/>
        </w:tcBorders>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6Colorful-Accent2">
    <w:name w:val="List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81F1A" w:themeColor="accent2"/>
        <w:bottom w:val="single" w:sz="4" w:space="0" w:color="F81F1A" w:themeColor="accent2"/>
      </w:tblBorders>
    </w:tblPr>
    <w:tblStylePr w:type="firstRow">
      <w:rPr>
        <w:b/>
        <w:bCs/>
      </w:rPr>
      <w:tblPr/>
      <w:tcPr>
        <w:tcBorders>
          <w:bottom w:val="single" w:sz="4" w:space="0" w:color="F81F1A" w:themeColor="accent2"/>
        </w:tcBorders>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6Colorful-Accent3">
    <w:name w:val="List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35383F" w:themeColor="accent3"/>
        <w:bottom w:val="single" w:sz="4" w:space="0" w:color="35383F" w:themeColor="accent3"/>
      </w:tblBorders>
    </w:tblPr>
    <w:tblStylePr w:type="firstRow">
      <w:rPr>
        <w:b/>
        <w:bCs/>
      </w:rPr>
      <w:tblPr/>
      <w:tcPr>
        <w:tcBorders>
          <w:bottom w:val="single" w:sz="4" w:space="0" w:color="35383F" w:themeColor="accent3"/>
        </w:tcBorders>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6Colorful-Accent4">
    <w:name w:val="List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BFBFBF" w:themeColor="accent5"/>
        <w:bottom w:val="single" w:sz="4" w:space="0" w:color="BFBFBF" w:themeColor="accent5"/>
      </w:tblBorders>
    </w:tblPr>
    <w:tblStylePr w:type="firstRow">
      <w:rPr>
        <w:b/>
        <w:bCs/>
      </w:rPr>
      <w:tblPr/>
      <w:tcPr>
        <w:tcBorders>
          <w:bottom w:val="single" w:sz="4" w:space="0" w:color="BFBFBF" w:themeColor="accent5"/>
        </w:tcBorders>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6Colorful-Accent6">
    <w:name w:val="List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5E5E5" w:themeColor="accent6"/>
        <w:bottom w:val="single" w:sz="4" w:space="0" w:color="E5E5E5" w:themeColor="accent6"/>
      </w:tblBorders>
    </w:tblPr>
    <w:tblStylePr w:type="firstRow">
      <w:rPr>
        <w:b/>
        <w:bCs/>
      </w:rPr>
      <w:tblPr/>
      <w:tcPr>
        <w:tcBorders>
          <w:bottom w:val="single" w:sz="4" w:space="0" w:color="E5E5E5" w:themeColor="accent6"/>
        </w:tcBorders>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7Colorful">
    <w:name w:val="List Table 7 Colorful"/>
    <w:basedOn w:val="TableNormal"/>
    <w:uiPriority w:val="52"/>
    <w:rsid w:val="00F65A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5A32"/>
    <w:pPr>
      <w:spacing w:after="0" w:line="240" w:lineRule="auto"/>
    </w:pPr>
    <w:rPr>
      <w:color w:val="BE46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5F0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5F0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5F0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5F01" w:themeColor="accent1"/>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5A32"/>
    <w:pPr>
      <w:spacing w:after="0" w:line="240" w:lineRule="auto"/>
    </w:pPr>
    <w:rPr>
      <w:color w:val="C609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1F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1F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1F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1F1A" w:themeColor="accent2"/>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5A32"/>
    <w:pPr>
      <w:spacing w:after="0" w:line="240" w:lineRule="auto"/>
    </w:pPr>
    <w:rPr>
      <w:color w:val="27292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38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38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38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383F" w:themeColor="accent3"/>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5A32"/>
    <w:pPr>
      <w:spacing w:after="0"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5A32"/>
    <w:pPr>
      <w:spacing w:after="0" w:line="240" w:lineRule="auto"/>
    </w:pPr>
    <w:rPr>
      <w:color w:val="8F8F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FB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FB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FB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FBF" w:themeColor="accent5"/>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5A32"/>
    <w:pPr>
      <w:spacing w:after="0" w:line="240" w:lineRule="auto"/>
    </w:pPr>
    <w:rPr>
      <w:color w:val="ABABA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E5E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E5E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E5E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E5E5" w:themeColor="accent6"/>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5A3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5A32"/>
    <w:rPr>
      <w:rFonts w:ascii="Consolas" w:hAnsi="Consolas"/>
      <w:sz w:val="20"/>
      <w:szCs w:val="20"/>
    </w:rPr>
  </w:style>
  <w:style w:type="table" w:styleId="MediumGrid1">
    <w:name w:val="Medium Grid 1"/>
    <w:basedOn w:val="TableNormal"/>
    <w:uiPriority w:val="67"/>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insideV w:val="single" w:sz="8" w:space="0" w:color="FE8640" w:themeColor="accent1" w:themeTint="BF"/>
      </w:tblBorders>
    </w:tblPr>
    <w:tcPr>
      <w:shd w:val="clear" w:color="auto" w:fill="FED7C0" w:themeFill="accent1" w:themeFillTint="3F"/>
    </w:tcPr>
    <w:tblStylePr w:type="firstRow">
      <w:rPr>
        <w:b/>
        <w:bCs/>
      </w:rPr>
    </w:tblStylePr>
    <w:tblStylePr w:type="lastRow">
      <w:rPr>
        <w:b/>
        <w:bCs/>
      </w:rPr>
      <w:tblPr/>
      <w:tcPr>
        <w:tcBorders>
          <w:top w:val="single" w:sz="18" w:space="0" w:color="FE8640" w:themeColor="accent1" w:themeTint="BF"/>
        </w:tcBorders>
      </w:tcPr>
    </w:tblStylePr>
    <w:tblStylePr w:type="firstCol">
      <w:rPr>
        <w:b/>
        <w:bCs/>
      </w:rPr>
    </w:tblStylePr>
    <w:tblStylePr w:type="lastCol">
      <w:rPr>
        <w:b/>
        <w:bCs/>
      </w:r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MediumGrid1-Accent2">
    <w:name w:val="Medium Grid 1 Accent 2"/>
    <w:basedOn w:val="TableNormal"/>
    <w:uiPriority w:val="67"/>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insideV w:val="single" w:sz="8" w:space="0" w:color="F95653" w:themeColor="accent2" w:themeTint="BF"/>
      </w:tblBorders>
    </w:tblPr>
    <w:tcPr>
      <w:shd w:val="clear" w:color="auto" w:fill="FDC7C6" w:themeFill="accent2" w:themeFillTint="3F"/>
    </w:tcPr>
    <w:tblStylePr w:type="firstRow">
      <w:rPr>
        <w:b/>
        <w:bCs/>
      </w:rPr>
    </w:tblStylePr>
    <w:tblStylePr w:type="lastRow">
      <w:rPr>
        <w:b/>
        <w:bCs/>
      </w:rPr>
      <w:tblPr/>
      <w:tcPr>
        <w:tcBorders>
          <w:top w:val="single" w:sz="18" w:space="0" w:color="F95653" w:themeColor="accent2" w:themeTint="BF"/>
        </w:tcBorders>
      </w:tcPr>
    </w:tblStylePr>
    <w:tblStylePr w:type="firstCol">
      <w:rPr>
        <w:b/>
        <w:bCs/>
      </w:rPr>
    </w:tblStylePr>
    <w:tblStylePr w:type="lastCol">
      <w:rPr>
        <w:b/>
        <w:bCs/>
      </w:r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MediumGrid1-Accent3">
    <w:name w:val="Medium Grid 1 Accent 3"/>
    <w:basedOn w:val="TableNormal"/>
    <w:uiPriority w:val="67"/>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insideV w:val="single" w:sz="8" w:space="0" w:color="626774" w:themeColor="accent3" w:themeTint="BF"/>
      </w:tblBorders>
    </w:tblPr>
    <w:tcPr>
      <w:shd w:val="clear" w:color="auto" w:fill="C9CCD2" w:themeFill="accent3" w:themeFillTint="3F"/>
    </w:tcPr>
    <w:tblStylePr w:type="firstRow">
      <w:rPr>
        <w:b/>
        <w:bCs/>
      </w:rPr>
    </w:tblStylePr>
    <w:tblStylePr w:type="lastRow">
      <w:rPr>
        <w:b/>
        <w:bCs/>
      </w:rPr>
      <w:tblPr/>
      <w:tcPr>
        <w:tcBorders>
          <w:top w:val="single" w:sz="18" w:space="0" w:color="626774" w:themeColor="accent3" w:themeTint="BF"/>
        </w:tcBorders>
      </w:tcPr>
    </w:tblStylePr>
    <w:tblStylePr w:type="firstCol">
      <w:rPr>
        <w:b/>
        <w:bCs/>
      </w:rPr>
    </w:tblStylePr>
    <w:tblStylePr w:type="lastCol">
      <w:rPr>
        <w:b/>
        <w:bCs/>
      </w:r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MediumGrid1-Accent4">
    <w:name w:val="Medium Grid 1 Accent 4"/>
    <w:basedOn w:val="TableNormal"/>
    <w:uiPriority w:val="67"/>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Pr>
    <w:tblStylePr w:type="firstRow">
      <w:rPr>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cPr>
      <w:shd w:val="clear" w:color="auto" w:fill="FED7C0" w:themeFill="accent1" w:themeFillTint="3F"/>
    </w:tcPr>
    <w:tblStylePr w:type="firstRow">
      <w:rPr>
        <w:b/>
        <w:bCs/>
        <w:color w:val="000000" w:themeColor="text1"/>
      </w:rPr>
      <w:tblPr/>
      <w:tcPr>
        <w:shd w:val="clear" w:color="auto" w:fill="FFEF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C" w:themeFill="accent1" w:themeFillTint="33"/>
      </w:tcPr>
    </w:tblStylePr>
    <w:tblStylePr w:type="band1Vert">
      <w:tblPr/>
      <w:tcPr>
        <w:shd w:val="clear" w:color="auto" w:fill="FEAE80" w:themeFill="accent1" w:themeFillTint="7F"/>
      </w:tcPr>
    </w:tblStylePr>
    <w:tblStylePr w:type="band1Horz">
      <w:tblPr/>
      <w:tcPr>
        <w:tcBorders>
          <w:insideH w:val="single" w:sz="6" w:space="0" w:color="FE5F01" w:themeColor="accent1"/>
          <w:insideV w:val="single" w:sz="6" w:space="0" w:color="FE5F01" w:themeColor="accent1"/>
        </w:tcBorders>
        <w:shd w:val="clear" w:color="auto" w:fill="FEAE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cPr>
      <w:shd w:val="clear" w:color="auto" w:fill="FDC7C6" w:themeFill="accent2" w:themeFillTint="3F"/>
    </w:tcPr>
    <w:tblStylePr w:type="firstRow">
      <w:rPr>
        <w:b/>
        <w:bCs/>
        <w:color w:val="000000" w:themeColor="text1"/>
      </w:rPr>
      <w:tblPr/>
      <w:tcPr>
        <w:shd w:val="clear" w:color="auto" w:fill="FEE8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1D1" w:themeFill="accent2" w:themeFillTint="33"/>
      </w:tcPr>
    </w:tblStylePr>
    <w:tblStylePr w:type="band1Vert">
      <w:tblPr/>
      <w:tcPr>
        <w:shd w:val="clear" w:color="auto" w:fill="FB8E8C" w:themeFill="accent2" w:themeFillTint="7F"/>
      </w:tcPr>
    </w:tblStylePr>
    <w:tblStylePr w:type="band1Horz">
      <w:tblPr/>
      <w:tcPr>
        <w:tcBorders>
          <w:insideH w:val="single" w:sz="6" w:space="0" w:color="F81F1A" w:themeColor="accent2"/>
          <w:insideV w:val="single" w:sz="6" w:space="0" w:color="F81F1A" w:themeColor="accent2"/>
        </w:tcBorders>
        <w:shd w:val="clear" w:color="auto" w:fill="FB8E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cPr>
      <w:shd w:val="clear" w:color="auto" w:fill="C9CCD2" w:themeFill="accent3" w:themeFillTint="3F"/>
    </w:tcPr>
    <w:tblStylePr w:type="firstRow">
      <w:rPr>
        <w:b/>
        <w:bCs/>
        <w:color w:val="000000" w:themeColor="text1"/>
      </w:rPr>
      <w:tblPr/>
      <w:tcPr>
        <w:shd w:val="clear" w:color="auto" w:fill="EAEA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6DB" w:themeFill="accent3" w:themeFillTint="33"/>
      </w:tcPr>
    </w:tblStylePr>
    <w:tblStylePr w:type="band1Vert">
      <w:tblPr/>
      <w:tcPr>
        <w:shd w:val="clear" w:color="auto" w:fill="9499A5" w:themeFill="accent3" w:themeFillTint="7F"/>
      </w:tcPr>
    </w:tblStylePr>
    <w:tblStylePr w:type="band1Horz">
      <w:tblPr/>
      <w:tcPr>
        <w:tcBorders>
          <w:insideH w:val="single" w:sz="6" w:space="0" w:color="35383F" w:themeColor="accent3"/>
          <w:insideV w:val="single" w:sz="6" w:space="0" w:color="35383F" w:themeColor="accent3"/>
        </w:tcBorders>
        <w:shd w:val="clear" w:color="auto" w:fill="9499A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cPr>
      <w:shd w:val="clear" w:color="auto" w:fill="EFEFEF" w:themeFill="accent5" w:themeFillTint="3F"/>
    </w:tcPr>
    <w:tblStylePr w:type="firstRow">
      <w:rPr>
        <w:b/>
        <w:bCs/>
        <w:color w:val="000000" w:themeColor="text1"/>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BFBFBF" w:themeColor="accent5"/>
          <w:insideV w:val="single" w:sz="6" w:space="0" w:color="BFBFBF"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000000" w:themeColor="text1"/>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7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5F0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5F0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AE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AE80" w:themeFill="accent1" w:themeFillTint="7F"/>
      </w:tcPr>
    </w:tblStylePr>
  </w:style>
  <w:style w:type="table" w:styleId="MediumGrid3-Accent2">
    <w:name w:val="Medium Grid 3 Accent 2"/>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7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1F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1F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8E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8E8C" w:themeFill="accent2" w:themeFillTint="7F"/>
      </w:tcPr>
    </w:tblStylePr>
  </w:style>
  <w:style w:type="table" w:styleId="MediumGrid3-Accent3">
    <w:name w:val="Medium Grid 3 Accent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C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538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538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99A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99A5" w:themeFill="accent3" w:themeFillTint="7F"/>
      </w:tcPr>
    </w:tblStylePr>
  </w:style>
  <w:style w:type="table" w:styleId="MediumGrid3-Accent4">
    <w:name w:val="Medium Grid 3 Accent 4"/>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FB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FB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E5E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E5E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538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E5F01" w:themeColor="accent1"/>
        <w:bottom w:val="single" w:sz="8" w:space="0" w:color="FE5F01" w:themeColor="accent1"/>
      </w:tblBorders>
    </w:tblPr>
    <w:tblStylePr w:type="firstRow">
      <w:rPr>
        <w:rFonts w:asciiTheme="majorHAnsi" w:eastAsiaTheme="majorEastAsia" w:hAnsiTheme="majorHAnsi" w:cstheme="majorBidi"/>
      </w:rPr>
      <w:tblPr/>
      <w:tcPr>
        <w:tcBorders>
          <w:top w:val="nil"/>
          <w:bottom w:val="single" w:sz="8" w:space="0" w:color="FE5F01" w:themeColor="accent1"/>
        </w:tcBorders>
      </w:tcPr>
    </w:tblStylePr>
    <w:tblStylePr w:type="lastRow">
      <w:rPr>
        <w:b/>
        <w:bCs/>
        <w:color w:val="35383F" w:themeColor="text2"/>
      </w:rPr>
      <w:tblPr/>
      <w:tcPr>
        <w:tcBorders>
          <w:top w:val="single" w:sz="8" w:space="0" w:color="FE5F01" w:themeColor="accent1"/>
          <w:bottom w:val="single" w:sz="8" w:space="0" w:color="FE5F01" w:themeColor="accent1"/>
        </w:tcBorders>
      </w:tcPr>
    </w:tblStylePr>
    <w:tblStylePr w:type="firstCol">
      <w:rPr>
        <w:b/>
        <w:bCs/>
      </w:rPr>
    </w:tblStylePr>
    <w:tblStylePr w:type="lastCol">
      <w:rPr>
        <w:b/>
        <w:bCs/>
      </w:rPr>
      <w:tblPr/>
      <w:tcPr>
        <w:tcBorders>
          <w:top w:val="single" w:sz="8" w:space="0" w:color="FE5F01" w:themeColor="accent1"/>
          <w:bottom w:val="single" w:sz="8" w:space="0" w:color="FE5F01" w:themeColor="accent1"/>
        </w:tcBorders>
      </w:tcPr>
    </w:tblStylePr>
    <w:tblStylePr w:type="band1Vert">
      <w:tblPr/>
      <w:tcPr>
        <w:shd w:val="clear" w:color="auto" w:fill="FED7C0" w:themeFill="accent1" w:themeFillTint="3F"/>
      </w:tcPr>
    </w:tblStylePr>
    <w:tblStylePr w:type="band1Horz">
      <w:tblPr/>
      <w:tcPr>
        <w:shd w:val="clear" w:color="auto" w:fill="FED7C0" w:themeFill="accent1" w:themeFillTint="3F"/>
      </w:tcPr>
    </w:tblStylePr>
  </w:style>
  <w:style w:type="table" w:styleId="MediumList1-Accent2">
    <w:name w:val="Medium List 1 Accent 2"/>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81F1A" w:themeColor="accent2"/>
        <w:bottom w:val="single" w:sz="8" w:space="0" w:color="F81F1A" w:themeColor="accent2"/>
      </w:tblBorders>
    </w:tblPr>
    <w:tblStylePr w:type="firstRow">
      <w:rPr>
        <w:rFonts w:asciiTheme="majorHAnsi" w:eastAsiaTheme="majorEastAsia" w:hAnsiTheme="majorHAnsi" w:cstheme="majorBidi"/>
      </w:rPr>
      <w:tblPr/>
      <w:tcPr>
        <w:tcBorders>
          <w:top w:val="nil"/>
          <w:bottom w:val="single" w:sz="8" w:space="0" w:color="F81F1A" w:themeColor="accent2"/>
        </w:tcBorders>
      </w:tcPr>
    </w:tblStylePr>
    <w:tblStylePr w:type="lastRow">
      <w:rPr>
        <w:b/>
        <w:bCs/>
        <w:color w:val="35383F" w:themeColor="text2"/>
      </w:rPr>
      <w:tblPr/>
      <w:tcPr>
        <w:tcBorders>
          <w:top w:val="single" w:sz="8" w:space="0" w:color="F81F1A" w:themeColor="accent2"/>
          <w:bottom w:val="single" w:sz="8" w:space="0" w:color="F81F1A" w:themeColor="accent2"/>
        </w:tcBorders>
      </w:tcPr>
    </w:tblStylePr>
    <w:tblStylePr w:type="firstCol">
      <w:rPr>
        <w:b/>
        <w:bCs/>
      </w:rPr>
    </w:tblStylePr>
    <w:tblStylePr w:type="lastCol">
      <w:rPr>
        <w:b/>
        <w:bCs/>
      </w:rPr>
      <w:tblPr/>
      <w:tcPr>
        <w:tcBorders>
          <w:top w:val="single" w:sz="8" w:space="0" w:color="F81F1A" w:themeColor="accent2"/>
          <w:bottom w:val="single" w:sz="8" w:space="0" w:color="F81F1A" w:themeColor="accent2"/>
        </w:tcBorders>
      </w:tcPr>
    </w:tblStylePr>
    <w:tblStylePr w:type="band1Vert">
      <w:tblPr/>
      <w:tcPr>
        <w:shd w:val="clear" w:color="auto" w:fill="FDC7C6" w:themeFill="accent2" w:themeFillTint="3F"/>
      </w:tcPr>
    </w:tblStylePr>
    <w:tblStylePr w:type="band1Horz">
      <w:tblPr/>
      <w:tcPr>
        <w:shd w:val="clear" w:color="auto" w:fill="FDC7C6" w:themeFill="accent2" w:themeFillTint="3F"/>
      </w:tcPr>
    </w:tblStylePr>
  </w:style>
  <w:style w:type="table" w:styleId="MediumList1-Accent3">
    <w:name w:val="Medium List 1 Accent 3"/>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35383F" w:themeColor="accent3"/>
        <w:bottom w:val="single" w:sz="8" w:space="0" w:color="35383F" w:themeColor="accent3"/>
      </w:tblBorders>
    </w:tblPr>
    <w:tblStylePr w:type="firstRow">
      <w:rPr>
        <w:rFonts w:asciiTheme="majorHAnsi" w:eastAsiaTheme="majorEastAsia" w:hAnsiTheme="majorHAnsi" w:cstheme="majorBidi"/>
      </w:rPr>
      <w:tblPr/>
      <w:tcPr>
        <w:tcBorders>
          <w:top w:val="nil"/>
          <w:bottom w:val="single" w:sz="8" w:space="0" w:color="35383F" w:themeColor="accent3"/>
        </w:tcBorders>
      </w:tcPr>
    </w:tblStylePr>
    <w:tblStylePr w:type="lastRow">
      <w:rPr>
        <w:b/>
        <w:bCs/>
        <w:color w:val="35383F" w:themeColor="text2"/>
      </w:rPr>
      <w:tblPr/>
      <w:tcPr>
        <w:tcBorders>
          <w:top w:val="single" w:sz="8" w:space="0" w:color="35383F" w:themeColor="accent3"/>
          <w:bottom w:val="single" w:sz="8" w:space="0" w:color="35383F" w:themeColor="accent3"/>
        </w:tcBorders>
      </w:tcPr>
    </w:tblStylePr>
    <w:tblStylePr w:type="firstCol">
      <w:rPr>
        <w:b/>
        <w:bCs/>
      </w:rPr>
    </w:tblStylePr>
    <w:tblStylePr w:type="lastCol">
      <w:rPr>
        <w:b/>
        <w:bCs/>
      </w:rPr>
      <w:tblPr/>
      <w:tcPr>
        <w:tcBorders>
          <w:top w:val="single" w:sz="8" w:space="0" w:color="35383F" w:themeColor="accent3"/>
          <w:bottom w:val="single" w:sz="8" w:space="0" w:color="35383F" w:themeColor="accent3"/>
        </w:tcBorders>
      </w:tcPr>
    </w:tblStylePr>
    <w:tblStylePr w:type="band1Vert">
      <w:tblPr/>
      <w:tcPr>
        <w:shd w:val="clear" w:color="auto" w:fill="C9CCD2" w:themeFill="accent3" w:themeFillTint="3F"/>
      </w:tcPr>
    </w:tblStylePr>
    <w:tblStylePr w:type="band1Horz">
      <w:tblPr/>
      <w:tcPr>
        <w:shd w:val="clear" w:color="auto" w:fill="C9CCD2" w:themeFill="accent3" w:themeFillTint="3F"/>
      </w:tcPr>
    </w:tblStylePr>
  </w:style>
  <w:style w:type="table" w:styleId="MediumList1-Accent4">
    <w:name w:val="Medium List 1 Accent 4"/>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35383F"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BFBFBF" w:themeColor="accent5"/>
        <w:bottom w:val="single" w:sz="8" w:space="0" w:color="BFBFBF" w:themeColor="accent5"/>
      </w:tblBorders>
    </w:tblPr>
    <w:tblStylePr w:type="firstRow">
      <w:rPr>
        <w:rFonts w:asciiTheme="majorHAnsi" w:eastAsiaTheme="majorEastAsia" w:hAnsiTheme="majorHAnsi" w:cstheme="majorBidi"/>
      </w:rPr>
      <w:tblPr/>
      <w:tcPr>
        <w:tcBorders>
          <w:top w:val="nil"/>
          <w:bottom w:val="single" w:sz="8" w:space="0" w:color="BFBFBF" w:themeColor="accent5"/>
        </w:tcBorders>
      </w:tcPr>
    </w:tblStylePr>
    <w:tblStylePr w:type="lastRow">
      <w:rPr>
        <w:b/>
        <w:bCs/>
        <w:color w:val="35383F" w:themeColor="text2"/>
      </w:rPr>
      <w:tblPr/>
      <w:tcPr>
        <w:tcBorders>
          <w:top w:val="single" w:sz="8" w:space="0" w:color="BFBFBF" w:themeColor="accent5"/>
          <w:bottom w:val="single" w:sz="8" w:space="0" w:color="BFBFBF" w:themeColor="accent5"/>
        </w:tcBorders>
      </w:tcPr>
    </w:tblStylePr>
    <w:tblStylePr w:type="firstCol">
      <w:rPr>
        <w:b/>
        <w:bCs/>
      </w:rPr>
    </w:tblStylePr>
    <w:tblStylePr w:type="lastCol">
      <w:rPr>
        <w:b/>
        <w:bCs/>
      </w:rPr>
      <w:tblPr/>
      <w:tcPr>
        <w:tcBorders>
          <w:top w:val="single" w:sz="8" w:space="0" w:color="BFBFBF" w:themeColor="accent5"/>
          <w:bottom w:val="single" w:sz="8" w:space="0" w:color="BFBFBF"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35383F"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rPr>
        <w:sz w:val="24"/>
        <w:szCs w:val="24"/>
      </w:rPr>
      <w:tblPr/>
      <w:tcPr>
        <w:tcBorders>
          <w:top w:val="nil"/>
          <w:left w:val="nil"/>
          <w:bottom w:val="single" w:sz="24" w:space="0" w:color="FE5F01"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5F01" w:themeColor="accent1"/>
          <w:insideH w:val="nil"/>
          <w:insideV w:val="nil"/>
        </w:tcBorders>
        <w:shd w:val="clear" w:color="auto" w:fill="FFFFFF" w:themeFill="background1"/>
      </w:tcPr>
    </w:tblStylePr>
    <w:tblStylePr w:type="lastCol">
      <w:tblPr/>
      <w:tcPr>
        <w:tcBorders>
          <w:top w:val="nil"/>
          <w:left w:val="single" w:sz="8" w:space="0" w:color="FE5F0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top w:val="nil"/>
          <w:bottom w:val="nil"/>
          <w:insideH w:val="nil"/>
          <w:insideV w:val="nil"/>
        </w:tcBorders>
        <w:shd w:val="clear" w:color="auto" w:fill="FED7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rPr>
        <w:sz w:val="24"/>
        <w:szCs w:val="24"/>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1F1A" w:themeColor="accent2"/>
          <w:insideH w:val="nil"/>
          <w:insideV w:val="nil"/>
        </w:tcBorders>
        <w:shd w:val="clear" w:color="auto" w:fill="FFFFFF" w:themeFill="background1"/>
      </w:tcPr>
    </w:tblStylePr>
    <w:tblStylePr w:type="lastCol">
      <w:tblPr/>
      <w:tcPr>
        <w:tcBorders>
          <w:top w:val="nil"/>
          <w:left w:val="single" w:sz="8" w:space="0" w:color="F81F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top w:val="nil"/>
          <w:bottom w:val="nil"/>
          <w:insideH w:val="nil"/>
          <w:insideV w:val="nil"/>
        </w:tcBorders>
        <w:shd w:val="clear" w:color="auto" w:fill="FDC7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rPr>
        <w:sz w:val="24"/>
        <w:szCs w:val="24"/>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5383F" w:themeColor="accent3"/>
          <w:insideH w:val="nil"/>
          <w:insideV w:val="nil"/>
        </w:tcBorders>
        <w:shd w:val="clear" w:color="auto" w:fill="FFFFFF" w:themeFill="background1"/>
      </w:tcPr>
    </w:tblStylePr>
    <w:tblStylePr w:type="lastCol">
      <w:tblPr/>
      <w:tcPr>
        <w:tcBorders>
          <w:top w:val="nil"/>
          <w:left w:val="single" w:sz="8" w:space="0" w:color="3538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top w:val="nil"/>
          <w:bottom w:val="nil"/>
          <w:insideH w:val="nil"/>
          <w:insideV w:val="nil"/>
        </w:tcBorders>
        <w:shd w:val="clear" w:color="auto" w:fill="C9CC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rPr>
        <w:sz w:val="24"/>
        <w:szCs w:val="24"/>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FBF" w:themeColor="accent5"/>
          <w:insideH w:val="nil"/>
          <w:insideV w:val="nil"/>
        </w:tcBorders>
        <w:shd w:val="clear" w:color="auto" w:fill="FFFFFF" w:themeFill="background1"/>
      </w:tcPr>
    </w:tblStylePr>
    <w:tblStylePr w:type="lastCol">
      <w:tblPr/>
      <w:tcPr>
        <w:tcBorders>
          <w:top w:val="nil"/>
          <w:left w:val="single" w:sz="8" w:space="0" w:color="BFBFB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E5E5" w:themeColor="accent6"/>
          <w:insideH w:val="nil"/>
          <w:insideV w:val="nil"/>
        </w:tcBorders>
        <w:shd w:val="clear" w:color="auto" w:fill="FFFFFF" w:themeFill="background1"/>
      </w:tcPr>
    </w:tblStylePr>
    <w:tblStylePr w:type="lastCol">
      <w:tblPr/>
      <w:tcPr>
        <w:tcBorders>
          <w:top w:val="nil"/>
          <w:left w:val="single" w:sz="8" w:space="0" w:color="E5E5E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tblBorders>
    </w:tblPr>
    <w:tblStylePr w:type="firstRow">
      <w:pPr>
        <w:spacing w:before="0" w:after="0" w:line="240" w:lineRule="auto"/>
      </w:pPr>
      <w:rPr>
        <w:b/>
        <w:bCs/>
        <w:color w:val="FFFFFF" w:themeColor="background1"/>
      </w:rPr>
      <w:tblPr/>
      <w:tcPr>
        <w:tc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shd w:val="clear" w:color="auto" w:fill="FE5F01" w:themeFill="accent1"/>
      </w:tcPr>
    </w:tblStylePr>
    <w:tblStylePr w:type="lastRow">
      <w:pPr>
        <w:spacing w:before="0" w:after="0" w:line="240" w:lineRule="auto"/>
      </w:pPr>
      <w:rPr>
        <w:b/>
        <w:bCs/>
      </w:rPr>
      <w:tblPr/>
      <w:tcPr>
        <w:tcBorders>
          <w:top w:val="double" w:sz="6"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D7C0" w:themeFill="accent1" w:themeFillTint="3F"/>
      </w:tcPr>
    </w:tblStylePr>
    <w:tblStylePr w:type="band1Horz">
      <w:tblPr/>
      <w:tcPr>
        <w:tcBorders>
          <w:insideH w:val="nil"/>
          <w:insideV w:val="nil"/>
        </w:tcBorders>
        <w:shd w:val="clear" w:color="auto" w:fill="FED7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tblBorders>
    </w:tblPr>
    <w:tblStylePr w:type="firstRow">
      <w:pPr>
        <w:spacing w:before="0" w:after="0" w:line="240" w:lineRule="auto"/>
      </w:pPr>
      <w:rPr>
        <w:b/>
        <w:bCs/>
        <w:color w:val="FFFFFF" w:themeColor="background1"/>
      </w:rPr>
      <w:tblPr/>
      <w:tcPr>
        <w:tc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shd w:val="clear" w:color="auto" w:fill="F81F1A" w:themeFill="accent2"/>
      </w:tcPr>
    </w:tblStylePr>
    <w:tblStylePr w:type="lastRow">
      <w:pPr>
        <w:spacing w:before="0" w:after="0" w:line="240" w:lineRule="auto"/>
      </w:pPr>
      <w:rPr>
        <w:b/>
        <w:bCs/>
      </w:rPr>
      <w:tblPr/>
      <w:tcPr>
        <w:tcBorders>
          <w:top w:val="double" w:sz="6"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C7C6" w:themeFill="accent2" w:themeFillTint="3F"/>
      </w:tcPr>
    </w:tblStylePr>
    <w:tblStylePr w:type="band1Horz">
      <w:tblPr/>
      <w:tcPr>
        <w:tcBorders>
          <w:insideH w:val="nil"/>
          <w:insideV w:val="nil"/>
        </w:tcBorders>
        <w:shd w:val="clear" w:color="auto" w:fill="FDC7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tblBorders>
    </w:tblPr>
    <w:tblStylePr w:type="firstRow">
      <w:pPr>
        <w:spacing w:before="0" w:after="0" w:line="240" w:lineRule="auto"/>
      </w:pPr>
      <w:rPr>
        <w:b/>
        <w:bCs/>
        <w:color w:val="FFFFFF" w:themeColor="background1"/>
      </w:rPr>
      <w:tblPr/>
      <w:tcPr>
        <w:tc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shd w:val="clear" w:color="auto" w:fill="35383F" w:themeFill="accent3"/>
      </w:tcPr>
    </w:tblStylePr>
    <w:tblStylePr w:type="lastRow">
      <w:pPr>
        <w:spacing w:before="0" w:after="0" w:line="240" w:lineRule="auto"/>
      </w:pPr>
      <w:rPr>
        <w:b/>
        <w:bCs/>
      </w:rPr>
      <w:tblPr/>
      <w:tcPr>
        <w:tcBorders>
          <w:top w:val="double" w:sz="6"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CCD2" w:themeFill="accent3" w:themeFillTint="3F"/>
      </w:tcPr>
    </w:tblStylePr>
    <w:tblStylePr w:type="band1Horz">
      <w:tblPr/>
      <w:tcPr>
        <w:tcBorders>
          <w:insideH w:val="nil"/>
          <w:insideV w:val="nil"/>
        </w:tcBorders>
        <w:shd w:val="clear" w:color="auto" w:fill="C9CCD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blStylePr w:type="firstRow">
      <w:pPr>
        <w:spacing w:before="0" w:after="0" w:line="240" w:lineRule="auto"/>
      </w:pPr>
      <w:rPr>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BFBFBF"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FFFFFF"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5F0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5F01" w:themeFill="accent1"/>
      </w:tcPr>
    </w:tblStylePr>
    <w:tblStylePr w:type="lastCol">
      <w:rPr>
        <w:b/>
        <w:bCs/>
        <w:color w:val="FFFFFF" w:themeColor="background1"/>
      </w:rPr>
      <w:tblPr/>
      <w:tcPr>
        <w:tcBorders>
          <w:left w:val="nil"/>
          <w:right w:val="nil"/>
          <w:insideH w:val="nil"/>
          <w:insideV w:val="nil"/>
        </w:tcBorders>
        <w:shd w:val="clear" w:color="auto" w:fill="FE5F0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1F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1F1A" w:themeFill="accent2"/>
      </w:tcPr>
    </w:tblStylePr>
    <w:tblStylePr w:type="lastCol">
      <w:rPr>
        <w:b/>
        <w:bCs/>
        <w:color w:val="FFFFFF" w:themeColor="background1"/>
      </w:rPr>
      <w:tblPr/>
      <w:tcPr>
        <w:tcBorders>
          <w:left w:val="nil"/>
          <w:right w:val="nil"/>
          <w:insideH w:val="nil"/>
          <w:insideV w:val="nil"/>
        </w:tcBorders>
        <w:shd w:val="clear" w:color="auto" w:fill="F81F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538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5383F" w:themeFill="accent3"/>
      </w:tcPr>
    </w:tblStylePr>
    <w:tblStylePr w:type="lastCol">
      <w:rPr>
        <w:b/>
        <w:bCs/>
        <w:color w:val="FFFFFF" w:themeColor="background1"/>
      </w:rPr>
      <w:tblPr/>
      <w:tcPr>
        <w:tcBorders>
          <w:left w:val="nil"/>
          <w:right w:val="nil"/>
          <w:insideH w:val="nil"/>
          <w:insideV w:val="nil"/>
        </w:tcBorders>
        <w:shd w:val="clear" w:color="auto" w:fill="3538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FB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FBF" w:themeFill="accent5"/>
      </w:tcPr>
    </w:tblStylePr>
    <w:tblStylePr w:type="lastCol">
      <w:rPr>
        <w:b/>
        <w:bCs/>
        <w:color w:val="FFFFFF" w:themeColor="background1"/>
      </w:rPr>
      <w:tblPr/>
      <w:tcPr>
        <w:tcBorders>
          <w:left w:val="nil"/>
          <w:right w:val="nil"/>
          <w:insideH w:val="nil"/>
          <w:insideV w:val="nil"/>
        </w:tcBorders>
        <w:shd w:val="clear" w:color="auto" w:fill="BFBFB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5E5E5" w:themeFill="accent6"/>
      </w:tcPr>
    </w:tblStylePr>
    <w:tblStylePr w:type="lastCol">
      <w:rPr>
        <w:b/>
        <w:bCs/>
        <w:color w:val="FFFFFF"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rsid w:val="00F65A32"/>
    <w:rPr>
      <w:color w:val="2B579A"/>
      <w:shd w:val="clear" w:color="auto" w:fill="E6E6E6"/>
      <w:lang w:val="en-GB"/>
    </w:rPr>
  </w:style>
  <w:style w:type="paragraph" w:styleId="MessageHeader">
    <w:name w:val="Message Header"/>
    <w:basedOn w:val="Normal"/>
    <w:link w:val="MessageHeaderChar"/>
    <w:uiPriority w:val="99"/>
    <w:semiHidden/>
    <w:unhideWhenUsed/>
    <w:rsid w:val="00F65A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5A32"/>
    <w:rPr>
      <w:rFonts w:asciiTheme="majorHAnsi" w:eastAsiaTheme="majorEastAsia" w:hAnsiTheme="majorHAnsi" w:cstheme="majorBidi"/>
      <w:color w:val="35383F" w:themeColor="text2"/>
      <w:sz w:val="24"/>
      <w:szCs w:val="24"/>
      <w:shd w:val="pct20" w:color="auto" w:fill="auto"/>
    </w:rPr>
  </w:style>
  <w:style w:type="paragraph" w:styleId="NoSpacing">
    <w:name w:val="No Spacing"/>
    <w:qFormat/>
    <w:rsid w:val="00F65A32"/>
    <w:pPr>
      <w:spacing w:after="0" w:line="240" w:lineRule="auto"/>
    </w:pPr>
    <w:rPr>
      <w:color w:val="35383F" w:themeColor="text2"/>
    </w:rPr>
  </w:style>
  <w:style w:type="paragraph" w:styleId="NormalWeb">
    <w:name w:val="Normal (Web)"/>
    <w:basedOn w:val="Normal"/>
    <w:uiPriority w:val="99"/>
    <w:semiHidden/>
    <w:unhideWhenUsed/>
    <w:rsid w:val="00F65A32"/>
    <w:rPr>
      <w:rFonts w:ascii="Times New Roman" w:hAnsi="Times New Roman" w:cs="Times New Roman"/>
      <w:sz w:val="24"/>
      <w:szCs w:val="24"/>
    </w:rPr>
  </w:style>
  <w:style w:type="paragraph" w:styleId="NormalIndent">
    <w:name w:val="Normal Indent"/>
    <w:basedOn w:val="Normal"/>
    <w:uiPriority w:val="99"/>
    <w:semiHidden/>
    <w:unhideWhenUsed/>
    <w:rsid w:val="00F65A32"/>
    <w:pPr>
      <w:ind w:left="720"/>
    </w:pPr>
  </w:style>
  <w:style w:type="paragraph" w:styleId="NoteHeading">
    <w:name w:val="Note Heading"/>
    <w:basedOn w:val="Normal"/>
    <w:next w:val="Normal"/>
    <w:link w:val="NoteHeadingChar"/>
    <w:uiPriority w:val="99"/>
    <w:semiHidden/>
    <w:unhideWhenUsed/>
    <w:rsid w:val="00F65A32"/>
  </w:style>
  <w:style w:type="character" w:customStyle="1" w:styleId="NoteHeadingChar">
    <w:name w:val="Note Heading Char"/>
    <w:basedOn w:val="DefaultParagraphFont"/>
    <w:link w:val="NoteHeading"/>
    <w:uiPriority w:val="99"/>
    <w:semiHidden/>
    <w:rsid w:val="00F65A32"/>
    <w:rPr>
      <w:rFonts w:cs="Times New Roman (Body CS)"/>
      <w:color w:val="35383F" w:themeColor="text2"/>
    </w:rPr>
  </w:style>
  <w:style w:type="character" w:styleId="PageNumber">
    <w:name w:val="page number"/>
    <w:basedOn w:val="DefaultParagraphFont"/>
    <w:uiPriority w:val="99"/>
    <w:semiHidden/>
    <w:unhideWhenUsed/>
    <w:rsid w:val="00F65A32"/>
    <w:rPr>
      <w:lang w:val="en-GB"/>
    </w:rPr>
  </w:style>
  <w:style w:type="character" w:styleId="PlaceholderText">
    <w:name w:val="Placeholder Text"/>
    <w:basedOn w:val="DefaultParagraphFont"/>
    <w:uiPriority w:val="99"/>
    <w:semiHidden/>
    <w:rsid w:val="00F65A32"/>
    <w:rPr>
      <w:color w:val="808080"/>
      <w:lang w:val="en-GB"/>
    </w:rPr>
  </w:style>
  <w:style w:type="table" w:styleId="PlainTable1">
    <w:name w:val="Plain Table 1"/>
    <w:basedOn w:val="TableNormal"/>
    <w:uiPriority w:val="41"/>
    <w:rsid w:val="00F65A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5A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5A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5A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5A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5A32"/>
    <w:rPr>
      <w:rFonts w:ascii="Consolas" w:hAnsi="Consolas"/>
      <w:sz w:val="21"/>
      <w:szCs w:val="21"/>
    </w:rPr>
  </w:style>
  <w:style w:type="character" w:customStyle="1" w:styleId="PlainTextChar">
    <w:name w:val="Plain Text Char"/>
    <w:basedOn w:val="DefaultParagraphFont"/>
    <w:link w:val="PlainText"/>
    <w:uiPriority w:val="99"/>
    <w:semiHidden/>
    <w:rsid w:val="00F65A32"/>
    <w:rPr>
      <w:rFonts w:ascii="Consolas" w:hAnsi="Consolas" w:cs="Times New Roman (Body CS)"/>
      <w:color w:val="35383F" w:themeColor="text2"/>
      <w:sz w:val="21"/>
      <w:szCs w:val="21"/>
    </w:rPr>
  </w:style>
  <w:style w:type="paragraph" w:styleId="Quote">
    <w:name w:val="Quote"/>
    <w:basedOn w:val="Normal"/>
    <w:next w:val="Normal"/>
    <w:link w:val="QuoteChar"/>
    <w:uiPriority w:val="29"/>
    <w:semiHidden/>
    <w:qFormat/>
    <w:rsid w:val="00F65A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5A32"/>
    <w:rPr>
      <w:rFonts w:cs="Times New Roman (Body CS)"/>
      <w:i/>
      <w:iCs/>
      <w:color w:val="404040" w:themeColor="text1" w:themeTint="BF"/>
    </w:rPr>
  </w:style>
  <w:style w:type="paragraph" w:styleId="Salutation">
    <w:name w:val="Salutation"/>
    <w:basedOn w:val="Normal"/>
    <w:next w:val="Normal"/>
    <w:link w:val="SalutationChar"/>
    <w:uiPriority w:val="99"/>
    <w:semiHidden/>
    <w:unhideWhenUsed/>
    <w:rsid w:val="00F65A32"/>
  </w:style>
  <w:style w:type="character" w:customStyle="1" w:styleId="SalutationChar">
    <w:name w:val="Salutation Char"/>
    <w:basedOn w:val="DefaultParagraphFont"/>
    <w:link w:val="Salutation"/>
    <w:uiPriority w:val="99"/>
    <w:semiHidden/>
    <w:rsid w:val="00F65A32"/>
    <w:rPr>
      <w:rFonts w:cs="Times New Roman (Body CS)"/>
      <w:color w:val="35383F" w:themeColor="text2"/>
    </w:rPr>
  </w:style>
  <w:style w:type="paragraph" w:styleId="Signature">
    <w:name w:val="Signature"/>
    <w:basedOn w:val="Normal"/>
    <w:link w:val="SignatureChar"/>
    <w:uiPriority w:val="99"/>
    <w:semiHidden/>
    <w:unhideWhenUsed/>
    <w:rsid w:val="00F65A32"/>
    <w:pPr>
      <w:ind w:left="4252"/>
    </w:pPr>
  </w:style>
  <w:style w:type="character" w:customStyle="1" w:styleId="SignatureChar">
    <w:name w:val="Signature Char"/>
    <w:basedOn w:val="DefaultParagraphFont"/>
    <w:link w:val="Signature"/>
    <w:uiPriority w:val="99"/>
    <w:semiHidden/>
    <w:rsid w:val="00F65A32"/>
    <w:rPr>
      <w:rFonts w:cs="Times New Roman (Body CS)"/>
      <w:color w:val="35383F" w:themeColor="text2"/>
    </w:rPr>
  </w:style>
  <w:style w:type="character" w:styleId="SmartHyperlink">
    <w:name w:val="Smart Hyperlink"/>
    <w:basedOn w:val="DefaultParagraphFont"/>
    <w:uiPriority w:val="99"/>
    <w:semiHidden/>
    <w:unhideWhenUsed/>
    <w:rsid w:val="00F65A32"/>
    <w:rPr>
      <w:u w:val="dotted"/>
      <w:lang w:val="en-GB"/>
    </w:rPr>
  </w:style>
  <w:style w:type="character" w:styleId="Strong">
    <w:name w:val="Strong"/>
    <w:basedOn w:val="DefaultParagraphFont"/>
    <w:uiPriority w:val="22"/>
    <w:semiHidden/>
    <w:qFormat/>
    <w:rsid w:val="00F65A32"/>
    <w:rPr>
      <w:b/>
      <w:bCs/>
      <w:lang w:val="en-GB"/>
    </w:rPr>
  </w:style>
  <w:style w:type="paragraph" w:styleId="Subtitle">
    <w:name w:val="Subtitle"/>
    <w:basedOn w:val="Normal"/>
    <w:next w:val="Normal"/>
    <w:link w:val="SubtitleChar"/>
    <w:uiPriority w:val="11"/>
    <w:semiHidden/>
    <w:qFormat/>
    <w:rsid w:val="00F65A32"/>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semiHidden/>
    <w:rsid w:val="00F65A32"/>
    <w:rPr>
      <w:rFonts w:asciiTheme="minorHAnsi" w:hAnsiTheme="minorHAnsi" w:cs="Times New Roman (Body CS)"/>
      <w:color w:val="5A5A5A" w:themeColor="text1" w:themeTint="A5"/>
      <w:spacing w:val="15"/>
      <w:sz w:val="22"/>
      <w:szCs w:val="22"/>
    </w:rPr>
  </w:style>
  <w:style w:type="character" w:styleId="SubtleEmphasis">
    <w:name w:val="Subtle Emphasis"/>
    <w:basedOn w:val="DefaultParagraphFont"/>
    <w:uiPriority w:val="19"/>
    <w:semiHidden/>
    <w:qFormat/>
    <w:rsid w:val="00F65A32"/>
    <w:rPr>
      <w:i/>
      <w:iCs/>
      <w:color w:val="404040" w:themeColor="text1" w:themeTint="BF"/>
      <w:lang w:val="en-GB"/>
    </w:rPr>
  </w:style>
  <w:style w:type="character" w:styleId="SubtleReference">
    <w:name w:val="Subtle Reference"/>
    <w:basedOn w:val="DefaultParagraphFont"/>
    <w:uiPriority w:val="31"/>
    <w:semiHidden/>
    <w:qFormat/>
    <w:rsid w:val="00F65A32"/>
    <w:rPr>
      <w:smallCaps/>
      <w:color w:val="5A5A5A" w:themeColor="text1" w:themeTint="A5"/>
      <w:lang w:val="en-GB"/>
    </w:rPr>
  </w:style>
  <w:style w:type="table" w:styleId="Table3Deffects1">
    <w:name w:val="Table 3D effects 1"/>
    <w:basedOn w:val="TableNormal"/>
    <w:uiPriority w:val="99"/>
    <w:semiHidden/>
    <w:unhideWhenUsed/>
    <w:rsid w:val="00F65A3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5A3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5A3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5A3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5A3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5A3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5A3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5A3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5A3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5A3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5A3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5A3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5A3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5A3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5A3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5A3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5A3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5A3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5A3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5A3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65A3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5A3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5A3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5A3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5A32"/>
    <w:pPr>
      <w:ind w:left="180" w:hanging="180"/>
    </w:pPr>
  </w:style>
  <w:style w:type="paragraph" w:styleId="TableofFigures">
    <w:name w:val="table of figures"/>
    <w:basedOn w:val="Normal"/>
    <w:next w:val="Normal"/>
    <w:uiPriority w:val="99"/>
    <w:semiHidden/>
    <w:unhideWhenUsed/>
    <w:rsid w:val="00F65A32"/>
  </w:style>
  <w:style w:type="table" w:styleId="TableProfessional">
    <w:name w:val="Table Professional"/>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5A3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5A3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5A3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5A3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5A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5A3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5A3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5A3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F65A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F65A32"/>
    <w:rPr>
      <w:rFonts w:asciiTheme="majorHAnsi" w:eastAsiaTheme="majorEastAsia" w:hAnsiTheme="majorHAnsi" w:cstheme="majorBidi"/>
      <w:color w:val="35383F" w:themeColor="text2"/>
      <w:spacing w:val="-10"/>
      <w:kern w:val="28"/>
      <w:sz w:val="56"/>
      <w:szCs w:val="56"/>
    </w:rPr>
  </w:style>
  <w:style w:type="paragraph" w:styleId="TOAHeading">
    <w:name w:val="toa heading"/>
    <w:basedOn w:val="Normal"/>
    <w:next w:val="Normal"/>
    <w:uiPriority w:val="99"/>
    <w:semiHidden/>
    <w:unhideWhenUsed/>
    <w:rsid w:val="00F65A32"/>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rsid w:val="00F65A32"/>
    <w:pPr>
      <w:tabs>
        <w:tab w:val="right" w:leader="dot" w:pos="7938"/>
      </w:tabs>
      <w:spacing w:after="100"/>
      <w:ind w:left="397" w:right="1985" w:hanging="397"/>
    </w:pPr>
  </w:style>
  <w:style w:type="character" w:styleId="UnresolvedMention">
    <w:name w:val="Unresolved Mention"/>
    <w:basedOn w:val="DefaultParagraphFont"/>
    <w:uiPriority w:val="99"/>
    <w:semiHidden/>
    <w:rsid w:val="00F65A32"/>
    <w:rPr>
      <w:color w:val="808080"/>
      <w:shd w:val="clear" w:color="auto" w:fill="E6E6E6"/>
      <w:lang w:val="en-GB"/>
    </w:rPr>
  </w:style>
  <w:style w:type="paragraph" w:customStyle="1" w:styleId="Table-bullet">
    <w:name w:val="Table - bullet"/>
    <w:basedOn w:val="Normal"/>
    <w:uiPriority w:val="1"/>
    <w:qFormat/>
    <w:rsid w:val="00F65A32"/>
    <w:pPr>
      <w:numPr>
        <w:numId w:val="21"/>
      </w:numPr>
      <w:spacing w:after="60" w:line="276" w:lineRule="auto"/>
      <w:ind w:right="284"/>
    </w:pPr>
    <w:rPr>
      <w:rFonts w:eastAsia="Verdana" w:cs="Times New Roman"/>
    </w:rPr>
  </w:style>
  <w:style w:type="paragraph" w:customStyle="1" w:styleId="BottomLine">
    <w:name w:val="Bottom Line"/>
    <w:basedOn w:val="BUSINESSINTELLIGENCE"/>
    <w:uiPriority w:val="9"/>
    <w:qFormat/>
    <w:rsid w:val="00F65A32"/>
    <w:pPr>
      <w:pBdr>
        <w:top w:val="single" w:sz="12" w:space="1" w:color="808080" w:themeColor="accent4"/>
      </w:pBdr>
      <w:spacing w:after="320"/>
      <w:jc w:val="left"/>
    </w:pPr>
    <w:rPr>
      <w:color w:val="35383F" w:themeColor="text2"/>
      <w:sz w:val="18"/>
    </w:rPr>
  </w:style>
  <w:style w:type="character" w:customStyle="1" w:styleId="CoverDateChar">
    <w:name w:val="CoverDate Char"/>
    <w:basedOn w:val="DefaultParagraphFont"/>
    <w:link w:val="CoverDate"/>
    <w:uiPriority w:val="2"/>
    <w:rsid w:val="00F65A32"/>
    <w:rPr>
      <w:color w:val="35383F" w:themeColor="text2"/>
      <w:sz w:val="24"/>
      <w:szCs w:val="42"/>
    </w:rPr>
  </w:style>
  <w:style w:type="character" w:customStyle="1" w:styleId="CoverTitleChar">
    <w:name w:val="CoverTitle Char"/>
    <w:basedOn w:val="DefaultParagraphFont"/>
    <w:link w:val="CoverTitle"/>
    <w:uiPriority w:val="2"/>
    <w:rsid w:val="00F65A32"/>
    <w:rPr>
      <w:rFonts w:cs="Times New Roman (Body CS)"/>
      <w:b/>
      <w:color w:val="35383F" w:themeColor="accent3"/>
      <w:sz w:val="48"/>
      <w:szCs w:val="86"/>
    </w:rPr>
  </w:style>
  <w:style w:type="numbering" w:customStyle="1" w:styleId="CurrentList1">
    <w:name w:val="Current List1"/>
    <w:uiPriority w:val="99"/>
    <w:rsid w:val="00F65A32"/>
    <w:pPr>
      <w:numPr>
        <w:numId w:val="1"/>
      </w:numPr>
    </w:pPr>
  </w:style>
  <w:style w:type="numbering" w:customStyle="1" w:styleId="CurrentList10">
    <w:name w:val="Current List10"/>
    <w:uiPriority w:val="99"/>
    <w:rsid w:val="00F65A32"/>
    <w:pPr>
      <w:numPr>
        <w:numId w:val="2"/>
      </w:numPr>
    </w:pPr>
  </w:style>
  <w:style w:type="numbering" w:customStyle="1" w:styleId="CurrentList2">
    <w:name w:val="Current List2"/>
    <w:uiPriority w:val="99"/>
    <w:rsid w:val="00F65A32"/>
    <w:pPr>
      <w:numPr>
        <w:numId w:val="3"/>
      </w:numPr>
    </w:pPr>
  </w:style>
  <w:style w:type="numbering" w:customStyle="1" w:styleId="CurrentList3">
    <w:name w:val="Current List3"/>
    <w:uiPriority w:val="99"/>
    <w:rsid w:val="00F65A32"/>
    <w:pPr>
      <w:numPr>
        <w:numId w:val="4"/>
      </w:numPr>
    </w:pPr>
  </w:style>
  <w:style w:type="numbering" w:customStyle="1" w:styleId="CurrentList4">
    <w:name w:val="Current List4"/>
    <w:uiPriority w:val="99"/>
    <w:rsid w:val="00F65A32"/>
    <w:pPr>
      <w:numPr>
        <w:numId w:val="5"/>
      </w:numPr>
    </w:pPr>
  </w:style>
  <w:style w:type="numbering" w:customStyle="1" w:styleId="CurrentList5">
    <w:name w:val="Current List5"/>
    <w:uiPriority w:val="99"/>
    <w:rsid w:val="00F65A32"/>
    <w:pPr>
      <w:numPr>
        <w:numId w:val="6"/>
      </w:numPr>
    </w:pPr>
  </w:style>
  <w:style w:type="numbering" w:customStyle="1" w:styleId="CurrentList6">
    <w:name w:val="Current List6"/>
    <w:uiPriority w:val="99"/>
    <w:rsid w:val="00F65A32"/>
    <w:pPr>
      <w:numPr>
        <w:numId w:val="7"/>
      </w:numPr>
    </w:pPr>
  </w:style>
  <w:style w:type="numbering" w:customStyle="1" w:styleId="CurrentList7">
    <w:name w:val="Current List7"/>
    <w:uiPriority w:val="99"/>
    <w:rsid w:val="00F65A32"/>
    <w:pPr>
      <w:numPr>
        <w:numId w:val="8"/>
      </w:numPr>
    </w:pPr>
  </w:style>
  <w:style w:type="numbering" w:customStyle="1" w:styleId="CurrentList8">
    <w:name w:val="Current List8"/>
    <w:uiPriority w:val="99"/>
    <w:rsid w:val="00F65A32"/>
    <w:pPr>
      <w:numPr>
        <w:numId w:val="9"/>
      </w:numPr>
    </w:pPr>
  </w:style>
  <w:style w:type="numbering" w:customStyle="1" w:styleId="CurrentList9">
    <w:name w:val="Current List9"/>
    <w:uiPriority w:val="99"/>
    <w:rsid w:val="00F65A32"/>
    <w:pPr>
      <w:numPr>
        <w:numId w:val="10"/>
      </w:numPr>
    </w:pPr>
  </w:style>
  <w:style w:type="table" w:customStyle="1" w:styleId="Executivesummarytable">
    <w:name w:val="Executive summary table"/>
    <w:basedOn w:val="TableNormal"/>
    <w:uiPriority w:val="49"/>
    <w:rsid w:val="00F65A32"/>
    <w:pPr>
      <w:spacing w:after="0" w:line="240" w:lineRule="auto"/>
    </w:pPr>
    <w:rPr>
      <w:rFonts w:asciiTheme="minorHAnsi" w:eastAsiaTheme="minorHAnsi" w:hAnsiTheme="minorHAnsi"/>
      <w:color w:val="35383F" w:themeColor="text2"/>
      <w:lang w:val="en-US" w:eastAsia="en-US"/>
    </w:rPr>
    <w:tblPr>
      <w:tblStyleRowBandSize w:val="1"/>
      <w:tblStyleColBandSize w:val="1"/>
      <w:tblBorders>
        <w:top w:val="single" w:sz="2" w:space="0" w:color="808080" w:themeColor="accent4"/>
        <w:left w:val="single" w:sz="2" w:space="0" w:color="808080" w:themeColor="accent4"/>
        <w:bottom w:val="single" w:sz="2" w:space="0" w:color="808080" w:themeColor="accent4"/>
        <w:right w:val="single" w:sz="2" w:space="0" w:color="808080" w:themeColor="accent4"/>
        <w:insideH w:val="single" w:sz="2" w:space="0" w:color="808080" w:themeColor="accent4"/>
        <w:insideV w:val="single" w:sz="2" w:space="0" w:color="808080" w:themeColor="accent4"/>
      </w:tblBorders>
      <w:tblCellMar>
        <w:top w:w="57" w:type="dxa"/>
        <w:left w:w="28" w:type="dxa"/>
        <w:bottom w:w="57" w:type="dxa"/>
        <w:right w:w="28" w:type="dxa"/>
      </w:tblCellMar>
    </w:tblPr>
    <w:tcPr>
      <w:shd w:val="clear" w:color="auto" w:fill="auto"/>
    </w:tcPr>
    <w:tblStylePr w:type="firstRow">
      <w:pPr>
        <w:wordWrap/>
        <w:spacing w:beforeLines="0" w:before="0" w:beforeAutospacing="0" w:afterLines="0" w:after="0" w:afterAutospacing="0"/>
      </w:pPr>
      <w:rPr>
        <w:rFonts w:ascii="Arial" w:hAnsi="Arial"/>
        <w:b/>
        <w:bCs/>
        <w:i w:val="0"/>
        <w:caps/>
        <w:smallCaps w:val="0"/>
        <w:strike w:val="0"/>
        <w:dstrike w:val="0"/>
        <w:vanish w:val="0"/>
        <w:color w:val="FFFFFF" w:themeColor="background1"/>
        <w:sz w:val="18"/>
        <w:vertAlign w:val="baseline"/>
      </w:rPr>
      <w:tblPr/>
      <w:trPr>
        <w:cantSplit/>
        <w:tblHeader/>
      </w:trPr>
      <w:tcPr>
        <w:shd w:val="clear" w:color="auto" w:fill="35383F" w:themeFill="accent3"/>
      </w:tcPr>
    </w:tblStylePr>
    <w:tblStylePr w:type="lastRow">
      <w:rPr>
        <w:b/>
        <w:bCs/>
      </w:rPr>
      <w:tblPr/>
      <w:tcPr>
        <w:tcBorders>
          <w:top w:val="double" w:sz="4" w:space="0" w:color="000000" w:themeColor="text1"/>
        </w:tcBorders>
      </w:tcPr>
    </w:tblStylePr>
    <w:tblStylePr w:type="firstCol">
      <w:rPr>
        <w:b w:val="0"/>
        <w:bCs/>
      </w:rPr>
    </w:tblStylePr>
    <w:tblStylePr w:type="lastCol">
      <w:rPr>
        <w:b/>
        <w:bCs/>
      </w:rPr>
    </w:tblStylePr>
  </w:style>
  <w:style w:type="character" w:customStyle="1" w:styleId="Hashtag1">
    <w:name w:val="Hashtag1"/>
    <w:basedOn w:val="DefaultParagraphFont"/>
    <w:uiPriority w:val="99"/>
    <w:semiHidden/>
    <w:rsid w:val="00F65A32"/>
    <w:rPr>
      <w:color w:val="2B579A"/>
      <w:shd w:val="clear" w:color="auto" w:fill="E6E6E6"/>
      <w:lang w:val="en-GB"/>
    </w:rPr>
  </w:style>
  <w:style w:type="character" w:customStyle="1" w:styleId="Mention1">
    <w:name w:val="Mention1"/>
    <w:basedOn w:val="DefaultParagraphFont"/>
    <w:uiPriority w:val="99"/>
    <w:semiHidden/>
    <w:unhideWhenUsed/>
    <w:rsid w:val="00F65A32"/>
    <w:rPr>
      <w:color w:val="2B579A"/>
      <w:shd w:val="clear" w:color="auto" w:fill="E6E6E6"/>
      <w:lang w:val="en-GB"/>
    </w:rPr>
  </w:style>
  <w:style w:type="character" w:customStyle="1" w:styleId="SmartHyperlink1">
    <w:name w:val="Smart Hyperlink1"/>
    <w:basedOn w:val="DefaultParagraphFont"/>
    <w:uiPriority w:val="99"/>
    <w:semiHidden/>
    <w:unhideWhenUsed/>
    <w:rsid w:val="00F65A32"/>
    <w:rPr>
      <w:u w:val="dotted"/>
      <w:lang w:val="en-GB"/>
    </w:rPr>
  </w:style>
  <w:style w:type="paragraph" w:customStyle="1" w:styleId="Table-assessment">
    <w:name w:val="Table - assessment"/>
    <w:link w:val="Table-assessmentChar"/>
    <w:uiPriority w:val="1"/>
    <w:qFormat/>
    <w:rsid w:val="00F65A32"/>
    <w:pPr>
      <w:spacing w:before="120" w:after="120" w:line="240" w:lineRule="auto"/>
      <w:ind w:left="113" w:right="113"/>
      <w:jc w:val="both"/>
    </w:pPr>
    <w:rPr>
      <w:rFonts w:eastAsia="Verdana" w:cs="Times New Roman"/>
      <w:b/>
      <w:noProof/>
      <w:color w:val="35383F" w:themeColor="accent3"/>
    </w:rPr>
  </w:style>
  <w:style w:type="character" w:customStyle="1" w:styleId="Table-assessmentChar">
    <w:name w:val="Table - assessment Char"/>
    <w:basedOn w:val="DefaultParagraphFont"/>
    <w:link w:val="Table-assessment"/>
    <w:uiPriority w:val="1"/>
    <w:rsid w:val="00F65A32"/>
    <w:rPr>
      <w:rFonts w:eastAsia="Verdana" w:cs="Times New Roman"/>
      <w:b/>
      <w:noProof/>
      <w:color w:val="35383F" w:themeColor="accent3"/>
    </w:rPr>
  </w:style>
  <w:style w:type="table" w:customStyle="1" w:styleId="TableGrid10">
    <w:name w:val="Table Grid1"/>
    <w:basedOn w:val="TableNormal"/>
    <w:next w:val="TableGrid"/>
    <w:uiPriority w:val="59"/>
    <w:rsid w:val="00F65A32"/>
    <w:pPr>
      <w:spacing w:after="0" w:line="240" w:lineRule="auto"/>
    </w:pPr>
    <w:rPr>
      <w:rFonts w:asciiTheme="minorHAnsi" w:eastAsiaTheme="minorHAnsi" w:hAnsi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rsid w:val="00F65A32"/>
    <w:rPr>
      <w:color w:val="808080"/>
      <w:shd w:val="clear" w:color="auto" w:fill="E6E6E6"/>
      <w:lang w:val="en-GB"/>
    </w:rPr>
  </w:style>
  <w:style w:type="table" w:customStyle="1" w:styleId="Blank">
    <w:name w:val="Blank"/>
    <w:basedOn w:val="TableNormal"/>
    <w:uiPriority w:val="99"/>
    <w:rsid w:val="00F65A32"/>
    <w:pPr>
      <w:spacing w:after="0" w:line="240" w:lineRule="atLeast"/>
    </w:pPr>
    <w:rPr>
      <w:rFonts w:eastAsiaTheme="minorHAnsi" w:cs="Verdana"/>
      <w:lang w:val="da-DK" w:eastAsia="en-US"/>
    </w:rPr>
    <w:tblPr>
      <w:tblCellMar>
        <w:left w:w="0" w:type="dxa"/>
        <w:right w:w="0" w:type="dxa"/>
      </w:tblCellMar>
    </w:tblPr>
  </w:style>
  <w:style w:type="paragraph" w:customStyle="1" w:styleId="Disclaimer">
    <w:name w:val="Disclaimer"/>
    <w:basedOn w:val="Footer"/>
    <w:uiPriority w:val="4"/>
    <w:semiHidden/>
    <w:rsid w:val="00F65A32"/>
    <w:pPr>
      <w:jc w:val="center"/>
    </w:pPr>
    <w:rPr>
      <w:sz w:val="12"/>
    </w:rPr>
  </w:style>
  <w:style w:type="paragraph" w:customStyle="1" w:styleId="DocumentHeading">
    <w:name w:val="Document Heading"/>
    <w:basedOn w:val="Normal"/>
    <w:uiPriority w:val="6"/>
    <w:semiHidden/>
    <w:rsid w:val="00F65A32"/>
    <w:pPr>
      <w:spacing w:after="260" w:line="300" w:lineRule="atLeast"/>
    </w:pPr>
    <w:rPr>
      <w:rFonts w:eastAsiaTheme="minorHAnsi" w:cs="Verdana"/>
      <w:b/>
      <w:sz w:val="22"/>
      <w:lang w:eastAsia="en-US"/>
    </w:rPr>
  </w:style>
  <w:style w:type="paragraph" w:customStyle="1" w:styleId="Recipient">
    <w:name w:val="Recipient"/>
    <w:basedOn w:val="Normal"/>
    <w:uiPriority w:val="2"/>
    <w:semiHidden/>
    <w:rsid w:val="00F65A32"/>
    <w:pPr>
      <w:spacing w:line="260" w:lineRule="atLeast"/>
    </w:pPr>
    <w:rPr>
      <w:rFonts w:eastAsiaTheme="minorHAnsi" w:cs="Verdana"/>
      <w:lang w:eastAsia="en-US"/>
    </w:rPr>
  </w:style>
  <w:style w:type="paragraph" w:customStyle="1" w:styleId="Template">
    <w:name w:val="Template"/>
    <w:uiPriority w:val="2"/>
    <w:semiHidden/>
    <w:rsid w:val="00F65A32"/>
    <w:pPr>
      <w:spacing w:after="0" w:line="260" w:lineRule="atLeast"/>
    </w:pPr>
    <w:rPr>
      <w:rFonts w:eastAsiaTheme="minorHAnsi" w:cs="Verdana"/>
      <w:noProof/>
      <w:lang w:eastAsia="en-US"/>
    </w:rPr>
  </w:style>
  <w:style w:type="paragraph" w:customStyle="1" w:styleId="Template-Address">
    <w:name w:val="Template - Address"/>
    <w:basedOn w:val="Template"/>
    <w:uiPriority w:val="2"/>
    <w:semiHidden/>
    <w:rsid w:val="00F65A32"/>
    <w:pPr>
      <w:tabs>
        <w:tab w:val="left" w:pos="567"/>
      </w:tabs>
      <w:suppressAutoHyphens/>
      <w:jc w:val="right"/>
    </w:pPr>
  </w:style>
  <w:style w:type="paragraph" w:customStyle="1" w:styleId="Template-CompanyName">
    <w:name w:val="Template - Company Name"/>
    <w:basedOn w:val="Template"/>
    <w:next w:val="Template-Address"/>
    <w:uiPriority w:val="2"/>
    <w:semiHidden/>
    <w:rsid w:val="00F65A32"/>
    <w:pPr>
      <w:spacing w:line="200" w:lineRule="atLeast"/>
      <w:jc w:val="right"/>
    </w:pPr>
    <w:rPr>
      <w:b/>
    </w:rPr>
  </w:style>
  <w:style w:type="paragraph" w:customStyle="1" w:styleId="Template-Date">
    <w:name w:val="Template - Date"/>
    <w:basedOn w:val="Template"/>
    <w:uiPriority w:val="2"/>
    <w:semiHidden/>
    <w:rsid w:val="00F65A32"/>
    <w:pPr>
      <w:spacing w:line="280" w:lineRule="atLeast"/>
    </w:pPr>
  </w:style>
  <w:style w:type="paragraph" w:customStyle="1" w:styleId="Heading1-Unnumbered">
    <w:name w:val="Heading 1 - Unnumbered"/>
    <w:basedOn w:val="Heading1"/>
    <w:next w:val="Normal"/>
    <w:link w:val="Heading1-UnnumberedChar"/>
    <w:uiPriority w:val="1"/>
    <w:qFormat/>
    <w:rsid w:val="00F65A32"/>
    <w:pPr>
      <w:numPr>
        <w:numId w:val="0"/>
      </w:numPr>
      <w:outlineLvl w:val="5"/>
    </w:pPr>
  </w:style>
  <w:style w:type="character" w:customStyle="1" w:styleId="Heading1-UnnumberedChar">
    <w:name w:val="Heading 1 - Unnumbered Char"/>
    <w:basedOn w:val="DefaultParagraphFont"/>
    <w:link w:val="Heading1-Unnumbered"/>
    <w:uiPriority w:val="1"/>
    <w:rsid w:val="00F65A32"/>
    <w:rPr>
      <w:rFonts w:eastAsiaTheme="majorEastAsia" w:cs="Times New Roman (Headings CS)"/>
      <w:b/>
      <w:color w:val="35383F" w:themeColor="text2"/>
      <w:sz w:val="32"/>
      <w:szCs w:val="32"/>
    </w:rPr>
  </w:style>
  <w:style w:type="paragraph" w:customStyle="1" w:styleId="Heading2-Unnumbered">
    <w:name w:val="Heading 2 - Unnumbered"/>
    <w:basedOn w:val="Heading2"/>
    <w:next w:val="Normal"/>
    <w:link w:val="Heading2-UnnumberedChar"/>
    <w:uiPriority w:val="1"/>
    <w:qFormat/>
    <w:rsid w:val="00F65A32"/>
    <w:pPr>
      <w:numPr>
        <w:ilvl w:val="0"/>
        <w:numId w:val="0"/>
      </w:numPr>
      <w:outlineLvl w:val="5"/>
    </w:pPr>
    <w:rPr>
      <w:rFonts w:eastAsiaTheme="majorEastAsia"/>
    </w:rPr>
  </w:style>
  <w:style w:type="character" w:customStyle="1" w:styleId="Heading2-UnnumberedChar">
    <w:name w:val="Heading 2 - Unnumbered Char"/>
    <w:basedOn w:val="Heading1-UnnumberedChar"/>
    <w:link w:val="Heading2-Unnumbered"/>
    <w:uiPriority w:val="1"/>
    <w:rsid w:val="00F65A32"/>
    <w:rPr>
      <w:rFonts w:eastAsiaTheme="majorEastAsia" w:cs="Times New Roman (Body CS)"/>
      <w:b/>
      <w:color w:val="35383F" w:themeColor="text2"/>
      <w:sz w:val="28"/>
      <w:szCs w:val="26"/>
    </w:rPr>
  </w:style>
  <w:style w:type="paragraph" w:customStyle="1" w:styleId="Heading3-Unnumbered">
    <w:name w:val="Heading 3 - Unnumbered"/>
    <w:basedOn w:val="Heading3"/>
    <w:next w:val="Normal"/>
    <w:link w:val="Heading3-UnnumberedChar"/>
    <w:uiPriority w:val="1"/>
    <w:qFormat/>
    <w:rsid w:val="00F65A32"/>
    <w:pPr>
      <w:numPr>
        <w:ilvl w:val="0"/>
        <w:numId w:val="0"/>
      </w:numPr>
    </w:pPr>
  </w:style>
  <w:style w:type="character" w:customStyle="1" w:styleId="Heading3-UnnumberedChar">
    <w:name w:val="Heading 3 - Unnumbered Char"/>
    <w:basedOn w:val="DefaultParagraphFont"/>
    <w:link w:val="Heading3-Unnumbered"/>
    <w:uiPriority w:val="1"/>
    <w:rsid w:val="00F65A32"/>
    <w:rPr>
      <w:rFonts w:eastAsiaTheme="majorEastAsia" w:cstheme="majorBidi"/>
      <w:b/>
      <w:color w:val="35383F" w:themeColor="text2"/>
      <w:sz w:val="24"/>
      <w:szCs w:val="24"/>
    </w:rPr>
  </w:style>
  <w:style w:type="paragraph" w:customStyle="1" w:styleId="Heading4-Unnumbered">
    <w:name w:val="Heading 4 - Unnumbered"/>
    <w:basedOn w:val="Heading4"/>
    <w:next w:val="Normal"/>
    <w:link w:val="Heading4-UnnumberedChar"/>
    <w:uiPriority w:val="1"/>
    <w:qFormat/>
    <w:rsid w:val="00F65A32"/>
    <w:pPr>
      <w:numPr>
        <w:ilvl w:val="0"/>
        <w:numId w:val="0"/>
      </w:numPr>
    </w:pPr>
  </w:style>
  <w:style w:type="character" w:customStyle="1" w:styleId="Heading4-UnnumberedChar">
    <w:name w:val="Heading 4 - Unnumbered Char"/>
    <w:basedOn w:val="DefaultParagraphFont"/>
    <w:link w:val="Heading4-Unnumbered"/>
    <w:uiPriority w:val="1"/>
    <w:rsid w:val="00F65A32"/>
    <w:rPr>
      <w:rFonts w:eastAsiaTheme="majorEastAsia" w:cstheme="majorBidi"/>
      <w:b/>
      <w:iCs/>
      <w:color w:val="35383F" w:themeColor="text2"/>
      <w:sz w:val="20"/>
    </w:rPr>
  </w:style>
  <w:style w:type="paragraph" w:styleId="Revision">
    <w:name w:val="Revision"/>
    <w:hidden/>
    <w:uiPriority w:val="99"/>
    <w:semiHidden/>
    <w:rsid w:val="002B7B8F"/>
    <w:pPr>
      <w:spacing w:after="0" w:line="240" w:lineRule="auto"/>
    </w:pPr>
    <w:rPr>
      <w:rFonts w:cs="Times New Roman (Body CS)"/>
      <w:color w:val="35383F"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973485">
      <w:bodyDiv w:val="1"/>
      <w:marLeft w:val="0"/>
      <w:marRight w:val="0"/>
      <w:marTop w:val="0"/>
      <w:marBottom w:val="0"/>
      <w:divBdr>
        <w:top w:val="none" w:sz="0" w:space="0" w:color="auto"/>
        <w:left w:val="none" w:sz="0" w:space="0" w:color="auto"/>
        <w:bottom w:val="none" w:sz="0" w:space="0" w:color="auto"/>
        <w:right w:val="none" w:sz="0" w:space="0" w:color="auto"/>
      </w:divBdr>
    </w:div>
    <w:div w:id="2120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SR-M">
      <a:dk1>
        <a:srgbClr val="000000"/>
      </a:dk1>
      <a:lt1>
        <a:srgbClr val="FFFFFF"/>
      </a:lt1>
      <a:dk2>
        <a:srgbClr val="35383F"/>
      </a:dk2>
      <a:lt2>
        <a:srgbClr val="FFFFFF"/>
      </a:lt2>
      <a:accent1>
        <a:srgbClr val="FE5F01"/>
      </a:accent1>
      <a:accent2>
        <a:srgbClr val="F81F1A"/>
      </a:accent2>
      <a:accent3>
        <a:srgbClr val="35383F"/>
      </a:accent3>
      <a:accent4>
        <a:srgbClr val="808080"/>
      </a:accent4>
      <a:accent5>
        <a:srgbClr val="BFBFBF"/>
      </a:accent5>
      <a:accent6>
        <a:srgbClr val="E5E5E5"/>
      </a:accent6>
      <a:hlink>
        <a:srgbClr val="35383F"/>
      </a:hlink>
      <a:folHlink>
        <a:srgbClr val="35383F"/>
      </a:folHlink>
    </a:clrScheme>
    <a:fontScheme name="S-R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EXTREME">
      <a:srgbClr val="820E23"/>
    </a:custClr>
    <a:custClr name="HIGH">
      <a:srgbClr val="F26241"/>
    </a:custClr>
    <a:custClr name="MEDIUM">
      <a:srgbClr val="F2A151"/>
    </a:custClr>
    <a:custClr name="LOW">
      <a:srgbClr val="F2D060"/>
    </a:custClr>
    <a:custClr name="INSIGNIFICANT">
      <a:srgbClr val="329572"/>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ée un document." ma:contentTypeScope="" ma:versionID="a2b1fe18f0a19e35aa0ba5822bf5785c">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7fa1c7f66a52a8e794791916bdef6335"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étés de la stratégie de conformité unifiée" ma:hidden="true" ma:internalName="_ip_UnifiedCompliancePolicyProperties">
      <xsd:simpleType>
        <xsd:restriction base="dms:Note"/>
      </xsd:simpleType>
    </xsd:element>
    <xsd:element name="_ip_UnifiedCompliancePolicyUIAction" ma:index="20"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7A1A1F4-896A-46BE-B599-E28986A10B46}"/>
</file>

<file path=customXml/itemProps2.xml><?xml version="1.0" encoding="utf-8"?>
<ds:datastoreItem xmlns:ds="http://schemas.openxmlformats.org/officeDocument/2006/customXml" ds:itemID="{8DD14A7F-6AC0-407D-8030-7FB7226AE21F}"/>
</file>

<file path=customXml/itemProps3.xml><?xml version="1.0" encoding="utf-8"?>
<ds:datastoreItem xmlns:ds="http://schemas.openxmlformats.org/officeDocument/2006/customXml" ds:itemID="{CF3FB280-11C6-4AE9-AD60-FFBD83D9C48C}"/>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1450</Words>
  <Characters>8402</Characters>
  <Application>Microsoft Office Word</Application>
  <DocSecurity>0</DocSecurity>
  <Lines>190</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2025-08-28T18:15:00Z</dcterms:created>
  <dcterms:modified xsi:type="dcterms:W3CDTF">2026-08-17T09:46:00Z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